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FF58" w14:textId="77777777" w:rsidR="001D70E2" w:rsidRPr="002124A7" w:rsidRDefault="001D70E2" w:rsidP="00011E0F">
      <w:pPr>
        <w:spacing w:line="360" w:lineRule="auto"/>
        <w:jc w:val="both"/>
      </w:pPr>
      <w:r w:rsidRPr="002124A7">
        <w:t>ANALIZA WYDAJNOŚCI OPERACJI ZAPISU DLA TABEL UPORZĄDKOWANYCH ATRYBUTAMI IDENTITY ORAZ UUID</w:t>
      </w:r>
    </w:p>
    <w:p w14:paraId="7EC1C0CF" w14:textId="77777777" w:rsidR="001D70E2" w:rsidRPr="002124A7" w:rsidRDefault="001D70E2" w:rsidP="00011E0F">
      <w:pPr>
        <w:spacing w:line="360" w:lineRule="auto"/>
        <w:jc w:val="both"/>
      </w:pPr>
      <w:r w:rsidRPr="002124A7">
        <w:t>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14:paraId="6A0ED057" w14:textId="77777777" w:rsidR="001D70E2" w:rsidRPr="002124A7" w:rsidRDefault="001D70E2" w:rsidP="00011E0F">
      <w:pPr>
        <w:spacing w:line="360" w:lineRule="auto"/>
        <w:jc w:val="both"/>
      </w:pPr>
      <w:r w:rsidRPr="002124A7">
        <w:lastRenderedPageBreak/>
        <w:t>Słowa kluczowe:  projektowanie baz danych, model logiczny, porządkowanie, pliki sekwencyjne, B + drzewo, UUID, GUID, IDENTITY, sekwencje, wydajność wstawiania, ładowanie wsadowe</w:t>
      </w:r>
    </w:p>
    <w:p w14:paraId="555B7F48" w14:textId="77777777" w:rsidR="001D70E2" w:rsidRPr="002124A7" w:rsidRDefault="001D70E2" w:rsidP="00011E0F">
      <w:pPr>
        <w:spacing w:line="360" w:lineRule="auto"/>
        <w:jc w:val="both"/>
      </w:pPr>
    </w:p>
    <w:p w14:paraId="7072E44B" w14:textId="77777777" w:rsidR="001D70E2" w:rsidRDefault="001D70E2" w:rsidP="00011E0F">
      <w:pPr>
        <w:spacing w:line="360" w:lineRule="auto"/>
        <w:jc w:val="both"/>
      </w:pPr>
      <w:r>
        <w:br w:type="page"/>
      </w:r>
    </w:p>
    <w:p w14:paraId="16062F97" w14:textId="2CB9D6D1" w:rsidR="002124A7" w:rsidRPr="002124A7" w:rsidRDefault="002124A7" w:rsidP="00011E0F">
      <w:pPr>
        <w:spacing w:line="360" w:lineRule="auto"/>
        <w:jc w:val="both"/>
      </w:pPr>
      <w:r w:rsidRPr="002124A7">
        <w:lastRenderedPageBreak/>
        <w:t>Maciej PENAR</w:t>
      </w:r>
      <w:r w:rsidRPr="002124A7">
        <w:footnoteReference w:id="1"/>
      </w:r>
    </w:p>
    <w:p w14:paraId="065C5E92" w14:textId="77777777" w:rsidR="002124A7" w:rsidRPr="002124A7" w:rsidRDefault="002124A7" w:rsidP="00011E0F">
      <w:pPr>
        <w:spacing w:line="360" w:lineRule="auto"/>
        <w:jc w:val="both"/>
      </w:pPr>
      <w:r w:rsidRPr="002124A7">
        <w:t>PERFORMANCE ANALYSIS OF WRITE OPERATIONS IN IDENTITY AND UUID ORDERED TABLES</w:t>
      </w:r>
    </w:p>
    <w:p w14:paraId="20A4A8AF" w14:textId="77777777" w:rsidR="002124A7" w:rsidRPr="002124A7" w:rsidRDefault="002124A7" w:rsidP="00011E0F">
      <w:pPr>
        <w:spacing w:line="360" w:lineRule="auto"/>
        <w:jc w:val="both"/>
      </w:pPr>
      <w:r w:rsidRPr="002124A7">
        <w:t xml:space="preserve">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w:t>
      </w:r>
      <w:r w:rsidRPr="002124A7">
        <w:lastRenderedPageBreak/>
        <w:t>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67E80A67" w14:textId="77777777" w:rsidR="002124A7" w:rsidRPr="002124A7" w:rsidRDefault="002124A7" w:rsidP="00011E0F">
      <w:pPr>
        <w:spacing w:line="360" w:lineRule="auto"/>
        <w:jc w:val="both"/>
      </w:pPr>
      <w:r w:rsidRPr="002124A7">
        <w:t>Keywords:  database design, logical model, heap files, B + tree, insert performance</w:t>
      </w:r>
    </w:p>
    <w:p w14:paraId="4BE40089" w14:textId="77777777" w:rsidR="002124A7" w:rsidRPr="002124A7" w:rsidRDefault="002124A7" w:rsidP="00011E0F">
      <w:pPr>
        <w:spacing w:line="360" w:lineRule="auto"/>
        <w:jc w:val="both"/>
      </w:pPr>
      <w:r w:rsidRPr="002124A7">
        <w:br w:type="page"/>
      </w:r>
    </w:p>
    <w:p w14:paraId="04F56FEC" w14:textId="77777777" w:rsidR="002124A7" w:rsidRPr="002124A7" w:rsidRDefault="002124A7" w:rsidP="00011E0F">
      <w:pPr>
        <w:spacing w:line="360" w:lineRule="auto"/>
        <w:jc w:val="both"/>
      </w:pPr>
      <w:r w:rsidRPr="002124A7">
        <w:lastRenderedPageBreak/>
        <w:t>Introduction</w:t>
      </w:r>
    </w:p>
    <w:p w14:paraId="56D376A4" w14:textId="77777777" w:rsidR="002124A7" w:rsidRPr="002124A7" w:rsidRDefault="002124A7" w:rsidP="00011E0F">
      <w:pPr>
        <w:spacing w:line="360" w:lineRule="auto"/>
        <w:jc w:val="both"/>
      </w:pPr>
      <w:r w:rsidRPr="002124A7">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2124A7" w:rsidRDefault="002124A7" w:rsidP="00011E0F">
      <w:pPr>
        <w:spacing w:line="360" w:lineRule="auto"/>
        <w:jc w:val="both"/>
      </w:pPr>
      <w:r w:rsidRPr="002124A7">
        <w:t>In this article we analyse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2124A7" w:rsidRDefault="002124A7" w:rsidP="00011E0F">
      <w:pPr>
        <w:spacing w:line="360" w:lineRule="auto"/>
        <w:jc w:val="both"/>
      </w:pPr>
      <w:r w:rsidRPr="002124A7">
        <w:lastRenderedPageBreak/>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7777777" w:rsidR="002124A7" w:rsidRPr="002124A7" w:rsidRDefault="002124A7" w:rsidP="00011E0F">
      <w:pPr>
        <w:spacing w:line="360" w:lineRule="auto"/>
        <w:jc w:val="both"/>
      </w:pPr>
      <w:r w:rsidRPr="002124A7">
        <w:t>Storing the data</w:t>
      </w:r>
    </w:p>
    <w:p w14:paraId="2089CD8F" w14:textId="77777777" w:rsidR="002124A7" w:rsidRPr="002124A7" w:rsidRDefault="002124A7" w:rsidP="00011E0F">
      <w:pPr>
        <w:spacing w:line="360" w:lineRule="auto"/>
        <w:jc w:val="both"/>
      </w:pPr>
      <w:r w:rsidRPr="002124A7">
        <w:t>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14:paraId="619FAE0E" w14:textId="77777777" w:rsidR="002124A7" w:rsidRPr="002124A7" w:rsidRDefault="002124A7" w:rsidP="00011E0F">
      <w:pPr>
        <w:spacing w:line="360" w:lineRule="auto"/>
        <w:jc w:val="both"/>
      </w:pPr>
      <w:r w:rsidRPr="002124A7">
        <w:br w:type="page"/>
      </w:r>
    </w:p>
    <w:p w14:paraId="45E53763" w14:textId="77777777" w:rsidR="002124A7" w:rsidRPr="002124A7" w:rsidRDefault="002124A7" w:rsidP="00011E0F">
      <w:pPr>
        <w:spacing w:line="360" w:lineRule="auto"/>
        <w:jc w:val="both"/>
      </w:pPr>
      <w:r w:rsidRPr="002124A7">
        <w:lastRenderedPageBreak/>
        <w:t>2.1 Heap files</w:t>
      </w:r>
    </w:p>
    <w:p w14:paraId="058AA4D0" w14:textId="77777777" w:rsidR="002124A7" w:rsidRPr="002124A7" w:rsidRDefault="002124A7" w:rsidP="00011E0F">
      <w:pPr>
        <w:spacing w:line="360" w:lineRule="auto"/>
        <w:jc w:val="both"/>
      </w:pPr>
      <w:r w:rsidRPr="002124A7">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2124A7" w:rsidRDefault="002124A7" w:rsidP="00011E0F">
      <w:pPr>
        <w:spacing w:line="360" w:lineRule="auto"/>
        <w:jc w:val="both"/>
      </w:pPr>
      <w:r w:rsidRPr="002124A7">
        <w:t xml:space="preserve">Support for bulk operations as  tables can be copied page-by-page. Afterwards the pointers are updated. </w:t>
      </w:r>
    </w:p>
    <w:p w14:paraId="0F7FA75E" w14:textId="77777777" w:rsidR="002124A7" w:rsidRPr="002124A7" w:rsidRDefault="002124A7" w:rsidP="00011E0F">
      <w:pPr>
        <w:spacing w:line="360" w:lineRule="auto"/>
        <w:jc w:val="both"/>
      </w:pPr>
      <w:r w:rsidRPr="002124A7">
        <w:t>Daily update of the reports may require scanning whole dataset. Therefore, the default method of accesing data in heap files are not drawback.</w:t>
      </w:r>
    </w:p>
    <w:p w14:paraId="2F447167" w14:textId="588FE237" w:rsidR="002124A7" w:rsidRPr="002124A7" w:rsidRDefault="002124A7" w:rsidP="00011E0F">
      <w:pPr>
        <w:spacing w:line="360" w:lineRule="auto"/>
        <w:jc w:val="both"/>
      </w:pPr>
      <w:r w:rsidRPr="002124A7">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14:paraId="6FBF555B" w14:textId="2AC46F3A" w:rsidR="002124A7" w:rsidRPr="002124A7" w:rsidRDefault="00EC7A28" w:rsidP="00011E0F">
      <w:pPr>
        <w:spacing w:line="360" w:lineRule="auto"/>
        <w:jc w:val="both"/>
      </w:pPr>
      <w:r w:rsidRPr="002124A7">
        <w:rPr>
          <w:noProof/>
          <w:lang w:eastAsia="pl-PL"/>
        </w:rPr>
        <w:lastRenderedPageBreak/>
        <mc:AlternateContent>
          <mc:Choice Requires="wps">
            <w:drawing>
              <wp:anchor distT="0" distB="0" distL="114300" distR="114300" simplePos="0" relativeHeight="251659264" behindDoc="0" locked="0" layoutInCell="1" allowOverlap="1" wp14:anchorId="24038897" wp14:editId="4CEBCFD3">
                <wp:simplePos x="0" y="0"/>
                <wp:positionH relativeFrom="margin">
                  <wp:align>left</wp:align>
                </wp:positionH>
                <wp:positionV relativeFrom="paragraph">
                  <wp:posOffset>3076575</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EC7A28" w:rsidRPr="004D52B7" w:rsidRDefault="00EC7A2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8897" id="_x0000_t202" coordsize="21600,21600" o:spt="202" path="m,l,21600r21600,l21600,xe">
                <v:stroke joinstyle="miter"/>
                <v:path gradientshapeok="t" o:connecttype="rect"/>
              </v:shapetype>
              <v:shape id="Pole tekstowe 2" o:spid="_x0000_s1026" type="#_x0000_t202" style="position:absolute;left:0;text-align:left;margin-left:0;margin-top:242.25pt;width:373.2pt;height:13.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" stroked="f">
                <v:textbox inset="0,0,0,0">
                  <w:txbxContent>
                    <w:p w14:paraId="6A689837" w14:textId="77777777" w:rsidR="00EC7A28" w:rsidRPr="004D52B7" w:rsidRDefault="00EC7A2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txbxContent>
                </v:textbox>
                <w10:wrap type="topAndBottom" anchorx="margin"/>
              </v:shape>
            </w:pict>
          </mc:Fallback>
        </mc:AlternateContent>
      </w:r>
      <w:r w:rsidRPr="002124A7">
        <w:rPr>
          <w:noProof/>
          <w:lang w:eastAsia="pl-PL"/>
        </w:rPr>
        <w:drawing>
          <wp:anchor distT="0" distB="0" distL="114300" distR="114300" simplePos="0" relativeHeight="251670528" behindDoc="0" locked="0" layoutInCell="1" allowOverlap="1" wp14:anchorId="1132C7EE" wp14:editId="0BC4F370">
            <wp:simplePos x="0" y="0"/>
            <wp:positionH relativeFrom="margin">
              <wp:align>left</wp:align>
            </wp:positionH>
            <wp:positionV relativeFrom="paragraph">
              <wp:posOffset>322580</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4A7" w:rsidRPr="002124A7">
        <w:br w:type="page"/>
      </w:r>
    </w:p>
    <w:p w14:paraId="1A3A7534" w14:textId="77777777" w:rsidR="002124A7" w:rsidRPr="002124A7" w:rsidRDefault="002124A7" w:rsidP="00011E0F">
      <w:pPr>
        <w:spacing w:line="360" w:lineRule="auto"/>
        <w:jc w:val="both"/>
      </w:pPr>
      <w:r w:rsidRPr="002124A7">
        <w:lastRenderedPageBreak/>
        <w:t>2.2 B+ tree</w:t>
      </w:r>
    </w:p>
    <w:p w14:paraId="4FAF0A28" w14:textId="3D311BD9" w:rsidR="002124A7" w:rsidRPr="002124A7" w:rsidRDefault="002124A7" w:rsidP="00011E0F">
      <w:pPr>
        <w:spacing w:line="360" w:lineRule="auto"/>
        <w:jc w:val="both"/>
      </w:pPr>
      <w:r w:rsidRPr="002124A7">
        <w:t xml:space="preserve">Also known as Clustered Index [10]. This structure requires an order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Pr="002124A7">
        <w:t xml:space="preserve"> over some attribute A (or a list of attributes). In B + tree there are two kind of pages:</w:t>
      </w:r>
    </w:p>
    <w:p w14:paraId="09257833" w14:textId="5F7001EA" w:rsidR="002124A7" w:rsidRPr="002124A7" w:rsidRDefault="002124A7" w:rsidP="00011E0F">
      <w:pPr>
        <w:spacing w:line="360" w:lineRule="auto"/>
        <w:jc w:val="both"/>
      </w:pPr>
      <w:r w:rsidRPr="002124A7">
        <w:rPr>
          <w:noProof/>
          <w:lang w:eastAsia="pl-PL"/>
        </w:rPr>
        <mc:AlternateContent>
          <mc:Choice Requires="wps">
            <w:drawing>
              <wp:anchor distT="0" distB="0" distL="114300" distR="114300" simplePos="0" relativeHeight="251660288" behindDoc="0" locked="0" layoutInCell="1" allowOverlap="1" wp14:anchorId="23566E76" wp14:editId="45D8683A">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EC7A28" w:rsidRPr="004D52B7" w:rsidRDefault="00EC7A2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left:0;text-align:left;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EC7A28" w:rsidRPr="004D52B7" w:rsidRDefault="00EC7A2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v:textbox>
                <w10:wrap type="topAndBottom" anchorx="margin"/>
              </v:shape>
            </w:pict>
          </mc:Fallback>
        </mc:AlternateContent>
      </w:r>
      <w:r w:rsidRPr="002124A7">
        <w:rPr>
          <w:noProof/>
          <w:lang w:eastAsia="pl-PL"/>
        </w:rPr>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t xml:space="preserve">internal nodes – which contains values of attributes </w:t>
      </w:r>
      <m:oMath>
        <m:r>
          <w:rPr>
            <w:rFonts w:ascii="Cambria Math" w:hAnsi="Cambria Math"/>
          </w:rPr>
          <m:t>A</m:t>
        </m:r>
      </m:oMath>
      <w:r w:rsidRPr="002124A7">
        <w:t xml:space="preserve"> and pointers to (1) either other internal nodes on the lower level of the tree (2) or to the leaves which contains raw data. Each node </w:t>
      </w:r>
      <m:oMath>
        <m:r>
          <w:rPr>
            <w:rFonts w:ascii="Cambria Math" w:hAnsi="Cambria Math"/>
          </w:rPr>
          <m:t>M</m:t>
        </m:r>
      </m:oMath>
      <w:r w:rsidRPr="002124A7">
        <w:t xml:space="preserve"> contains </w:t>
      </w:r>
      <m:oMath>
        <m:r>
          <w:rPr>
            <w:rFonts w:ascii="Cambria Math" w:hAnsi="Cambria Math"/>
          </w:rPr>
          <m:t>n</m:t>
        </m:r>
      </m:oMath>
      <w:r w:rsidRPr="002124A7">
        <w:t xml:space="preserve"> pointers </w:t>
      </w:r>
      <m:oMath>
        <m:r>
          <w:rPr>
            <w:rFonts w:ascii="Cambria Math" w:hAnsi="Cambria Math"/>
          </w:rPr>
          <m:t>p</m:t>
        </m:r>
      </m:oMath>
      <w:r w:rsidRPr="002124A7">
        <w:t xml:space="preserve"> and </w:t>
      </w:r>
      <m:oMath>
        <m:r>
          <w:rPr>
            <w:rFonts w:ascii="Cambria Math" w:hAnsi="Cambria Math"/>
          </w:rPr>
          <m:t>n-1</m:t>
        </m:r>
      </m:oMath>
      <w:r w:rsidRPr="002124A7">
        <w:t xml:space="preserve"> keys </w:t>
      </w:r>
      <m:oMath>
        <m:r>
          <w:rPr>
            <w:rFonts w:ascii="Cambria Math" w:hAnsi="Cambria Math"/>
          </w:rPr>
          <m:t>k∈A</m:t>
        </m:r>
      </m:oMath>
      <w:r w:rsidRPr="002124A7">
        <w:t xml:space="preserve">. In each node, any pointer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124A7">
        <w:t xml:space="preserve">leads to node </w:t>
      </w:r>
      <m:oMath>
        <m:r>
          <w:rPr>
            <w:rFonts w:ascii="Cambria Math" w:hAnsi="Cambria Math"/>
          </w:rPr>
          <m:t>N'</m:t>
        </m:r>
      </m:oMath>
      <w:r w:rsidRPr="002124A7">
        <w:t xml:space="preserve"> so that: </w:t>
      </w:r>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&lt;x.A≤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Pr="002124A7">
        <w:t xml:space="preserve">, for </w:t>
      </w:r>
      <m:oMath>
        <m:r>
          <w:rPr>
            <w:rFonts w:ascii="Cambria Math" w:hAnsi="Cambria Math"/>
          </w:rPr>
          <m:t>1&lt;i&lt;n</m:t>
        </m:r>
      </m:oMath>
      <w:r w:rsidRPr="002124A7">
        <w:t xml:space="preserve">. In case when </w:t>
      </w:r>
      <m:oMath>
        <m:r>
          <w:rPr>
            <w:rFonts w:ascii="Cambria Math" w:hAnsi="Cambria Math"/>
          </w:rPr>
          <m:t>i=1</m:t>
        </m:r>
      </m:oMath>
      <w:r w:rsidRPr="002124A7">
        <w:t xml:space="preserve"> or </w:t>
      </w:r>
      <m:oMath>
        <m:r>
          <w:rPr>
            <w:rFonts w:ascii="Cambria Math" w:hAnsi="Cambria Math"/>
          </w:rPr>
          <m:t>i=n</m:t>
        </m:r>
      </m:oMath>
      <w:r w:rsidRPr="002124A7">
        <w:t xml:space="preserve"> left and right side of inequality are omitted respectively. This is shown in the figure 2.</w:t>
      </w:r>
    </w:p>
    <w:p w14:paraId="7D8103EE" w14:textId="4DD876B2" w:rsidR="002124A7" w:rsidRPr="002124A7" w:rsidRDefault="002124A7" w:rsidP="00011E0F">
      <w:pPr>
        <w:spacing w:line="360" w:lineRule="auto"/>
        <w:jc w:val="both"/>
      </w:pPr>
      <w:r w:rsidRPr="002124A7">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enables effective range queries given the value of </w:t>
      </w:r>
      <m:oMath>
        <m:r>
          <w:rPr>
            <w:rFonts w:ascii="Cambria Math" w:hAnsi="Cambria Math"/>
          </w:rPr>
          <m:t>A</m:t>
        </m:r>
      </m:oMath>
      <w:r w:rsidRPr="002124A7">
        <w:t>.</w:t>
      </w:r>
    </w:p>
    <w:p w14:paraId="5980C5A2" w14:textId="4243D088" w:rsidR="002124A7" w:rsidRDefault="002124A7" w:rsidP="00011E0F">
      <w:pPr>
        <w:spacing w:line="360" w:lineRule="auto"/>
        <w:jc w:val="both"/>
      </w:pPr>
      <w:r w:rsidRPr="002124A7">
        <w:rPr>
          <w:noProof/>
          <w:lang w:eastAsia="pl-PL"/>
        </w:rPr>
        <w:lastRenderedPageBreak/>
        <w:drawing>
          <wp:inline distT="0" distB="0" distL="0" distR="0" wp14:anchorId="4005C6A4" wp14:editId="458CB68B">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EA3C9AC" w14:textId="11FC4E28" w:rsidR="00EC7A28" w:rsidRPr="002124A7" w:rsidRDefault="00EC7A28" w:rsidP="00011E0F">
      <w:pPr>
        <w:spacing w:line="360" w:lineRule="auto"/>
        <w:jc w:val="both"/>
      </w:pPr>
      <w:r w:rsidRPr="002124A7">
        <w:rPr>
          <w:noProof/>
          <w:lang w:eastAsia="pl-PL"/>
        </w:rPr>
        <mc:AlternateContent>
          <mc:Choice Requires="wps">
            <w:drawing>
              <wp:anchor distT="0" distB="0" distL="114300" distR="114300" simplePos="0" relativeHeight="251672576" behindDoc="0" locked="0" layoutInCell="1" allowOverlap="1" wp14:anchorId="174F1B31" wp14:editId="05F452DD">
                <wp:simplePos x="0" y="0"/>
                <wp:positionH relativeFrom="margin">
                  <wp:align>center</wp:align>
                </wp:positionH>
                <wp:positionV relativeFrom="paragraph">
                  <wp:posOffset>266065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57AFE54B" w14:textId="77777777" w:rsidR="00EC7A28" w:rsidRPr="00195547" w:rsidRDefault="00EC7A28" w:rsidP="00EC7A28">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F1B31" id="Pole tekstowe 7" o:spid="_x0000_s1028" type="#_x0000_t202" style="position:absolute;left:0;text-align:left;margin-left:0;margin-top:20.95pt;width:396.6pt;height:10.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" stroked="f">
                <v:textbox inset="0,0,0,0">
                  <w:txbxContent>
                    <w:p w14:paraId="57AFE54B" w14:textId="77777777" w:rsidR="00EC7A28" w:rsidRPr="00195547" w:rsidRDefault="00EC7A28" w:rsidP="00EC7A28">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p>
    <w:p w14:paraId="04C5C769" w14:textId="77777777" w:rsidR="00EC7A28" w:rsidRDefault="00EC7A28" w:rsidP="00011E0F">
      <w:pPr>
        <w:spacing w:line="360" w:lineRule="auto"/>
        <w:jc w:val="both"/>
      </w:pPr>
    </w:p>
    <w:p w14:paraId="3C2AC193" w14:textId="091BA641" w:rsidR="002124A7" w:rsidRPr="002124A7" w:rsidRDefault="002124A7" w:rsidP="00011E0F">
      <w:pPr>
        <w:spacing w:line="360" w:lineRule="auto"/>
        <w:jc w:val="both"/>
      </w:pPr>
      <w:r w:rsidRPr="002124A7">
        <w:t xml:space="preserve">SELECT statements which have different attributes than </w:t>
      </w:r>
      <m:oMath>
        <m:r>
          <w:rPr>
            <w:rFonts w:ascii="Cambria Math" w:hAnsi="Cambria Math"/>
          </w:rPr>
          <m:t>A</m:t>
        </m:r>
      </m:oMath>
      <w:r w:rsidRPr="002124A7">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2124A7" w:rsidRDefault="002124A7" w:rsidP="00011E0F">
      <w:pPr>
        <w:spacing w:line="360" w:lineRule="auto"/>
        <w:jc w:val="both"/>
      </w:pPr>
      <w:r w:rsidRPr="002124A7">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2124A7" w:rsidRDefault="002124A7" w:rsidP="00011E0F">
      <w:pPr>
        <w:spacing w:line="360" w:lineRule="auto"/>
        <w:jc w:val="both"/>
      </w:pPr>
      <w:r w:rsidRPr="002124A7">
        <w:t>2.3 Additional comment</w:t>
      </w:r>
    </w:p>
    <w:p w14:paraId="59EA670B" w14:textId="77777777" w:rsidR="002124A7" w:rsidRPr="002124A7" w:rsidRDefault="002124A7" w:rsidP="00011E0F">
      <w:pPr>
        <w:spacing w:line="360" w:lineRule="auto"/>
        <w:jc w:val="both"/>
      </w:pPr>
      <w:r w:rsidRPr="002124A7">
        <w:t xml:space="preserve">To minimize the expensive disk IO, DB store data in main memory - buffer pools. The size of the buffer pool is usually configurable. Whether or not a </w:t>
      </w:r>
      <w:r w:rsidRPr="002124A7">
        <w:lastRenderedPageBreak/>
        <w:t>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2124A7" w:rsidRDefault="002124A7" w:rsidP="00011E0F">
      <w:pPr>
        <w:spacing w:line="360" w:lineRule="auto"/>
        <w:jc w:val="both"/>
      </w:pPr>
      <w:r w:rsidRPr="002124A7">
        <w:t>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14:paraId="175DDA09" w14:textId="77777777" w:rsidR="002124A7" w:rsidRPr="002124A7" w:rsidRDefault="002124A7" w:rsidP="00011E0F">
      <w:pPr>
        <w:spacing w:line="360" w:lineRule="auto"/>
        <w:jc w:val="both"/>
      </w:pPr>
      <w:r w:rsidRPr="002124A7">
        <w:t>Attributes</w:t>
      </w:r>
    </w:p>
    <w:p w14:paraId="06825348" w14:textId="77777777" w:rsidR="002124A7" w:rsidRPr="002124A7" w:rsidRDefault="002124A7" w:rsidP="00011E0F">
      <w:pPr>
        <w:spacing w:line="360" w:lineRule="auto"/>
        <w:jc w:val="both"/>
      </w:pPr>
      <w:r w:rsidRPr="002124A7">
        <w:t>In this section, we describe two data types which are commonly used as ordering attributes of B + trees. We provide functional advantages and disadvantages of both types of data.</w:t>
      </w:r>
    </w:p>
    <w:p w14:paraId="50C1939F" w14:textId="77777777" w:rsidR="002124A7" w:rsidRPr="002124A7" w:rsidRDefault="002124A7" w:rsidP="00011E0F">
      <w:pPr>
        <w:spacing w:line="360" w:lineRule="auto"/>
        <w:jc w:val="both"/>
      </w:pPr>
      <w:r w:rsidRPr="002124A7">
        <w:t>3.1 IDENTITY/SEQUENCE</w:t>
      </w:r>
    </w:p>
    <w:p w14:paraId="2D4929E2" w14:textId="77777777" w:rsidR="002124A7" w:rsidRPr="002124A7" w:rsidRDefault="002124A7" w:rsidP="00011E0F">
      <w:pPr>
        <w:spacing w:line="360" w:lineRule="auto"/>
        <w:jc w:val="both"/>
      </w:pPr>
      <w:r w:rsidRPr="002124A7">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Pr="002124A7" w:rsidRDefault="002124A7" w:rsidP="00011E0F">
      <w:pPr>
        <w:spacing w:line="360" w:lineRule="auto"/>
        <w:jc w:val="both"/>
      </w:pPr>
      <w:r w:rsidRPr="002124A7">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77777777" w:rsidR="002124A7" w:rsidRPr="002124A7" w:rsidRDefault="002124A7" w:rsidP="00011E0F">
      <w:pPr>
        <w:spacing w:line="360" w:lineRule="auto"/>
        <w:jc w:val="both"/>
      </w:pPr>
      <w:r w:rsidRPr="002124A7">
        <w:rPr>
          <w:noProof/>
          <w:lang w:eastAsia="pl-PL"/>
        </w:rPr>
        <w:lastRenderedPageBreak/>
        <mc:AlternateContent>
          <mc:Choice Requires="wps">
            <w:drawing>
              <wp:anchor distT="0" distB="0" distL="114300" distR="114300" simplePos="0" relativeHeight="251662336" behindDoc="0" locked="0" layoutInCell="1" allowOverlap="1" wp14:anchorId="44EDC853" wp14:editId="712AE0E8">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EC7A28" w:rsidRPr="00E9784D" w:rsidRDefault="00EC7A28"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left:0;text-align:left;margin-left:90.1pt;margin-top:207.8pt;width:2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" stroked="f">
                <v:textbox style="mso-fit-shape-to-text:t" inset="0,0,0,0">
                  <w:txbxContent>
                    <w:p w14:paraId="54284F50" w14:textId="77777777" w:rsidR="00EC7A28" w:rsidRPr="00E9784D" w:rsidRDefault="00EC7A28"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v:textbox>
                <w10:wrap type="topAndBottom"/>
              </v:shape>
            </w:pict>
          </mc:Fallback>
        </mc:AlternateContent>
      </w:r>
      <w:r w:rsidRPr="002124A7">
        <w:rPr>
          <w:noProof/>
          <w:lang w:eastAsia="pl-PL"/>
        </w:rPr>
        <w:drawing>
          <wp:inline distT="0" distB="0" distL="0" distR="0" wp14:anchorId="15030C6F" wp14:editId="3100C46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sidRPr="002124A7">
        <w:t>When monotonic value is used, then the “last page problem” occurs</w:t>
      </w:r>
      <w:sdt>
        <w:sdtPr>
          <w:id w:val="-271330277"/>
          <w:citation/>
        </w:sdtPr>
        <w:sdtContent>
          <w:r w:rsidRPr="002124A7">
            <w:fldChar w:fldCharType="begin"/>
          </w:r>
          <w:r w:rsidRPr="002124A7">
            <w:instrText xml:space="preserve"> CITATION Ric151 \l 1045 </w:instrText>
          </w:r>
          <w:r w:rsidRPr="002124A7">
            <w:fldChar w:fldCharType="separate"/>
          </w:r>
          <w:r w:rsidRPr="002124A7">
            <w:t xml:space="preserve"> [1]</w:t>
          </w:r>
          <w:r w:rsidRPr="002124A7">
            <w:fldChar w:fldCharType="end"/>
          </w:r>
        </w:sdtContent>
      </w:sdt>
      <w:r w:rsidRPr="002124A7">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6D54C95C" w14:textId="77777777" w:rsidR="00D6544E" w:rsidRDefault="00D6544E" w:rsidP="00011E0F">
      <w:pPr>
        <w:spacing w:after="160" w:line="360" w:lineRule="auto"/>
        <w:jc w:val="both"/>
      </w:pPr>
      <w:r>
        <w:br w:type="page"/>
      </w:r>
    </w:p>
    <w:p w14:paraId="2C49EC45" w14:textId="1A0FDB17" w:rsidR="002124A7" w:rsidRPr="002124A7" w:rsidRDefault="002124A7" w:rsidP="00011E0F">
      <w:pPr>
        <w:spacing w:line="360" w:lineRule="auto"/>
        <w:jc w:val="both"/>
      </w:pPr>
      <w:r w:rsidRPr="002124A7">
        <w:lastRenderedPageBreak/>
        <w:t>3.2 GUID</w:t>
      </w:r>
    </w:p>
    <w:p w14:paraId="2AF9E317" w14:textId="77777777" w:rsidR="002124A7" w:rsidRPr="002124A7" w:rsidRDefault="002124A7" w:rsidP="00011E0F">
      <w:pPr>
        <w:spacing w:line="360" w:lineRule="auto"/>
        <w:jc w:val="both"/>
      </w:pPr>
      <w:r w:rsidRPr="002124A7">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2124A7" w:rsidRDefault="002124A7" w:rsidP="00011E0F">
      <w:pPr>
        <w:spacing w:line="360" w:lineRule="auto"/>
        <w:jc w:val="both"/>
      </w:pPr>
      <w:r w:rsidRPr="002124A7">
        <w:t>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14:paraId="7306A75A" w14:textId="77777777" w:rsidR="002124A7" w:rsidRPr="002124A7" w:rsidRDefault="002124A7" w:rsidP="00011E0F">
      <w:pPr>
        <w:spacing w:line="360" w:lineRule="auto"/>
        <w:jc w:val="both"/>
      </w:pPr>
      <w:r w:rsidRPr="002124A7">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52201F27" w14:textId="77777777" w:rsidR="00D6544E" w:rsidRDefault="00D6544E" w:rsidP="00011E0F">
      <w:pPr>
        <w:spacing w:after="160" w:line="360" w:lineRule="auto"/>
        <w:jc w:val="both"/>
      </w:pPr>
      <w:r>
        <w:br w:type="page"/>
      </w:r>
    </w:p>
    <w:p w14:paraId="614F1191" w14:textId="68BDBD9D" w:rsidR="002124A7" w:rsidRPr="002124A7" w:rsidRDefault="002124A7" w:rsidP="00011E0F">
      <w:pPr>
        <w:spacing w:line="360" w:lineRule="auto"/>
        <w:jc w:val="both"/>
      </w:pPr>
      <w:r w:rsidRPr="002124A7">
        <w:lastRenderedPageBreak/>
        <w:t xml:space="preserve">Table </w:t>
      </w:r>
      <w:r w:rsidR="00EC7A28">
        <w:fldChar w:fldCharType="begin"/>
      </w:r>
      <w:r w:rsidR="00EC7A28">
        <w:instrText xml:space="preserve"> SEQ Tabela \* ARABIC </w:instrText>
      </w:r>
      <w:r w:rsidR="00EC7A28">
        <w:fldChar w:fldCharType="separate"/>
      </w:r>
      <w:r w:rsidRPr="002124A7">
        <w:t>1</w:t>
      </w:r>
      <w:r w:rsidR="00EC7A28">
        <w:fldChar w:fldCharType="end"/>
      </w:r>
      <w:r w:rsidRPr="002124A7">
        <w:t>. Functional comparison of IDENTITY and GUI</w:t>
      </w:r>
    </w:p>
    <w:tbl>
      <w:tblPr>
        <w:tblStyle w:val="Tabela-Siatka"/>
        <w:tblW w:w="0" w:type="auto"/>
        <w:tblLook w:val="04A0" w:firstRow="1" w:lastRow="0" w:firstColumn="1" w:lastColumn="0" w:noHBand="0" w:noVBand="1"/>
      </w:tblPr>
      <w:tblGrid>
        <w:gridCol w:w="747"/>
        <w:gridCol w:w="3171"/>
        <w:gridCol w:w="3497"/>
      </w:tblGrid>
      <w:tr w:rsidR="002124A7" w:rsidRPr="002124A7" w14:paraId="36D307B7" w14:textId="77777777" w:rsidTr="00D6544E">
        <w:tc>
          <w:tcPr>
            <w:tcW w:w="770" w:type="dxa"/>
            <w:tcBorders>
              <w:top w:val="nil"/>
              <w:left w:val="nil"/>
            </w:tcBorders>
          </w:tcPr>
          <w:p w14:paraId="3161DAD7" w14:textId="77777777" w:rsidR="002124A7" w:rsidRPr="002124A7" w:rsidRDefault="002124A7" w:rsidP="00011E0F">
            <w:pPr>
              <w:spacing w:line="360" w:lineRule="auto"/>
              <w:jc w:val="both"/>
            </w:pPr>
          </w:p>
        </w:tc>
        <w:tc>
          <w:tcPr>
            <w:tcW w:w="4050" w:type="dxa"/>
            <w:shd w:val="clear" w:color="auto" w:fill="D9D9D9" w:themeFill="background1" w:themeFillShade="D9"/>
          </w:tcPr>
          <w:p w14:paraId="12154AEA" w14:textId="77777777" w:rsidR="002124A7" w:rsidRPr="002124A7" w:rsidRDefault="002124A7" w:rsidP="00011E0F">
            <w:pPr>
              <w:spacing w:line="360" w:lineRule="auto"/>
              <w:jc w:val="both"/>
            </w:pPr>
            <w:r w:rsidRPr="002124A7">
              <w:t>IDENTITY</w:t>
            </w:r>
          </w:p>
        </w:tc>
        <w:tc>
          <w:tcPr>
            <w:tcW w:w="4576" w:type="dxa"/>
            <w:shd w:val="clear" w:color="auto" w:fill="D9D9D9" w:themeFill="background1" w:themeFillShade="D9"/>
          </w:tcPr>
          <w:p w14:paraId="55E7C08F" w14:textId="77777777" w:rsidR="002124A7" w:rsidRPr="002124A7" w:rsidRDefault="002124A7" w:rsidP="00011E0F">
            <w:pPr>
              <w:spacing w:line="360" w:lineRule="auto"/>
              <w:jc w:val="both"/>
            </w:pPr>
            <w:r w:rsidRPr="002124A7">
              <w:t>GUIDv4</w:t>
            </w:r>
          </w:p>
        </w:tc>
      </w:tr>
      <w:tr w:rsidR="002124A7" w:rsidRPr="002124A7" w14:paraId="2B08767D" w14:textId="77777777" w:rsidTr="00D6544E">
        <w:tc>
          <w:tcPr>
            <w:tcW w:w="770" w:type="dxa"/>
            <w:shd w:val="clear" w:color="auto" w:fill="D9D9D9" w:themeFill="background1" w:themeFillShade="D9"/>
            <w:vAlign w:val="center"/>
          </w:tcPr>
          <w:p w14:paraId="58DBC22F" w14:textId="77777777" w:rsidR="002124A7" w:rsidRPr="002124A7" w:rsidRDefault="002124A7" w:rsidP="00011E0F">
            <w:pPr>
              <w:spacing w:line="360" w:lineRule="auto"/>
              <w:jc w:val="both"/>
            </w:pPr>
            <w:r w:rsidRPr="002124A7">
              <w:t>Pros</w:t>
            </w:r>
          </w:p>
        </w:tc>
        <w:tc>
          <w:tcPr>
            <w:tcW w:w="4050" w:type="dxa"/>
          </w:tcPr>
          <w:p w14:paraId="01B56297" w14:textId="77777777" w:rsidR="002124A7" w:rsidRPr="002124A7" w:rsidRDefault="002124A7" w:rsidP="00011E0F">
            <w:pPr>
              <w:spacing w:line="360" w:lineRule="auto"/>
              <w:jc w:val="both"/>
            </w:pPr>
            <w:r w:rsidRPr="002124A7">
              <w:t>Last page is often in the cache, which reduces disk IO</w:t>
            </w:r>
          </w:p>
          <w:p w14:paraId="2693E258" w14:textId="77777777" w:rsidR="002124A7" w:rsidRPr="002124A7" w:rsidRDefault="002124A7" w:rsidP="00011E0F">
            <w:pPr>
              <w:spacing w:line="360" w:lineRule="auto"/>
              <w:jc w:val="both"/>
            </w:pPr>
            <w:r w:rsidRPr="002124A7">
              <w:t>Often, it is significantly smaller than GUID</w:t>
            </w:r>
          </w:p>
          <w:p w14:paraId="125F1940" w14:textId="77777777" w:rsidR="002124A7" w:rsidRPr="002124A7" w:rsidRDefault="002124A7" w:rsidP="00011E0F">
            <w:pPr>
              <w:spacing w:line="360" w:lineRule="auto"/>
              <w:jc w:val="both"/>
            </w:pPr>
            <w:r w:rsidRPr="002124A7">
              <w:t>Capabilities are extended with SEQUENCE</w:t>
            </w:r>
          </w:p>
        </w:tc>
        <w:tc>
          <w:tcPr>
            <w:tcW w:w="4576" w:type="dxa"/>
          </w:tcPr>
          <w:p w14:paraId="6558571B" w14:textId="77777777" w:rsidR="002124A7" w:rsidRPr="002124A7" w:rsidRDefault="002124A7" w:rsidP="00011E0F">
            <w:pPr>
              <w:spacing w:line="360" w:lineRule="auto"/>
              <w:jc w:val="both"/>
            </w:pPr>
            <w:r w:rsidRPr="002124A7">
              <w:t>Identifies entity in distributed DBs</w:t>
            </w:r>
          </w:p>
          <w:p w14:paraId="0912A31E" w14:textId="77777777" w:rsidR="002124A7" w:rsidRPr="002124A7" w:rsidRDefault="002124A7" w:rsidP="00011E0F">
            <w:pPr>
              <w:spacing w:line="360" w:lineRule="auto"/>
              <w:jc w:val="both"/>
            </w:pPr>
            <w:r w:rsidRPr="002124A7">
              <w:t>Prevents the lock contention at the last page</w:t>
            </w:r>
          </w:p>
        </w:tc>
      </w:tr>
      <w:tr w:rsidR="002124A7" w:rsidRPr="002124A7" w14:paraId="7C367B49" w14:textId="77777777" w:rsidTr="00D6544E">
        <w:tc>
          <w:tcPr>
            <w:tcW w:w="770" w:type="dxa"/>
            <w:shd w:val="clear" w:color="auto" w:fill="D9D9D9" w:themeFill="background1" w:themeFillShade="D9"/>
            <w:vAlign w:val="center"/>
          </w:tcPr>
          <w:p w14:paraId="7EB662E9" w14:textId="77777777" w:rsidR="002124A7" w:rsidRPr="002124A7" w:rsidRDefault="002124A7" w:rsidP="00011E0F">
            <w:pPr>
              <w:spacing w:line="360" w:lineRule="auto"/>
              <w:jc w:val="both"/>
            </w:pPr>
            <w:r w:rsidRPr="002124A7">
              <w:t>Cons</w:t>
            </w:r>
          </w:p>
        </w:tc>
        <w:tc>
          <w:tcPr>
            <w:tcW w:w="4050" w:type="dxa"/>
          </w:tcPr>
          <w:p w14:paraId="35FD8C1E" w14:textId="77777777" w:rsidR="002124A7" w:rsidRPr="002124A7" w:rsidRDefault="002124A7" w:rsidP="00011E0F">
            <w:pPr>
              <w:spacing w:line="360" w:lineRule="auto"/>
              <w:jc w:val="both"/>
            </w:pPr>
            <w:r w:rsidRPr="002124A7">
              <w:t>Generated by DB</w:t>
            </w:r>
          </w:p>
          <w:p w14:paraId="5AF51DF5" w14:textId="77777777" w:rsidR="002124A7" w:rsidRPr="002124A7" w:rsidRDefault="002124A7" w:rsidP="00011E0F">
            <w:pPr>
              <w:spacing w:line="360" w:lineRule="auto"/>
              <w:jc w:val="both"/>
            </w:pPr>
            <w:r w:rsidRPr="002124A7">
              <w:t>Does not identify entities in distributed DBs</w:t>
            </w:r>
          </w:p>
          <w:p w14:paraId="088B2FA7" w14:textId="77777777" w:rsidR="002124A7" w:rsidRPr="002124A7" w:rsidRDefault="002124A7" w:rsidP="00011E0F">
            <w:pPr>
              <w:spacing w:line="360" w:lineRule="auto"/>
              <w:jc w:val="both"/>
            </w:pPr>
            <w:r w:rsidRPr="002124A7">
              <w:t>Introduces “Last Page Problem”</w:t>
            </w:r>
          </w:p>
          <w:p w14:paraId="5EAFBF81" w14:textId="77777777" w:rsidR="002124A7" w:rsidRPr="002124A7" w:rsidRDefault="002124A7" w:rsidP="00011E0F">
            <w:pPr>
              <w:spacing w:line="360" w:lineRule="auto"/>
              <w:jc w:val="both"/>
            </w:pPr>
            <w:r w:rsidRPr="002124A7">
              <w:t>Does not prevent fragmentation of the pages</w:t>
            </w:r>
          </w:p>
          <w:p w14:paraId="1752ADA7" w14:textId="77777777" w:rsidR="002124A7" w:rsidRPr="002124A7" w:rsidRDefault="002124A7" w:rsidP="00011E0F">
            <w:pPr>
              <w:spacing w:line="360" w:lineRule="auto"/>
              <w:jc w:val="both"/>
            </w:pPr>
            <w:r w:rsidRPr="002124A7">
              <w:t>In distributed DBs the two-way synchronization requires synchronous flow</w:t>
            </w:r>
          </w:p>
        </w:tc>
        <w:tc>
          <w:tcPr>
            <w:tcW w:w="4576" w:type="dxa"/>
          </w:tcPr>
          <w:p w14:paraId="59DCA7D3" w14:textId="77777777" w:rsidR="002124A7" w:rsidRPr="002124A7" w:rsidRDefault="002124A7" w:rsidP="00011E0F">
            <w:pPr>
              <w:spacing w:line="360" w:lineRule="auto"/>
              <w:jc w:val="both"/>
            </w:pPr>
            <w:r w:rsidRPr="002124A7">
              <w:t>Drops the throughput of the DB when the dataset does not fit in the memory</w:t>
            </w:r>
          </w:p>
          <w:p w14:paraId="011F206C" w14:textId="77777777" w:rsidR="002124A7" w:rsidRPr="002124A7" w:rsidRDefault="002124A7" w:rsidP="00011E0F">
            <w:pPr>
              <w:spacing w:line="360" w:lineRule="auto"/>
              <w:jc w:val="both"/>
            </w:pPr>
            <w:r w:rsidRPr="002124A7">
              <w:t>Often, it is significantly larger than IDENTITY</w:t>
            </w:r>
          </w:p>
          <w:p w14:paraId="222B8FC0" w14:textId="77777777" w:rsidR="002124A7" w:rsidRPr="002124A7" w:rsidRDefault="002124A7" w:rsidP="00011E0F">
            <w:pPr>
              <w:spacing w:line="360" w:lineRule="auto"/>
              <w:jc w:val="both"/>
            </w:pPr>
            <w:r w:rsidRPr="002124A7">
              <w:t>In distributed DBs the synchronization may require policy of identifying duplicate entries</w:t>
            </w:r>
          </w:p>
        </w:tc>
      </w:tr>
    </w:tbl>
    <w:p w14:paraId="51249040" w14:textId="77777777" w:rsidR="002124A7" w:rsidRPr="002124A7" w:rsidRDefault="002124A7" w:rsidP="00011E0F">
      <w:pPr>
        <w:spacing w:line="360" w:lineRule="auto"/>
        <w:jc w:val="both"/>
      </w:pPr>
      <w:r w:rsidRPr="002124A7">
        <w:t>Evaluation</w:t>
      </w:r>
    </w:p>
    <w:p w14:paraId="02BEB8B3" w14:textId="77777777" w:rsidR="002124A7" w:rsidRPr="002124A7" w:rsidRDefault="002124A7" w:rsidP="00011E0F">
      <w:pPr>
        <w:spacing w:line="360" w:lineRule="auto"/>
        <w:jc w:val="both"/>
      </w:pPr>
      <w:r w:rsidRPr="002124A7">
        <w:t xml:space="preserve"> 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w:t>
      </w:r>
      <w:r w:rsidRPr="002124A7">
        <w:lastRenderedPageBreak/>
        <w:t xml:space="preserve">order to examine the write performance to tables with random and monotonic clustering the DB was configured as in Table 2. The Disks were checked with winsat tool – the results are presented in Table 3. </w:t>
      </w:r>
    </w:p>
    <w:p w14:paraId="69C06F82" w14:textId="77777777" w:rsidR="002124A7" w:rsidRPr="002124A7" w:rsidRDefault="002124A7" w:rsidP="00011E0F">
      <w:pPr>
        <w:spacing w:line="360" w:lineRule="auto"/>
        <w:jc w:val="both"/>
      </w:pPr>
    </w:p>
    <w:p w14:paraId="1682CF2F" w14:textId="77777777" w:rsidR="002124A7" w:rsidRPr="002124A7" w:rsidRDefault="002124A7" w:rsidP="00011E0F">
      <w:pPr>
        <w:spacing w:line="360" w:lineRule="auto"/>
        <w:jc w:val="both"/>
      </w:pPr>
    </w:p>
    <w:p w14:paraId="3352F958" w14:textId="77777777" w:rsidR="002124A7" w:rsidRPr="002124A7" w:rsidRDefault="002124A7" w:rsidP="00011E0F">
      <w:pPr>
        <w:spacing w:line="360" w:lineRule="auto"/>
        <w:jc w:val="both"/>
      </w:pPr>
      <w:r w:rsidRPr="002124A7">
        <w:t>Table 2. DB configuration parameters</w:t>
      </w:r>
    </w:p>
    <w:tbl>
      <w:tblPr>
        <w:tblStyle w:val="Tabela-Siatka"/>
        <w:tblW w:w="0" w:type="auto"/>
        <w:tblLook w:val="04A0" w:firstRow="1" w:lastRow="0" w:firstColumn="1" w:lastColumn="0" w:noHBand="0" w:noVBand="1"/>
      </w:tblPr>
      <w:tblGrid>
        <w:gridCol w:w="1189"/>
        <w:gridCol w:w="866"/>
        <w:gridCol w:w="878"/>
        <w:gridCol w:w="937"/>
        <w:gridCol w:w="937"/>
        <w:gridCol w:w="959"/>
        <w:gridCol w:w="733"/>
        <w:gridCol w:w="911"/>
      </w:tblGrid>
      <w:tr w:rsidR="002124A7" w:rsidRPr="002124A7" w14:paraId="7E240FF7" w14:textId="77777777" w:rsidTr="00D6544E">
        <w:tc>
          <w:tcPr>
            <w:tcW w:w="967" w:type="dxa"/>
            <w:shd w:val="clear" w:color="auto" w:fill="D9D9D9" w:themeFill="background1" w:themeFillShade="D9"/>
          </w:tcPr>
          <w:p w14:paraId="11347273" w14:textId="77777777" w:rsidR="002124A7" w:rsidRPr="002124A7" w:rsidRDefault="002124A7" w:rsidP="00011E0F">
            <w:pPr>
              <w:spacing w:line="360" w:lineRule="auto"/>
              <w:jc w:val="both"/>
            </w:pPr>
            <w:r w:rsidRPr="002124A7">
              <w:t>Parameter</w:t>
            </w:r>
          </w:p>
        </w:tc>
        <w:tc>
          <w:tcPr>
            <w:tcW w:w="910" w:type="dxa"/>
            <w:shd w:val="clear" w:color="auto" w:fill="FFFFFF" w:themeFill="background1"/>
          </w:tcPr>
          <w:p w14:paraId="24175236" w14:textId="77777777" w:rsidR="002124A7" w:rsidRPr="002124A7" w:rsidRDefault="002124A7" w:rsidP="00011E0F">
            <w:pPr>
              <w:spacing w:line="360" w:lineRule="auto"/>
              <w:jc w:val="both"/>
            </w:pPr>
            <w:r w:rsidRPr="002124A7">
              <w:t>Max. log size</w:t>
            </w:r>
          </w:p>
        </w:tc>
        <w:tc>
          <w:tcPr>
            <w:tcW w:w="903" w:type="dxa"/>
            <w:shd w:val="clear" w:color="auto" w:fill="FFFFFF" w:themeFill="background1"/>
          </w:tcPr>
          <w:p w14:paraId="2DB9B071" w14:textId="77777777" w:rsidR="002124A7" w:rsidRPr="002124A7" w:rsidRDefault="002124A7" w:rsidP="00011E0F">
            <w:pPr>
              <w:spacing w:line="360" w:lineRule="auto"/>
              <w:jc w:val="both"/>
            </w:pPr>
            <w:r w:rsidRPr="002124A7">
              <w:t>Initial log size</w:t>
            </w:r>
          </w:p>
        </w:tc>
        <w:tc>
          <w:tcPr>
            <w:tcW w:w="1000" w:type="dxa"/>
            <w:shd w:val="clear" w:color="auto" w:fill="FFFFFF" w:themeFill="background1"/>
          </w:tcPr>
          <w:p w14:paraId="47B2BC30" w14:textId="77777777" w:rsidR="002124A7" w:rsidRPr="002124A7" w:rsidRDefault="002124A7" w:rsidP="00011E0F">
            <w:pPr>
              <w:spacing w:line="360" w:lineRule="auto"/>
              <w:jc w:val="both"/>
            </w:pPr>
            <w:r w:rsidRPr="002124A7">
              <w:t>Max. DB size</w:t>
            </w:r>
          </w:p>
        </w:tc>
        <w:tc>
          <w:tcPr>
            <w:tcW w:w="979" w:type="dxa"/>
            <w:shd w:val="clear" w:color="auto" w:fill="FFFFFF" w:themeFill="background1"/>
          </w:tcPr>
          <w:p w14:paraId="2EEA4ED0" w14:textId="77777777" w:rsidR="002124A7" w:rsidRPr="002124A7" w:rsidRDefault="002124A7" w:rsidP="00011E0F">
            <w:pPr>
              <w:spacing w:line="360" w:lineRule="auto"/>
              <w:jc w:val="both"/>
            </w:pPr>
            <w:r w:rsidRPr="002124A7">
              <w:t>Initial DB size</w:t>
            </w:r>
          </w:p>
        </w:tc>
        <w:tc>
          <w:tcPr>
            <w:tcW w:w="992" w:type="dxa"/>
            <w:shd w:val="clear" w:color="auto" w:fill="FFFFFF" w:themeFill="background1"/>
          </w:tcPr>
          <w:p w14:paraId="6DDE3F13" w14:textId="77777777" w:rsidR="002124A7" w:rsidRPr="002124A7" w:rsidRDefault="002124A7" w:rsidP="00011E0F">
            <w:pPr>
              <w:spacing w:line="360" w:lineRule="auto"/>
              <w:jc w:val="both"/>
            </w:pPr>
            <w:r w:rsidRPr="002124A7">
              <w:t>Buffer Pool size</w:t>
            </w:r>
          </w:p>
        </w:tc>
        <w:tc>
          <w:tcPr>
            <w:tcW w:w="748" w:type="dxa"/>
            <w:shd w:val="clear" w:color="auto" w:fill="FFFFFF" w:themeFill="background1"/>
          </w:tcPr>
          <w:p w14:paraId="0226C0FB" w14:textId="77777777" w:rsidR="002124A7" w:rsidRPr="002124A7" w:rsidRDefault="002124A7" w:rsidP="00011E0F">
            <w:pPr>
              <w:spacing w:line="360" w:lineRule="auto"/>
              <w:jc w:val="both"/>
            </w:pPr>
            <w:r w:rsidRPr="002124A7">
              <w:t>Page size</w:t>
            </w:r>
          </w:p>
        </w:tc>
        <w:tc>
          <w:tcPr>
            <w:tcW w:w="911" w:type="dxa"/>
            <w:shd w:val="clear" w:color="auto" w:fill="FFFFFF" w:themeFill="background1"/>
          </w:tcPr>
          <w:p w14:paraId="23C60114" w14:textId="77777777" w:rsidR="002124A7" w:rsidRPr="002124A7" w:rsidRDefault="002124A7" w:rsidP="00011E0F">
            <w:pPr>
              <w:spacing w:line="360" w:lineRule="auto"/>
              <w:jc w:val="both"/>
            </w:pPr>
            <w:r w:rsidRPr="002124A7">
              <w:t>DB threads</w:t>
            </w:r>
          </w:p>
        </w:tc>
      </w:tr>
      <w:tr w:rsidR="002124A7" w:rsidRPr="002124A7" w14:paraId="1BB7CDD0" w14:textId="77777777" w:rsidTr="00D6544E">
        <w:tc>
          <w:tcPr>
            <w:tcW w:w="967" w:type="dxa"/>
            <w:shd w:val="clear" w:color="auto" w:fill="D9D9D9" w:themeFill="background1" w:themeFillShade="D9"/>
          </w:tcPr>
          <w:p w14:paraId="4885744F" w14:textId="77777777" w:rsidR="002124A7" w:rsidRPr="002124A7" w:rsidRDefault="002124A7" w:rsidP="00011E0F">
            <w:pPr>
              <w:spacing w:line="360" w:lineRule="auto"/>
              <w:jc w:val="both"/>
            </w:pPr>
            <w:r w:rsidRPr="002124A7">
              <w:t>Value</w:t>
            </w:r>
          </w:p>
        </w:tc>
        <w:tc>
          <w:tcPr>
            <w:tcW w:w="910" w:type="dxa"/>
          </w:tcPr>
          <w:p w14:paraId="42CBE506" w14:textId="77777777" w:rsidR="002124A7" w:rsidRPr="002124A7" w:rsidRDefault="002124A7" w:rsidP="00011E0F">
            <w:pPr>
              <w:spacing w:line="360" w:lineRule="auto"/>
              <w:jc w:val="both"/>
            </w:pPr>
            <w:r w:rsidRPr="002124A7">
              <w:t xml:space="preserve">10 GB </w:t>
            </w:r>
          </w:p>
        </w:tc>
        <w:tc>
          <w:tcPr>
            <w:tcW w:w="903" w:type="dxa"/>
          </w:tcPr>
          <w:p w14:paraId="231DE75B" w14:textId="77777777" w:rsidR="002124A7" w:rsidRPr="002124A7" w:rsidRDefault="002124A7" w:rsidP="00011E0F">
            <w:pPr>
              <w:spacing w:line="360" w:lineRule="auto"/>
              <w:jc w:val="both"/>
            </w:pPr>
            <w:r w:rsidRPr="002124A7">
              <w:t>2 GB</w:t>
            </w:r>
          </w:p>
        </w:tc>
        <w:tc>
          <w:tcPr>
            <w:tcW w:w="1000" w:type="dxa"/>
          </w:tcPr>
          <w:p w14:paraId="4D414F2C" w14:textId="77777777" w:rsidR="002124A7" w:rsidRPr="002124A7" w:rsidRDefault="002124A7" w:rsidP="00011E0F">
            <w:pPr>
              <w:spacing w:line="360" w:lineRule="auto"/>
              <w:jc w:val="both"/>
            </w:pPr>
            <w:r w:rsidRPr="002124A7">
              <w:t>20 GB</w:t>
            </w:r>
          </w:p>
        </w:tc>
        <w:tc>
          <w:tcPr>
            <w:tcW w:w="979" w:type="dxa"/>
          </w:tcPr>
          <w:p w14:paraId="5D871EE7" w14:textId="77777777" w:rsidR="002124A7" w:rsidRPr="002124A7" w:rsidRDefault="002124A7" w:rsidP="00011E0F">
            <w:pPr>
              <w:spacing w:line="360" w:lineRule="auto"/>
              <w:jc w:val="both"/>
            </w:pPr>
            <w:r w:rsidRPr="002124A7">
              <w:t>2 GB</w:t>
            </w:r>
          </w:p>
        </w:tc>
        <w:tc>
          <w:tcPr>
            <w:tcW w:w="992" w:type="dxa"/>
          </w:tcPr>
          <w:p w14:paraId="23B96E8B" w14:textId="77777777" w:rsidR="002124A7" w:rsidRPr="002124A7" w:rsidRDefault="002124A7" w:rsidP="00011E0F">
            <w:pPr>
              <w:spacing w:line="360" w:lineRule="auto"/>
              <w:jc w:val="both"/>
            </w:pPr>
            <w:r w:rsidRPr="002124A7">
              <w:t>4 GB</w:t>
            </w:r>
          </w:p>
        </w:tc>
        <w:tc>
          <w:tcPr>
            <w:tcW w:w="748" w:type="dxa"/>
          </w:tcPr>
          <w:p w14:paraId="1BD2902F" w14:textId="77777777" w:rsidR="002124A7" w:rsidRPr="002124A7" w:rsidRDefault="002124A7" w:rsidP="00011E0F">
            <w:pPr>
              <w:spacing w:line="360" w:lineRule="auto"/>
              <w:jc w:val="both"/>
            </w:pPr>
            <w:r w:rsidRPr="002124A7">
              <w:t>8 kB</w:t>
            </w:r>
          </w:p>
        </w:tc>
        <w:tc>
          <w:tcPr>
            <w:tcW w:w="911" w:type="dxa"/>
          </w:tcPr>
          <w:p w14:paraId="77F20BB3" w14:textId="77777777" w:rsidR="002124A7" w:rsidRPr="002124A7" w:rsidRDefault="002124A7" w:rsidP="00011E0F">
            <w:pPr>
              <w:spacing w:line="360" w:lineRule="auto"/>
              <w:jc w:val="both"/>
            </w:pPr>
            <w:r w:rsidRPr="002124A7">
              <w:t>4</w:t>
            </w:r>
          </w:p>
        </w:tc>
      </w:tr>
    </w:tbl>
    <w:p w14:paraId="755F5ABC" w14:textId="77777777" w:rsidR="002124A7" w:rsidRPr="002124A7" w:rsidRDefault="002124A7" w:rsidP="00011E0F">
      <w:pPr>
        <w:spacing w:line="360" w:lineRule="auto"/>
        <w:jc w:val="both"/>
      </w:pPr>
      <w:r w:rsidRPr="002124A7">
        <w:t>Table 3. Referential measurement of disk performance using winsat</w:t>
      </w:r>
    </w:p>
    <w:tbl>
      <w:tblPr>
        <w:tblStyle w:val="Tabela-Siatka"/>
        <w:tblW w:w="0" w:type="auto"/>
        <w:tblLook w:val="04A0" w:firstRow="1" w:lastRow="0" w:firstColumn="1" w:lastColumn="0" w:noHBand="0" w:noVBand="1"/>
      </w:tblPr>
      <w:tblGrid>
        <w:gridCol w:w="1231"/>
        <w:gridCol w:w="979"/>
        <w:gridCol w:w="970"/>
        <w:gridCol w:w="876"/>
        <w:gridCol w:w="1063"/>
        <w:gridCol w:w="976"/>
        <w:gridCol w:w="1315"/>
      </w:tblGrid>
      <w:tr w:rsidR="002124A7" w:rsidRPr="002124A7" w14:paraId="65FD63BE" w14:textId="77777777" w:rsidTr="00D6544E">
        <w:tc>
          <w:tcPr>
            <w:tcW w:w="977" w:type="dxa"/>
            <w:shd w:val="clear" w:color="auto" w:fill="D9D9D9" w:themeFill="background1" w:themeFillShade="D9"/>
          </w:tcPr>
          <w:p w14:paraId="6628C4A6" w14:textId="77777777" w:rsidR="002124A7" w:rsidRPr="002124A7" w:rsidRDefault="002124A7" w:rsidP="00011E0F">
            <w:pPr>
              <w:spacing w:line="360" w:lineRule="auto"/>
              <w:jc w:val="both"/>
            </w:pPr>
            <w:r w:rsidRPr="002124A7">
              <w:t>Disk/Type</w:t>
            </w:r>
          </w:p>
        </w:tc>
        <w:tc>
          <w:tcPr>
            <w:tcW w:w="1003" w:type="dxa"/>
            <w:shd w:val="clear" w:color="auto" w:fill="D9D9D9" w:themeFill="background1" w:themeFillShade="D9"/>
          </w:tcPr>
          <w:p w14:paraId="450CF2F0" w14:textId="77777777" w:rsidR="002124A7" w:rsidRPr="002124A7" w:rsidRDefault="002124A7" w:rsidP="00011E0F">
            <w:pPr>
              <w:spacing w:line="360" w:lineRule="auto"/>
              <w:jc w:val="both"/>
            </w:pPr>
            <w:r w:rsidRPr="002124A7">
              <w:t>Rand 16.0 Read</w:t>
            </w:r>
          </w:p>
        </w:tc>
        <w:tc>
          <w:tcPr>
            <w:tcW w:w="992" w:type="dxa"/>
            <w:shd w:val="clear" w:color="auto" w:fill="D9D9D9" w:themeFill="background1" w:themeFillShade="D9"/>
          </w:tcPr>
          <w:p w14:paraId="1CD0CAD7" w14:textId="77777777" w:rsidR="002124A7" w:rsidRPr="002124A7" w:rsidRDefault="002124A7" w:rsidP="00011E0F">
            <w:pPr>
              <w:spacing w:line="360" w:lineRule="auto"/>
              <w:jc w:val="both"/>
            </w:pPr>
            <w:r w:rsidRPr="002124A7">
              <w:t>Seq 64.0 Read</w:t>
            </w:r>
          </w:p>
        </w:tc>
        <w:tc>
          <w:tcPr>
            <w:tcW w:w="851" w:type="dxa"/>
            <w:shd w:val="clear" w:color="auto" w:fill="D9D9D9" w:themeFill="background1" w:themeFillShade="D9"/>
          </w:tcPr>
          <w:p w14:paraId="110251EE" w14:textId="77777777" w:rsidR="002124A7" w:rsidRPr="002124A7" w:rsidRDefault="002124A7" w:rsidP="00011E0F">
            <w:pPr>
              <w:spacing w:line="360" w:lineRule="auto"/>
              <w:jc w:val="both"/>
            </w:pPr>
            <w:r w:rsidRPr="002124A7">
              <w:t>Seq 64.0 Write</w:t>
            </w:r>
          </w:p>
        </w:tc>
        <w:tc>
          <w:tcPr>
            <w:tcW w:w="1134" w:type="dxa"/>
            <w:shd w:val="clear" w:color="auto" w:fill="D9D9D9" w:themeFill="background1" w:themeFillShade="D9"/>
          </w:tcPr>
          <w:p w14:paraId="210DD74D" w14:textId="77777777" w:rsidR="002124A7" w:rsidRPr="002124A7" w:rsidRDefault="002124A7" w:rsidP="00011E0F">
            <w:pPr>
              <w:spacing w:line="360" w:lineRule="auto"/>
              <w:jc w:val="both"/>
            </w:pPr>
            <w:r w:rsidRPr="002124A7">
              <w:t xml:space="preserve">Avg. Seq Read </w:t>
            </w:r>
          </w:p>
        </w:tc>
        <w:tc>
          <w:tcPr>
            <w:tcW w:w="992" w:type="dxa"/>
            <w:shd w:val="clear" w:color="auto" w:fill="D9D9D9" w:themeFill="background1" w:themeFillShade="D9"/>
          </w:tcPr>
          <w:p w14:paraId="2B097586" w14:textId="77777777" w:rsidR="002124A7" w:rsidRPr="002124A7" w:rsidRDefault="002124A7" w:rsidP="00011E0F">
            <w:pPr>
              <w:spacing w:line="360" w:lineRule="auto"/>
              <w:jc w:val="both"/>
            </w:pPr>
            <w:r w:rsidRPr="002124A7">
              <w:t>Max. latency</w:t>
            </w:r>
          </w:p>
        </w:tc>
        <w:tc>
          <w:tcPr>
            <w:tcW w:w="1417" w:type="dxa"/>
            <w:shd w:val="clear" w:color="auto" w:fill="D9D9D9" w:themeFill="background1" w:themeFillShade="D9"/>
          </w:tcPr>
          <w:p w14:paraId="24EE5346" w14:textId="77777777" w:rsidR="002124A7" w:rsidRPr="002124A7" w:rsidRDefault="002124A7" w:rsidP="00011E0F">
            <w:pPr>
              <w:spacing w:line="360" w:lineRule="auto"/>
              <w:jc w:val="both"/>
            </w:pPr>
            <w:r w:rsidRPr="002124A7">
              <w:t>Avg. Rand Read</w:t>
            </w:r>
          </w:p>
        </w:tc>
      </w:tr>
      <w:tr w:rsidR="002124A7" w:rsidRPr="002124A7" w14:paraId="65A9F3D0" w14:textId="77777777" w:rsidTr="00D6544E">
        <w:tc>
          <w:tcPr>
            <w:tcW w:w="977" w:type="dxa"/>
          </w:tcPr>
          <w:p w14:paraId="44E85C85" w14:textId="77777777" w:rsidR="002124A7" w:rsidRPr="002124A7" w:rsidRDefault="002124A7" w:rsidP="00011E0F">
            <w:pPr>
              <w:spacing w:line="360" w:lineRule="auto"/>
              <w:jc w:val="both"/>
            </w:pPr>
            <w:r w:rsidRPr="002124A7">
              <w:t>Disk 1</w:t>
            </w:r>
          </w:p>
          <w:p w14:paraId="213234C2" w14:textId="77777777" w:rsidR="002124A7" w:rsidRPr="002124A7" w:rsidRDefault="002124A7" w:rsidP="00011E0F">
            <w:pPr>
              <w:spacing w:line="360" w:lineRule="auto"/>
              <w:jc w:val="both"/>
            </w:pPr>
            <w:r w:rsidRPr="002124A7">
              <w:t>SSD</w:t>
            </w:r>
          </w:p>
        </w:tc>
        <w:tc>
          <w:tcPr>
            <w:tcW w:w="1003" w:type="dxa"/>
          </w:tcPr>
          <w:p w14:paraId="1E1EB32C" w14:textId="77777777" w:rsidR="002124A7" w:rsidRPr="002124A7" w:rsidRDefault="002124A7" w:rsidP="00011E0F">
            <w:pPr>
              <w:spacing w:line="360" w:lineRule="auto"/>
              <w:jc w:val="both"/>
            </w:pPr>
            <w:r w:rsidRPr="002124A7">
              <w:t xml:space="preserve">164.52 MB/s </w:t>
            </w:r>
          </w:p>
        </w:tc>
        <w:tc>
          <w:tcPr>
            <w:tcW w:w="992" w:type="dxa"/>
          </w:tcPr>
          <w:p w14:paraId="1ACC5768" w14:textId="77777777" w:rsidR="002124A7" w:rsidRPr="002124A7" w:rsidRDefault="002124A7" w:rsidP="00011E0F">
            <w:pPr>
              <w:spacing w:line="360" w:lineRule="auto"/>
              <w:jc w:val="both"/>
            </w:pPr>
            <w:r w:rsidRPr="002124A7">
              <w:t>447.71 MB/s</w:t>
            </w:r>
          </w:p>
        </w:tc>
        <w:tc>
          <w:tcPr>
            <w:tcW w:w="851" w:type="dxa"/>
          </w:tcPr>
          <w:p w14:paraId="2C420201" w14:textId="77777777" w:rsidR="002124A7" w:rsidRPr="002124A7" w:rsidRDefault="002124A7" w:rsidP="00011E0F">
            <w:pPr>
              <w:spacing w:line="360" w:lineRule="auto"/>
              <w:jc w:val="both"/>
            </w:pPr>
            <w:r w:rsidRPr="002124A7">
              <w:t>357.31 MB/s</w:t>
            </w:r>
          </w:p>
        </w:tc>
        <w:tc>
          <w:tcPr>
            <w:tcW w:w="1134" w:type="dxa"/>
          </w:tcPr>
          <w:p w14:paraId="7B53B64E" w14:textId="77777777" w:rsidR="002124A7" w:rsidRPr="002124A7" w:rsidRDefault="002124A7" w:rsidP="00011E0F">
            <w:pPr>
              <w:spacing w:line="360" w:lineRule="auto"/>
              <w:jc w:val="both"/>
            </w:pPr>
            <w:r w:rsidRPr="002124A7">
              <w:t>0.169 ms</w:t>
            </w:r>
          </w:p>
        </w:tc>
        <w:tc>
          <w:tcPr>
            <w:tcW w:w="992" w:type="dxa"/>
          </w:tcPr>
          <w:p w14:paraId="5585B549" w14:textId="77777777" w:rsidR="002124A7" w:rsidRPr="002124A7" w:rsidRDefault="002124A7" w:rsidP="00011E0F">
            <w:pPr>
              <w:spacing w:line="360" w:lineRule="auto"/>
              <w:jc w:val="both"/>
            </w:pPr>
            <w:r w:rsidRPr="002124A7">
              <w:t>64.466 ms</w:t>
            </w:r>
          </w:p>
        </w:tc>
        <w:tc>
          <w:tcPr>
            <w:tcW w:w="1417" w:type="dxa"/>
          </w:tcPr>
          <w:p w14:paraId="0588A18B" w14:textId="77777777" w:rsidR="002124A7" w:rsidRPr="002124A7" w:rsidRDefault="002124A7" w:rsidP="00011E0F">
            <w:pPr>
              <w:spacing w:line="360" w:lineRule="auto"/>
              <w:jc w:val="both"/>
            </w:pPr>
            <w:r w:rsidRPr="002124A7">
              <w:t>0.186 ms</w:t>
            </w:r>
          </w:p>
        </w:tc>
      </w:tr>
      <w:tr w:rsidR="002124A7" w:rsidRPr="002124A7" w14:paraId="212D6021" w14:textId="77777777" w:rsidTr="00D6544E">
        <w:tc>
          <w:tcPr>
            <w:tcW w:w="977" w:type="dxa"/>
          </w:tcPr>
          <w:p w14:paraId="43FB53BF" w14:textId="77777777" w:rsidR="002124A7" w:rsidRPr="002124A7" w:rsidRDefault="002124A7" w:rsidP="00011E0F">
            <w:pPr>
              <w:spacing w:line="360" w:lineRule="auto"/>
              <w:jc w:val="both"/>
            </w:pPr>
            <w:r w:rsidRPr="002124A7">
              <w:t>Disk 2</w:t>
            </w:r>
          </w:p>
          <w:p w14:paraId="1BC8906B" w14:textId="77777777" w:rsidR="002124A7" w:rsidRPr="002124A7" w:rsidRDefault="002124A7" w:rsidP="00011E0F">
            <w:pPr>
              <w:spacing w:line="360" w:lineRule="auto"/>
              <w:jc w:val="both"/>
            </w:pPr>
            <w:r w:rsidRPr="002124A7">
              <w:t>HDD</w:t>
            </w:r>
          </w:p>
        </w:tc>
        <w:tc>
          <w:tcPr>
            <w:tcW w:w="1003" w:type="dxa"/>
          </w:tcPr>
          <w:p w14:paraId="78591E07" w14:textId="77777777" w:rsidR="002124A7" w:rsidRPr="002124A7" w:rsidRDefault="002124A7" w:rsidP="00011E0F">
            <w:pPr>
              <w:spacing w:line="360" w:lineRule="auto"/>
              <w:jc w:val="both"/>
            </w:pPr>
            <w:r w:rsidRPr="002124A7">
              <w:t>1.47 MB/s</w:t>
            </w:r>
          </w:p>
        </w:tc>
        <w:tc>
          <w:tcPr>
            <w:tcW w:w="992" w:type="dxa"/>
          </w:tcPr>
          <w:p w14:paraId="0DE1E57D" w14:textId="77777777" w:rsidR="002124A7" w:rsidRPr="002124A7" w:rsidRDefault="002124A7" w:rsidP="00011E0F">
            <w:pPr>
              <w:spacing w:line="360" w:lineRule="auto"/>
              <w:jc w:val="both"/>
            </w:pPr>
            <w:r w:rsidRPr="002124A7">
              <w:t>109.67 MB/s</w:t>
            </w:r>
          </w:p>
        </w:tc>
        <w:tc>
          <w:tcPr>
            <w:tcW w:w="851" w:type="dxa"/>
          </w:tcPr>
          <w:p w14:paraId="2E2D921A" w14:textId="77777777" w:rsidR="002124A7" w:rsidRPr="002124A7" w:rsidRDefault="002124A7" w:rsidP="00011E0F">
            <w:pPr>
              <w:spacing w:line="360" w:lineRule="auto"/>
              <w:jc w:val="both"/>
            </w:pPr>
            <w:r w:rsidRPr="002124A7">
              <w:t>114.47 MB/s</w:t>
            </w:r>
          </w:p>
        </w:tc>
        <w:tc>
          <w:tcPr>
            <w:tcW w:w="1134" w:type="dxa"/>
          </w:tcPr>
          <w:p w14:paraId="254AB0EF" w14:textId="77777777" w:rsidR="002124A7" w:rsidRPr="002124A7" w:rsidRDefault="002124A7" w:rsidP="00011E0F">
            <w:pPr>
              <w:spacing w:line="360" w:lineRule="auto"/>
              <w:jc w:val="both"/>
            </w:pPr>
            <w:r w:rsidRPr="002124A7">
              <w:t>5.334 ms</w:t>
            </w:r>
          </w:p>
        </w:tc>
        <w:tc>
          <w:tcPr>
            <w:tcW w:w="992" w:type="dxa"/>
          </w:tcPr>
          <w:p w14:paraId="3D729139" w14:textId="77777777" w:rsidR="002124A7" w:rsidRPr="002124A7" w:rsidRDefault="002124A7" w:rsidP="00011E0F">
            <w:pPr>
              <w:spacing w:line="360" w:lineRule="auto"/>
              <w:jc w:val="both"/>
            </w:pPr>
            <w:r w:rsidRPr="002124A7">
              <w:t>74.404 ms</w:t>
            </w:r>
          </w:p>
        </w:tc>
        <w:tc>
          <w:tcPr>
            <w:tcW w:w="1417" w:type="dxa"/>
          </w:tcPr>
          <w:p w14:paraId="6F3A0DB9" w14:textId="77777777" w:rsidR="002124A7" w:rsidRPr="002124A7" w:rsidRDefault="002124A7" w:rsidP="00011E0F">
            <w:pPr>
              <w:spacing w:line="360" w:lineRule="auto"/>
              <w:jc w:val="both"/>
            </w:pPr>
            <w:r w:rsidRPr="002124A7">
              <w:t>12.182 ms</w:t>
            </w:r>
          </w:p>
        </w:tc>
      </w:tr>
    </w:tbl>
    <w:p w14:paraId="64CD9772" w14:textId="77777777" w:rsidR="002124A7" w:rsidRPr="002124A7" w:rsidRDefault="002124A7" w:rsidP="00011E0F">
      <w:pPr>
        <w:spacing w:line="360" w:lineRule="auto"/>
        <w:jc w:val="both"/>
      </w:pPr>
    </w:p>
    <w:p w14:paraId="3E37D8DD" w14:textId="77777777" w:rsidR="002124A7" w:rsidRPr="002124A7" w:rsidRDefault="002124A7" w:rsidP="00011E0F">
      <w:pPr>
        <w:spacing w:line="360" w:lineRule="auto"/>
        <w:jc w:val="both"/>
      </w:pPr>
      <w:r w:rsidRPr="002124A7">
        <w:t>The following experiments were proposed to evaluate the performance:</w:t>
      </w:r>
    </w:p>
    <w:p w14:paraId="7F877810" w14:textId="77777777" w:rsidR="002124A7" w:rsidRPr="002124A7" w:rsidRDefault="002124A7" w:rsidP="00011E0F">
      <w:pPr>
        <w:spacing w:line="360" w:lineRule="auto"/>
        <w:jc w:val="both"/>
      </w:pPr>
      <w:r w:rsidRPr="002124A7">
        <w:t>Experiment 1 – INSERT INTO performance evaluation when multiple several parallel connections are opened, assuming that the volume of data is in the buffer pool.</w:t>
      </w:r>
    </w:p>
    <w:p w14:paraId="0B15FF98" w14:textId="77777777" w:rsidR="002124A7" w:rsidRPr="002124A7" w:rsidRDefault="002124A7" w:rsidP="00011E0F">
      <w:pPr>
        <w:spacing w:line="360" w:lineRule="auto"/>
        <w:jc w:val="both"/>
      </w:pPr>
      <w:r w:rsidRPr="002124A7">
        <w:lastRenderedPageBreak/>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2124A7" w:rsidRDefault="002124A7" w:rsidP="00011E0F">
      <w:pPr>
        <w:spacing w:line="360" w:lineRule="auto"/>
        <w:jc w:val="both"/>
      </w:pPr>
      <w:r w:rsidRPr="002124A7">
        <w:t>Experiment 3 - in which we evaluate the effectiveness of the batch load in different structures.</w:t>
      </w:r>
    </w:p>
    <w:p w14:paraId="6B64A1B7" w14:textId="77777777" w:rsidR="002124A7" w:rsidRPr="002124A7" w:rsidRDefault="002124A7" w:rsidP="00011E0F">
      <w:pPr>
        <w:spacing w:line="360" w:lineRule="auto"/>
        <w:jc w:val="both"/>
      </w:pPr>
      <w:r w:rsidRPr="002124A7">
        <w:t>Below in the dedicated sections will be thoroughly discussed and the results of experiments.</w:t>
      </w:r>
    </w:p>
    <w:p w14:paraId="0E9CE5F1" w14:textId="77777777" w:rsidR="002124A7" w:rsidRPr="002124A7" w:rsidRDefault="002124A7" w:rsidP="00011E0F">
      <w:pPr>
        <w:spacing w:line="360" w:lineRule="auto"/>
        <w:jc w:val="both"/>
      </w:pPr>
      <w:r w:rsidRPr="002124A7">
        <w:t>4.1 Experiment 1</w:t>
      </w:r>
    </w:p>
    <w:p w14:paraId="62616B9D" w14:textId="3EACCB2E" w:rsidR="002124A7" w:rsidRPr="002124A7" w:rsidRDefault="002124A7" w:rsidP="00011E0F">
      <w:pPr>
        <w:spacing w:line="360" w:lineRule="auto"/>
        <w:jc w:val="both"/>
      </w:pPr>
      <w:r w:rsidRPr="002124A7">
        <w:t>The first experiment examined the performance of write operations when many concurrent connections were executing the stored procedure. Pseudocode for the procedure is:</w:t>
      </w:r>
    </w:p>
    <w:p w14:paraId="4E6A43C5" w14:textId="77777777" w:rsidR="002124A7" w:rsidRPr="002124A7" w:rsidRDefault="002124A7" w:rsidP="003365B2">
      <w:pPr>
        <w:pStyle w:val="Akapitzlist"/>
        <w:numPr>
          <w:ilvl w:val="0"/>
          <w:numId w:val="45"/>
        </w:numPr>
        <w:spacing w:line="360" w:lineRule="auto"/>
        <w:jc w:val="both"/>
      </w:pPr>
      <w:r w:rsidRPr="002124A7">
        <w:t>FOR i FROM 0 TO X</w:t>
      </w:r>
    </w:p>
    <w:p w14:paraId="5DB6BF52" w14:textId="77777777" w:rsidR="002124A7" w:rsidRPr="002124A7" w:rsidRDefault="002124A7" w:rsidP="003365B2">
      <w:pPr>
        <w:pStyle w:val="Akapitzlist"/>
        <w:numPr>
          <w:ilvl w:val="0"/>
          <w:numId w:val="45"/>
        </w:numPr>
        <w:spacing w:line="360" w:lineRule="auto"/>
        <w:jc w:val="both"/>
      </w:pPr>
      <w:r w:rsidRPr="002124A7">
        <w:t>BEGIN TRANSACTION</w:t>
      </w:r>
    </w:p>
    <w:p w14:paraId="46D69610" w14:textId="77777777" w:rsidR="002124A7" w:rsidRPr="002124A7" w:rsidRDefault="002124A7" w:rsidP="003365B2">
      <w:pPr>
        <w:pStyle w:val="Akapitzlist"/>
        <w:numPr>
          <w:ilvl w:val="0"/>
          <w:numId w:val="45"/>
        </w:numPr>
        <w:spacing w:line="360" w:lineRule="auto"/>
        <w:jc w:val="both"/>
      </w:pPr>
      <w:r w:rsidRPr="002124A7">
        <w:t>INSERT INTO TABLE DEFAULT VALUES</w:t>
      </w:r>
    </w:p>
    <w:p w14:paraId="3147C585" w14:textId="77777777" w:rsidR="002124A7" w:rsidRPr="002124A7" w:rsidRDefault="002124A7" w:rsidP="003365B2">
      <w:pPr>
        <w:pStyle w:val="Akapitzlist"/>
        <w:numPr>
          <w:ilvl w:val="0"/>
          <w:numId w:val="45"/>
        </w:numPr>
        <w:spacing w:line="360" w:lineRule="auto"/>
        <w:jc w:val="both"/>
      </w:pPr>
      <w:r w:rsidRPr="002124A7">
        <w:t>COMMIT</w:t>
      </w:r>
    </w:p>
    <w:p w14:paraId="57B04D27" w14:textId="0A717BF3" w:rsidR="002124A7" w:rsidRPr="002124A7" w:rsidRDefault="002124A7" w:rsidP="003365B2">
      <w:pPr>
        <w:pStyle w:val="Akapitzlist"/>
        <w:numPr>
          <w:ilvl w:val="0"/>
          <w:numId w:val="45"/>
        </w:numPr>
        <w:spacing w:line="360" w:lineRule="auto"/>
        <w:jc w:val="both"/>
      </w:pPr>
      <w:r w:rsidRPr="002124A7">
        <w:t>END FOR</w:t>
      </w:r>
    </w:p>
    <w:p w14:paraId="218CAADC" w14:textId="77777777" w:rsidR="002124A7" w:rsidRPr="002124A7" w:rsidRDefault="002124A7" w:rsidP="00011E0F">
      <w:pPr>
        <w:spacing w:line="360" w:lineRule="auto"/>
        <w:jc w:val="both"/>
      </w:pPr>
      <w:r w:rsidRPr="002124A7">
        <w:t>Its workload simulates OLTP environment – where transactions have “point”/”by-id” flavour (insert, delete, update or read of a single row). In the experiment we defined the following variables:</w:t>
      </w:r>
    </w:p>
    <w:p w14:paraId="2C837DA9" w14:textId="77777777" w:rsidR="002124A7" w:rsidRPr="002124A7" w:rsidRDefault="002124A7" w:rsidP="003365B2">
      <w:pPr>
        <w:pStyle w:val="Akapitzlist"/>
        <w:numPr>
          <w:ilvl w:val="0"/>
          <w:numId w:val="46"/>
        </w:numPr>
        <w:spacing w:line="360" w:lineRule="auto"/>
        <w:jc w:val="both"/>
      </w:pPr>
      <w:r w:rsidRPr="002124A7">
        <w:t>Number of  parallel clients connected to the database</w:t>
      </w:r>
    </w:p>
    <w:p w14:paraId="4B7877AA" w14:textId="2C797D1C" w:rsidR="002124A7" w:rsidRPr="002124A7" w:rsidRDefault="002124A7" w:rsidP="003365B2">
      <w:pPr>
        <w:spacing w:line="360" w:lineRule="auto"/>
        <w:ind w:firstLine="360"/>
        <w:jc w:val="both"/>
      </w:pPr>
      <w:r w:rsidRPr="002124A7">
        <w:t xml:space="preserve"> </w:t>
      </w:r>
      <m:oMath>
        <m:r>
          <w:rPr>
            <w:rFonts w:ascii="Cambria Math" w:hAnsi="Cambria Math"/>
          </w:rPr>
          <m:t>C≔{1, 10, 25, 50, 75, 100}</m:t>
        </m:r>
      </m:oMath>
    </w:p>
    <w:p w14:paraId="6793823B" w14:textId="77777777" w:rsidR="002124A7" w:rsidRPr="002124A7" w:rsidRDefault="002124A7" w:rsidP="003365B2">
      <w:pPr>
        <w:pStyle w:val="Akapitzlist"/>
        <w:numPr>
          <w:ilvl w:val="0"/>
          <w:numId w:val="46"/>
        </w:numPr>
        <w:spacing w:line="360" w:lineRule="auto"/>
        <w:jc w:val="both"/>
      </w:pPr>
      <w:r w:rsidRPr="002124A7">
        <w:t>Number of rows inserted into the table – among all the connections</w:t>
      </w:r>
    </w:p>
    <w:p w14:paraId="20F80A98" w14:textId="4DEFF6A3" w:rsidR="002124A7" w:rsidRPr="002124A7" w:rsidRDefault="002124A7" w:rsidP="003365B2">
      <w:pPr>
        <w:spacing w:line="360" w:lineRule="auto"/>
        <w:ind w:firstLine="360"/>
        <w:jc w:val="both"/>
      </w:pPr>
      <w:r w:rsidRPr="002124A7">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0,5, 1, 2, 4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BB380B" w14:textId="77777777" w:rsidR="002124A7" w:rsidRPr="002124A7" w:rsidRDefault="002124A7" w:rsidP="003365B2">
      <w:pPr>
        <w:pStyle w:val="Akapitzlist"/>
        <w:numPr>
          <w:ilvl w:val="0"/>
          <w:numId w:val="46"/>
        </w:numPr>
        <w:spacing w:line="360" w:lineRule="auto"/>
        <w:jc w:val="both"/>
      </w:pPr>
      <w:r w:rsidRPr="002124A7">
        <w:lastRenderedPageBreak/>
        <w:t>Width of the row (in bytes)</w:t>
      </w:r>
    </w:p>
    <w:p w14:paraId="3761DB22" w14:textId="5399F89C" w:rsidR="002124A7" w:rsidRPr="003365B2" w:rsidRDefault="002124A7" w:rsidP="003365B2">
      <w:pPr>
        <w:spacing w:line="360" w:lineRule="auto"/>
        <w:ind w:left="360"/>
        <w:jc w:val="both"/>
      </w:pPr>
      <m:oMathPara>
        <m:oMathParaPr>
          <m:jc m:val="left"/>
        </m:oMathParaPr>
        <m:oMath>
          <m:r>
            <w:rPr>
              <w:rFonts w:ascii="Cambria Math" w:hAnsi="Cambria Math"/>
            </w:rPr>
            <m:t>W≔{50, 104, 254, 504</m:t>
          </m:r>
          <m:r>
            <w:rPr>
              <w:rFonts w:ascii="Cambria Math" w:hAnsi="Cambria Math"/>
            </w:rPr>
            <m:t>}</m:t>
          </m:r>
        </m:oMath>
      </m:oMathPara>
    </w:p>
    <w:p w14:paraId="402078B9" w14:textId="77777777" w:rsidR="002124A7" w:rsidRPr="002124A7" w:rsidRDefault="002124A7" w:rsidP="00011E0F">
      <w:pPr>
        <w:spacing w:line="360" w:lineRule="auto"/>
        <w:jc w:val="both"/>
      </w:pPr>
    </w:p>
    <w:p w14:paraId="38C43516" w14:textId="77777777" w:rsidR="002124A7" w:rsidRPr="002124A7" w:rsidRDefault="002124A7" w:rsidP="00011E0F">
      <w:pPr>
        <w:spacing w:line="360" w:lineRule="auto"/>
        <w:jc w:val="both"/>
      </w:pPr>
      <w:r w:rsidRPr="002124A7">
        <w:t>All tests were repeated 5 times and mean time and standard deviation was calculated (in seconds) – measurements are presented in table 4.</w:t>
      </w:r>
    </w:p>
    <w:p w14:paraId="5A356BB3" w14:textId="5C99D233" w:rsidR="002124A7" w:rsidRPr="002124A7" w:rsidRDefault="002124A7" w:rsidP="00011E0F">
      <w:pPr>
        <w:spacing w:line="360" w:lineRule="auto"/>
        <w:jc w:val="both"/>
      </w:pPr>
      <w:r w:rsidRPr="002124A7">
        <w:t>In the setup when a single connection was performing inserts, we cannot indicate which solution is better – mean difference is relatively small even for the largest volume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the relative difference equals to 8% in favour of the IDENTITY.</w:t>
      </w:r>
    </w:p>
    <w:p w14:paraId="4E71A2A5" w14:textId="77777777" w:rsidR="002124A7" w:rsidRPr="002124A7" w:rsidRDefault="002124A7" w:rsidP="00011E0F">
      <w:pPr>
        <w:spacing w:line="360" w:lineRule="auto"/>
        <w:jc w:val="both"/>
      </w:pPr>
      <w:r w:rsidRPr="002124A7">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2124A7" w:rsidRDefault="002124A7" w:rsidP="00011E0F">
      <w:pPr>
        <w:spacing w:line="360" w:lineRule="auto"/>
        <w:jc w:val="both"/>
      </w:pPr>
      <w:r w:rsidRPr="002124A7">
        <w:t>With 25 and more connections difference between the GUID and IDENTITY significantly differs. In case of smallest volume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GUID organized table finishes the task 1.48 to 2.24 times faster than IDENTITY. Similarly, the largest volume of data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can be inserted 1.24 to 1.83 times faster. The relative acceleration using 100 connections is presented in figure 5.</w:t>
      </w:r>
    </w:p>
    <w:p w14:paraId="657E02F0" w14:textId="4FCF6951" w:rsidR="002124A7" w:rsidRPr="002124A7" w:rsidRDefault="002124A7" w:rsidP="00011E0F">
      <w:pPr>
        <w:spacing w:line="360" w:lineRule="auto"/>
        <w:jc w:val="both"/>
      </w:pPr>
      <w:r w:rsidRPr="002124A7">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xml:space="preserve">) – one can observe 2.5 times speed up. It should be noted that </w:t>
      </w:r>
      <w:r w:rsidRPr="002124A7">
        <w:lastRenderedPageBreak/>
        <w:t>IDENTITY will not gain performance boost when more than 25 connections are used – more number of connections leads to performance drop.</w:t>
      </w:r>
    </w:p>
    <w:p w14:paraId="2E43A4A7" w14:textId="77777777" w:rsidR="002124A7" w:rsidRPr="002124A7" w:rsidRDefault="002124A7" w:rsidP="00011E0F">
      <w:pPr>
        <w:spacing w:line="360" w:lineRule="auto"/>
        <w:jc w:val="both"/>
      </w:pPr>
    </w:p>
    <w:p w14:paraId="741070FC" w14:textId="77777777" w:rsidR="002124A7" w:rsidRPr="002124A7" w:rsidRDefault="002124A7" w:rsidP="00011E0F">
      <w:pPr>
        <w:spacing w:line="360" w:lineRule="auto"/>
        <w:jc w:val="both"/>
      </w:pPr>
    </w:p>
    <w:p w14:paraId="35CB56FA" w14:textId="77777777" w:rsidR="002124A7" w:rsidRPr="002124A7" w:rsidRDefault="002124A7" w:rsidP="00011E0F">
      <w:pPr>
        <w:spacing w:line="360" w:lineRule="auto"/>
        <w:jc w:val="both"/>
      </w:pPr>
    </w:p>
    <w:p w14:paraId="54D49028" w14:textId="77777777" w:rsidR="002124A7" w:rsidRPr="002124A7" w:rsidRDefault="002124A7" w:rsidP="00011E0F">
      <w:pPr>
        <w:spacing w:line="360" w:lineRule="auto"/>
        <w:jc w:val="both"/>
      </w:pPr>
    </w:p>
    <w:p w14:paraId="79AB387A" w14:textId="77777777" w:rsidR="002124A7" w:rsidRPr="002124A7" w:rsidRDefault="002124A7" w:rsidP="00011E0F">
      <w:pPr>
        <w:spacing w:line="360" w:lineRule="auto"/>
        <w:jc w:val="both"/>
      </w:pPr>
      <w:r w:rsidRPr="002124A7">
        <w:t>Table 4. Comparison of mean time (in seconds) of INSERT operation on disk 1 for experiment 1. Standard deviation is shown in square brackets. Grey color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2124A7" w14:paraId="13369A1F" w14:textId="77777777" w:rsidTr="00D6544E">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2124A7" w:rsidRDefault="002124A7" w:rsidP="00011E0F">
            <w:pPr>
              <w:spacing w:line="360" w:lineRule="auto"/>
              <w:jc w:val="both"/>
            </w:pPr>
            <w:r w:rsidRPr="002124A7">
              <w:t>Inserted rows [R]</w:t>
            </w:r>
          </w:p>
          <w:p w14:paraId="51095108" w14:textId="77777777" w:rsidR="002124A7" w:rsidRPr="002124A7" w:rsidRDefault="002124A7" w:rsidP="00011E0F">
            <w:pPr>
              <w:spacing w:line="360" w:lineRule="auto"/>
              <w:jc w:val="both"/>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2124A7" w:rsidRDefault="002124A7" w:rsidP="00011E0F">
            <w:pPr>
              <w:spacing w:line="360" w:lineRule="auto"/>
              <w:jc w:val="both"/>
            </w:pPr>
            <w:r w:rsidRPr="002124A7">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2124A7" w:rsidRDefault="002124A7" w:rsidP="00011E0F">
            <w:pPr>
              <w:spacing w:line="360" w:lineRule="auto"/>
              <w:jc w:val="both"/>
            </w:pPr>
            <w:r w:rsidRPr="002124A7">
              <w:t>IDENTITY</w:t>
            </w:r>
          </w:p>
        </w:tc>
      </w:tr>
      <w:tr w:rsidR="002124A7" w:rsidRPr="002124A7" w14:paraId="539401C5" w14:textId="77777777" w:rsidTr="00D6544E">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2124A7" w:rsidRDefault="002124A7" w:rsidP="00011E0F">
            <w:pPr>
              <w:spacing w:line="360" w:lineRule="auto"/>
              <w:jc w:val="both"/>
            </w:pPr>
          </w:p>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2124A7" w:rsidRDefault="002124A7" w:rsidP="00011E0F">
            <w:pPr>
              <w:spacing w:line="360" w:lineRule="auto"/>
              <w:jc w:val="both"/>
            </w:pPr>
            <w:r w:rsidRPr="002124A7">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2124A7" w:rsidRDefault="002124A7" w:rsidP="00011E0F">
            <w:pPr>
              <w:spacing w:line="360" w:lineRule="auto"/>
              <w:jc w:val="both"/>
            </w:pPr>
            <w:r w:rsidRPr="002124A7">
              <w:t>Row width[W]</w:t>
            </w:r>
          </w:p>
        </w:tc>
      </w:tr>
      <w:tr w:rsidR="002124A7" w:rsidRPr="002124A7" w14:paraId="085688C5" w14:textId="77777777" w:rsidTr="00D6544E">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2124A7" w:rsidRDefault="002124A7" w:rsidP="00011E0F">
            <w:pPr>
              <w:spacing w:line="360" w:lineRule="auto"/>
              <w:jc w:val="both"/>
            </w:pPr>
          </w:p>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2124A7" w:rsidRDefault="002124A7" w:rsidP="00011E0F">
            <w:pPr>
              <w:spacing w:line="360" w:lineRule="auto"/>
              <w:jc w:val="both"/>
            </w:pPr>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2124A7" w:rsidRDefault="002124A7" w:rsidP="00011E0F">
            <w:pPr>
              <w:spacing w:line="360" w:lineRule="auto"/>
              <w:jc w:val="both"/>
            </w:pPr>
            <w:r w:rsidRPr="002124A7">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2124A7" w:rsidRDefault="002124A7" w:rsidP="00011E0F">
            <w:pPr>
              <w:spacing w:line="360" w:lineRule="auto"/>
              <w:jc w:val="both"/>
            </w:pPr>
            <w:r w:rsidRPr="002124A7">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2124A7" w:rsidRDefault="002124A7" w:rsidP="00011E0F">
            <w:pPr>
              <w:spacing w:line="360" w:lineRule="auto"/>
              <w:jc w:val="both"/>
            </w:pPr>
            <w:r w:rsidRPr="002124A7">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2124A7" w:rsidRDefault="002124A7" w:rsidP="00011E0F">
            <w:pPr>
              <w:spacing w:line="360" w:lineRule="auto"/>
              <w:jc w:val="both"/>
            </w:pPr>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2124A7" w:rsidRDefault="002124A7" w:rsidP="00011E0F">
            <w:pPr>
              <w:spacing w:line="360" w:lineRule="auto"/>
              <w:jc w:val="both"/>
            </w:pPr>
            <w:r w:rsidRPr="002124A7">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2124A7" w:rsidRDefault="002124A7" w:rsidP="00011E0F">
            <w:pPr>
              <w:spacing w:line="360" w:lineRule="auto"/>
              <w:jc w:val="both"/>
            </w:pPr>
            <w:r w:rsidRPr="002124A7">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2124A7" w:rsidRDefault="002124A7" w:rsidP="00011E0F">
            <w:pPr>
              <w:spacing w:line="360" w:lineRule="auto"/>
              <w:jc w:val="both"/>
            </w:pPr>
            <w:r w:rsidRPr="002124A7">
              <w:t>504</w:t>
            </w:r>
          </w:p>
        </w:tc>
      </w:tr>
      <w:tr w:rsidR="002124A7" w:rsidRPr="002124A7" w14:paraId="0810CFA2" w14:textId="77777777" w:rsidTr="00D6544E">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2124A7" w:rsidRDefault="002124A7" w:rsidP="00011E0F">
            <w:pPr>
              <w:spacing w:line="360" w:lineRule="auto"/>
              <w:jc w:val="both"/>
            </w:pP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2124A7" w:rsidRDefault="002124A7" w:rsidP="00011E0F">
            <w:pPr>
              <w:spacing w:line="360" w:lineRule="auto"/>
              <w:jc w:val="both"/>
            </w:pPr>
            <w:r w:rsidRPr="002124A7">
              <w:t>Connection: 1</w:t>
            </w:r>
          </w:p>
        </w:tc>
      </w:tr>
      <w:tr w:rsidR="002124A7" w:rsidRPr="002124A7" w14:paraId="625300AC"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2124A7" w:rsidRDefault="002124A7" w:rsidP="00011E0F">
            <w:pPr>
              <w:spacing w:line="360" w:lineRule="auto"/>
              <w:jc w:val="both"/>
            </w:pPr>
            <w:r w:rsidRPr="002124A7">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2124A7" w:rsidRDefault="002124A7" w:rsidP="00011E0F">
            <w:pPr>
              <w:spacing w:line="360" w:lineRule="auto"/>
              <w:jc w:val="both"/>
            </w:pPr>
            <w:r w:rsidRPr="002124A7">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2124A7" w:rsidRDefault="002124A7" w:rsidP="00011E0F">
            <w:pPr>
              <w:spacing w:line="360" w:lineRule="auto"/>
              <w:jc w:val="both"/>
            </w:pPr>
            <w:r w:rsidRPr="002124A7">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2124A7" w:rsidRDefault="002124A7" w:rsidP="00011E0F">
            <w:pPr>
              <w:spacing w:line="360" w:lineRule="auto"/>
              <w:jc w:val="both"/>
            </w:pPr>
            <w:r w:rsidRPr="002124A7">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2124A7" w:rsidRDefault="002124A7" w:rsidP="00011E0F">
            <w:pPr>
              <w:spacing w:line="360" w:lineRule="auto"/>
              <w:jc w:val="both"/>
            </w:pPr>
            <w:r w:rsidRPr="002124A7">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2124A7" w:rsidRDefault="002124A7" w:rsidP="00011E0F">
            <w:pPr>
              <w:spacing w:line="360" w:lineRule="auto"/>
              <w:jc w:val="both"/>
            </w:pPr>
            <w:r w:rsidRPr="002124A7">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2124A7" w:rsidRDefault="002124A7" w:rsidP="00011E0F">
            <w:pPr>
              <w:spacing w:line="360" w:lineRule="auto"/>
              <w:jc w:val="both"/>
            </w:pPr>
            <w:r w:rsidRPr="002124A7">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2124A7" w:rsidRDefault="002124A7" w:rsidP="00011E0F">
            <w:pPr>
              <w:spacing w:line="360" w:lineRule="auto"/>
              <w:jc w:val="both"/>
            </w:pPr>
            <w:r w:rsidRPr="002124A7">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2124A7" w:rsidRDefault="002124A7" w:rsidP="00011E0F">
            <w:pPr>
              <w:spacing w:line="360" w:lineRule="auto"/>
              <w:jc w:val="both"/>
            </w:pPr>
            <w:r w:rsidRPr="002124A7">
              <w:t>35.9 [0.9]</w:t>
            </w:r>
          </w:p>
        </w:tc>
      </w:tr>
      <w:tr w:rsidR="002124A7" w:rsidRPr="002124A7" w14:paraId="078737E2"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2124A7" w:rsidRDefault="002124A7" w:rsidP="00011E0F">
            <w:pPr>
              <w:spacing w:line="360" w:lineRule="auto"/>
              <w:jc w:val="both"/>
            </w:pPr>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2124A7" w:rsidRDefault="002124A7" w:rsidP="00011E0F">
            <w:pPr>
              <w:spacing w:line="360" w:lineRule="auto"/>
              <w:jc w:val="both"/>
            </w:pPr>
            <w:r w:rsidRPr="002124A7">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2124A7" w:rsidRDefault="002124A7" w:rsidP="00011E0F">
            <w:pPr>
              <w:spacing w:line="360" w:lineRule="auto"/>
              <w:jc w:val="both"/>
            </w:pPr>
            <w:r w:rsidRPr="002124A7">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2124A7" w:rsidRDefault="002124A7" w:rsidP="00011E0F">
            <w:pPr>
              <w:spacing w:line="360" w:lineRule="auto"/>
              <w:jc w:val="both"/>
            </w:pPr>
            <w:r w:rsidRPr="002124A7">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2124A7" w:rsidRDefault="002124A7" w:rsidP="00011E0F">
            <w:pPr>
              <w:spacing w:line="360" w:lineRule="auto"/>
              <w:jc w:val="both"/>
            </w:pPr>
            <w:r w:rsidRPr="002124A7">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2124A7" w:rsidRDefault="002124A7" w:rsidP="00011E0F">
            <w:pPr>
              <w:spacing w:line="360" w:lineRule="auto"/>
              <w:jc w:val="both"/>
            </w:pPr>
            <w:r w:rsidRPr="002124A7">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2124A7" w:rsidRDefault="002124A7" w:rsidP="00011E0F">
            <w:pPr>
              <w:spacing w:line="360" w:lineRule="auto"/>
              <w:jc w:val="both"/>
            </w:pPr>
            <w:r w:rsidRPr="002124A7">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2124A7" w:rsidRDefault="002124A7" w:rsidP="00011E0F">
            <w:pPr>
              <w:spacing w:line="360" w:lineRule="auto"/>
              <w:jc w:val="both"/>
            </w:pPr>
            <w:r w:rsidRPr="002124A7">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2124A7" w:rsidRDefault="002124A7" w:rsidP="00011E0F">
            <w:pPr>
              <w:spacing w:line="360" w:lineRule="auto"/>
              <w:jc w:val="both"/>
            </w:pPr>
            <w:r w:rsidRPr="002124A7">
              <w:t>71.2 [1.7]</w:t>
            </w:r>
          </w:p>
        </w:tc>
      </w:tr>
      <w:tr w:rsidR="002124A7" w:rsidRPr="002124A7" w14:paraId="51863826"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2124A7" w:rsidRDefault="002124A7" w:rsidP="00011E0F">
            <w:pPr>
              <w:spacing w:line="360" w:lineRule="auto"/>
              <w:jc w:val="both"/>
            </w:pPr>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2124A7" w:rsidRDefault="002124A7" w:rsidP="00011E0F">
            <w:pPr>
              <w:spacing w:line="360" w:lineRule="auto"/>
              <w:jc w:val="both"/>
            </w:pPr>
            <w:r w:rsidRPr="002124A7">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2124A7" w:rsidRDefault="002124A7" w:rsidP="00011E0F">
            <w:pPr>
              <w:spacing w:line="360" w:lineRule="auto"/>
              <w:jc w:val="both"/>
            </w:pPr>
            <w:r w:rsidRPr="002124A7">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2124A7" w:rsidRDefault="002124A7" w:rsidP="00011E0F">
            <w:pPr>
              <w:spacing w:line="360" w:lineRule="auto"/>
              <w:jc w:val="both"/>
            </w:pPr>
            <w:r w:rsidRPr="002124A7">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2124A7" w:rsidRDefault="002124A7" w:rsidP="00011E0F">
            <w:pPr>
              <w:spacing w:line="360" w:lineRule="auto"/>
              <w:jc w:val="both"/>
            </w:pPr>
            <w:r w:rsidRPr="002124A7">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2124A7" w:rsidRDefault="002124A7" w:rsidP="00011E0F">
            <w:pPr>
              <w:spacing w:line="360" w:lineRule="auto"/>
              <w:jc w:val="both"/>
            </w:pPr>
            <w:r w:rsidRPr="002124A7">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2124A7" w:rsidRDefault="002124A7" w:rsidP="00011E0F">
            <w:pPr>
              <w:spacing w:line="360" w:lineRule="auto"/>
              <w:jc w:val="both"/>
            </w:pPr>
            <w:r w:rsidRPr="002124A7">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2124A7" w:rsidRDefault="002124A7" w:rsidP="00011E0F">
            <w:pPr>
              <w:spacing w:line="360" w:lineRule="auto"/>
              <w:jc w:val="both"/>
            </w:pPr>
            <w:r w:rsidRPr="002124A7">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2124A7" w:rsidRDefault="002124A7" w:rsidP="00011E0F">
            <w:pPr>
              <w:spacing w:line="360" w:lineRule="auto"/>
              <w:jc w:val="both"/>
            </w:pPr>
            <w:r w:rsidRPr="002124A7">
              <w:t>142.4 [3.5]</w:t>
            </w:r>
          </w:p>
        </w:tc>
      </w:tr>
      <w:tr w:rsidR="002124A7" w:rsidRPr="002124A7" w14:paraId="35F14C14"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2124A7" w:rsidRDefault="002124A7" w:rsidP="00011E0F">
            <w:pPr>
              <w:spacing w:line="360" w:lineRule="auto"/>
              <w:jc w:val="both"/>
            </w:pPr>
            <w:r w:rsidRPr="002124A7">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2124A7" w:rsidRDefault="002124A7" w:rsidP="00011E0F">
            <w:pPr>
              <w:spacing w:line="360" w:lineRule="auto"/>
              <w:jc w:val="both"/>
            </w:pPr>
            <w:r w:rsidRPr="002124A7">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2124A7" w:rsidRDefault="002124A7" w:rsidP="00011E0F">
            <w:pPr>
              <w:spacing w:line="360" w:lineRule="auto"/>
              <w:jc w:val="both"/>
            </w:pPr>
            <w:r w:rsidRPr="002124A7">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2124A7" w:rsidRDefault="002124A7" w:rsidP="00011E0F">
            <w:pPr>
              <w:spacing w:line="360" w:lineRule="auto"/>
              <w:jc w:val="both"/>
            </w:pPr>
            <w:r w:rsidRPr="002124A7">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2124A7" w:rsidRDefault="002124A7" w:rsidP="00011E0F">
            <w:pPr>
              <w:spacing w:line="360" w:lineRule="auto"/>
              <w:jc w:val="both"/>
            </w:pPr>
            <w:r w:rsidRPr="002124A7">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2124A7" w:rsidRDefault="002124A7" w:rsidP="00011E0F">
            <w:pPr>
              <w:spacing w:line="360" w:lineRule="auto"/>
              <w:jc w:val="both"/>
            </w:pPr>
            <w:r w:rsidRPr="002124A7">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2124A7" w:rsidRDefault="002124A7" w:rsidP="00011E0F">
            <w:pPr>
              <w:spacing w:line="360" w:lineRule="auto"/>
              <w:jc w:val="both"/>
            </w:pPr>
            <w:r w:rsidRPr="002124A7">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2124A7" w:rsidRDefault="002124A7" w:rsidP="00011E0F">
            <w:pPr>
              <w:spacing w:line="360" w:lineRule="auto"/>
              <w:jc w:val="both"/>
            </w:pPr>
            <w:r w:rsidRPr="002124A7">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2124A7" w:rsidRDefault="002124A7" w:rsidP="00011E0F">
            <w:pPr>
              <w:spacing w:line="360" w:lineRule="auto"/>
              <w:jc w:val="both"/>
            </w:pPr>
            <w:r w:rsidRPr="002124A7">
              <w:t>288.1 [9.8]</w:t>
            </w:r>
          </w:p>
        </w:tc>
      </w:tr>
      <w:tr w:rsidR="002124A7" w:rsidRPr="002124A7" w14:paraId="64310C52" w14:textId="77777777" w:rsidTr="00D6544E">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2124A7" w:rsidRDefault="002124A7" w:rsidP="00011E0F">
            <w:pPr>
              <w:spacing w:line="360" w:lineRule="auto"/>
              <w:jc w:val="both"/>
            </w:pPr>
            <w:r w:rsidRPr="002124A7">
              <w:lastRenderedPageBreak/>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2124A7" w:rsidRDefault="002124A7" w:rsidP="00011E0F">
            <w:pPr>
              <w:spacing w:line="360" w:lineRule="auto"/>
              <w:jc w:val="both"/>
            </w:pPr>
            <w:r w:rsidRPr="002124A7">
              <w:t>Connections: 10</w:t>
            </w:r>
          </w:p>
        </w:tc>
      </w:tr>
      <w:tr w:rsidR="002124A7" w:rsidRPr="002124A7" w14:paraId="10CED657" w14:textId="77777777" w:rsidTr="00D6544E">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2124A7" w:rsidRDefault="002124A7" w:rsidP="00011E0F">
            <w:pPr>
              <w:spacing w:line="360" w:lineRule="auto"/>
              <w:jc w:val="both"/>
            </w:pPr>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2124A7" w:rsidRDefault="002124A7" w:rsidP="00011E0F">
            <w:pPr>
              <w:spacing w:line="360" w:lineRule="auto"/>
              <w:jc w:val="both"/>
            </w:pPr>
            <w:r w:rsidRPr="002124A7">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2124A7" w:rsidRDefault="002124A7" w:rsidP="00011E0F">
            <w:pPr>
              <w:spacing w:line="360" w:lineRule="auto"/>
              <w:jc w:val="both"/>
            </w:pPr>
            <w:r w:rsidRPr="002124A7">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2124A7" w:rsidRDefault="002124A7" w:rsidP="00011E0F">
            <w:pPr>
              <w:spacing w:line="360" w:lineRule="auto"/>
              <w:jc w:val="both"/>
            </w:pPr>
            <w:r w:rsidRPr="002124A7">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2124A7" w:rsidRDefault="002124A7" w:rsidP="00011E0F">
            <w:pPr>
              <w:spacing w:line="360" w:lineRule="auto"/>
              <w:jc w:val="both"/>
            </w:pPr>
            <w:r w:rsidRPr="002124A7">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2124A7" w:rsidRDefault="002124A7" w:rsidP="00011E0F">
            <w:pPr>
              <w:spacing w:line="360" w:lineRule="auto"/>
              <w:jc w:val="both"/>
            </w:pPr>
            <w:r w:rsidRPr="002124A7">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2124A7" w:rsidRDefault="002124A7" w:rsidP="00011E0F">
            <w:pPr>
              <w:spacing w:line="360" w:lineRule="auto"/>
              <w:jc w:val="both"/>
            </w:pPr>
            <w:r w:rsidRPr="002124A7">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2124A7" w:rsidRDefault="002124A7" w:rsidP="00011E0F">
            <w:pPr>
              <w:spacing w:line="360" w:lineRule="auto"/>
              <w:jc w:val="both"/>
            </w:pPr>
            <w:r w:rsidRPr="002124A7">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2124A7" w:rsidRDefault="002124A7" w:rsidP="00011E0F">
            <w:pPr>
              <w:spacing w:line="360" w:lineRule="auto"/>
              <w:jc w:val="both"/>
            </w:pPr>
            <w:r w:rsidRPr="002124A7">
              <w:t>14.5 [1.4]</w:t>
            </w:r>
          </w:p>
        </w:tc>
      </w:tr>
      <w:tr w:rsidR="002124A7" w:rsidRPr="002124A7" w14:paraId="66B85836" w14:textId="77777777" w:rsidTr="00D6544E">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2124A7" w:rsidRDefault="002124A7" w:rsidP="00011E0F">
            <w:pPr>
              <w:spacing w:line="360" w:lineRule="auto"/>
              <w:jc w:val="both"/>
            </w:pPr>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2124A7" w:rsidRDefault="002124A7" w:rsidP="00011E0F">
            <w:pPr>
              <w:spacing w:line="360" w:lineRule="auto"/>
              <w:jc w:val="both"/>
            </w:pPr>
            <w:r w:rsidRPr="002124A7">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2124A7" w:rsidRDefault="002124A7" w:rsidP="00011E0F">
            <w:pPr>
              <w:spacing w:line="360" w:lineRule="auto"/>
              <w:jc w:val="both"/>
            </w:pPr>
            <w:r w:rsidRPr="002124A7">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2124A7" w:rsidRDefault="002124A7" w:rsidP="00011E0F">
            <w:pPr>
              <w:spacing w:line="360" w:lineRule="auto"/>
              <w:jc w:val="both"/>
            </w:pPr>
            <w:r w:rsidRPr="002124A7">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2124A7" w:rsidRDefault="002124A7" w:rsidP="00011E0F">
            <w:pPr>
              <w:spacing w:line="360" w:lineRule="auto"/>
              <w:jc w:val="both"/>
            </w:pPr>
            <w:r w:rsidRPr="002124A7">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2124A7" w:rsidRDefault="002124A7" w:rsidP="00011E0F">
            <w:pPr>
              <w:spacing w:line="360" w:lineRule="auto"/>
              <w:jc w:val="both"/>
            </w:pPr>
            <w:r w:rsidRPr="002124A7">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2124A7" w:rsidRDefault="002124A7" w:rsidP="00011E0F">
            <w:pPr>
              <w:spacing w:line="360" w:lineRule="auto"/>
              <w:jc w:val="both"/>
            </w:pPr>
            <w:r w:rsidRPr="002124A7">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2124A7" w:rsidRDefault="002124A7" w:rsidP="00011E0F">
            <w:pPr>
              <w:spacing w:line="360" w:lineRule="auto"/>
              <w:jc w:val="both"/>
            </w:pPr>
            <w:r w:rsidRPr="002124A7">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2124A7" w:rsidRDefault="002124A7" w:rsidP="00011E0F">
            <w:pPr>
              <w:spacing w:line="360" w:lineRule="auto"/>
              <w:jc w:val="both"/>
            </w:pPr>
            <w:r w:rsidRPr="002124A7">
              <w:t>28.4 [0.6]</w:t>
            </w:r>
          </w:p>
        </w:tc>
      </w:tr>
      <w:tr w:rsidR="002124A7" w:rsidRPr="002124A7" w14:paraId="3F5F4919" w14:textId="77777777" w:rsidTr="00D6544E">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2124A7" w:rsidRDefault="002124A7" w:rsidP="00011E0F">
            <w:pPr>
              <w:spacing w:line="360" w:lineRule="auto"/>
              <w:jc w:val="both"/>
            </w:pPr>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2124A7" w:rsidRDefault="002124A7" w:rsidP="00011E0F">
            <w:pPr>
              <w:spacing w:line="360" w:lineRule="auto"/>
              <w:jc w:val="both"/>
            </w:pPr>
            <w:r w:rsidRPr="002124A7">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2124A7" w:rsidRDefault="002124A7" w:rsidP="00011E0F">
            <w:pPr>
              <w:spacing w:line="360" w:lineRule="auto"/>
              <w:jc w:val="both"/>
            </w:pPr>
            <w:r w:rsidRPr="002124A7">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2124A7" w:rsidRDefault="002124A7" w:rsidP="00011E0F">
            <w:pPr>
              <w:spacing w:line="360" w:lineRule="auto"/>
              <w:jc w:val="both"/>
            </w:pPr>
            <w:r w:rsidRPr="002124A7">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2124A7" w:rsidRDefault="002124A7" w:rsidP="00011E0F">
            <w:pPr>
              <w:spacing w:line="360" w:lineRule="auto"/>
              <w:jc w:val="both"/>
            </w:pPr>
            <w:r w:rsidRPr="002124A7">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2124A7" w:rsidRDefault="002124A7" w:rsidP="00011E0F">
            <w:pPr>
              <w:spacing w:line="360" w:lineRule="auto"/>
              <w:jc w:val="both"/>
            </w:pPr>
            <w:r w:rsidRPr="002124A7">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2124A7" w:rsidRDefault="002124A7" w:rsidP="00011E0F">
            <w:pPr>
              <w:spacing w:line="360" w:lineRule="auto"/>
              <w:jc w:val="both"/>
            </w:pPr>
            <w:r w:rsidRPr="002124A7">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2124A7" w:rsidRDefault="002124A7" w:rsidP="00011E0F">
            <w:pPr>
              <w:spacing w:line="360" w:lineRule="auto"/>
              <w:jc w:val="both"/>
            </w:pPr>
            <w:r w:rsidRPr="002124A7">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2124A7" w:rsidRDefault="002124A7" w:rsidP="00011E0F">
            <w:pPr>
              <w:spacing w:line="360" w:lineRule="auto"/>
              <w:jc w:val="both"/>
            </w:pPr>
            <w:r w:rsidRPr="002124A7">
              <w:t>57.1 [2.2]</w:t>
            </w:r>
          </w:p>
        </w:tc>
      </w:tr>
      <w:tr w:rsidR="002124A7" w:rsidRPr="002124A7" w14:paraId="0D90D700" w14:textId="77777777" w:rsidTr="00D6544E">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2124A7" w:rsidRDefault="002124A7" w:rsidP="00011E0F">
            <w:pPr>
              <w:spacing w:line="360" w:lineRule="auto"/>
              <w:jc w:val="both"/>
            </w:pPr>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2124A7" w:rsidRDefault="002124A7" w:rsidP="00011E0F">
            <w:pPr>
              <w:spacing w:line="360" w:lineRule="auto"/>
              <w:jc w:val="both"/>
            </w:pPr>
            <w:r w:rsidRPr="002124A7">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2124A7" w:rsidRDefault="002124A7" w:rsidP="00011E0F">
            <w:pPr>
              <w:spacing w:line="360" w:lineRule="auto"/>
              <w:jc w:val="both"/>
            </w:pPr>
            <w:r w:rsidRPr="002124A7">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2124A7" w:rsidRDefault="002124A7" w:rsidP="00011E0F">
            <w:pPr>
              <w:spacing w:line="360" w:lineRule="auto"/>
              <w:jc w:val="both"/>
            </w:pPr>
            <w:r w:rsidRPr="002124A7">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2124A7" w:rsidRDefault="002124A7" w:rsidP="00011E0F">
            <w:pPr>
              <w:spacing w:line="360" w:lineRule="auto"/>
              <w:jc w:val="both"/>
            </w:pPr>
            <w:r w:rsidRPr="002124A7">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2124A7" w:rsidRDefault="002124A7" w:rsidP="00011E0F">
            <w:pPr>
              <w:spacing w:line="360" w:lineRule="auto"/>
              <w:jc w:val="both"/>
            </w:pPr>
            <w:r w:rsidRPr="002124A7">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2124A7" w:rsidRDefault="002124A7" w:rsidP="00011E0F">
            <w:pPr>
              <w:spacing w:line="360" w:lineRule="auto"/>
              <w:jc w:val="both"/>
            </w:pPr>
            <w:r w:rsidRPr="002124A7">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2124A7" w:rsidRDefault="002124A7" w:rsidP="00011E0F">
            <w:pPr>
              <w:spacing w:line="360" w:lineRule="auto"/>
              <w:jc w:val="both"/>
            </w:pPr>
            <w:r w:rsidRPr="002124A7">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2124A7" w:rsidRDefault="002124A7" w:rsidP="00011E0F">
            <w:pPr>
              <w:spacing w:line="360" w:lineRule="auto"/>
              <w:jc w:val="both"/>
            </w:pPr>
            <w:r w:rsidRPr="002124A7">
              <w:t>114.1 [3.4]</w:t>
            </w:r>
          </w:p>
        </w:tc>
      </w:tr>
      <w:tr w:rsidR="002124A7" w:rsidRPr="002124A7" w14:paraId="0174CBC7" w14:textId="77777777" w:rsidTr="00D6544E">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2124A7" w:rsidRDefault="002124A7" w:rsidP="00011E0F">
            <w:pPr>
              <w:spacing w:line="360" w:lineRule="auto"/>
              <w:jc w:val="both"/>
            </w:pPr>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2124A7" w:rsidRDefault="002124A7" w:rsidP="00011E0F">
            <w:pPr>
              <w:spacing w:line="360" w:lineRule="auto"/>
              <w:jc w:val="both"/>
            </w:pPr>
            <w:r w:rsidRPr="002124A7">
              <w:t>Connections: 25</w:t>
            </w:r>
          </w:p>
        </w:tc>
      </w:tr>
      <w:tr w:rsidR="002124A7" w:rsidRPr="002124A7" w14:paraId="1E34FCDB" w14:textId="77777777" w:rsidTr="00D6544E">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2124A7" w:rsidRDefault="002124A7" w:rsidP="00011E0F">
            <w:pPr>
              <w:spacing w:line="360" w:lineRule="auto"/>
              <w:jc w:val="both"/>
            </w:pPr>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2124A7" w:rsidRDefault="002124A7" w:rsidP="00011E0F">
            <w:pPr>
              <w:spacing w:line="360" w:lineRule="auto"/>
              <w:jc w:val="both"/>
            </w:pPr>
            <w:r w:rsidRPr="002124A7">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2124A7" w:rsidRDefault="002124A7" w:rsidP="00011E0F">
            <w:pPr>
              <w:spacing w:line="360" w:lineRule="auto"/>
              <w:jc w:val="both"/>
            </w:pPr>
            <w:r w:rsidRPr="002124A7">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2124A7" w:rsidRDefault="002124A7" w:rsidP="00011E0F">
            <w:pPr>
              <w:spacing w:line="360" w:lineRule="auto"/>
              <w:jc w:val="both"/>
            </w:pPr>
            <w:r w:rsidRPr="002124A7">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2124A7" w:rsidRDefault="002124A7" w:rsidP="00011E0F">
            <w:pPr>
              <w:spacing w:line="360" w:lineRule="auto"/>
              <w:jc w:val="both"/>
            </w:pPr>
            <w:r w:rsidRPr="002124A7">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2124A7" w:rsidRDefault="002124A7" w:rsidP="00011E0F">
            <w:pPr>
              <w:spacing w:line="360" w:lineRule="auto"/>
              <w:jc w:val="both"/>
            </w:pPr>
            <w:r w:rsidRPr="002124A7">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2124A7" w:rsidRDefault="002124A7" w:rsidP="00011E0F">
            <w:pPr>
              <w:spacing w:line="360" w:lineRule="auto"/>
              <w:jc w:val="both"/>
            </w:pPr>
            <w:r w:rsidRPr="002124A7">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2124A7" w:rsidRDefault="002124A7" w:rsidP="00011E0F">
            <w:pPr>
              <w:spacing w:line="360" w:lineRule="auto"/>
              <w:jc w:val="both"/>
            </w:pPr>
            <w:r w:rsidRPr="002124A7">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2124A7" w:rsidRDefault="002124A7" w:rsidP="00011E0F">
            <w:pPr>
              <w:spacing w:line="360" w:lineRule="auto"/>
              <w:jc w:val="both"/>
            </w:pPr>
            <w:r w:rsidRPr="002124A7">
              <w:t>13.2 [0.9]</w:t>
            </w:r>
          </w:p>
        </w:tc>
      </w:tr>
      <w:tr w:rsidR="002124A7" w:rsidRPr="002124A7" w14:paraId="30042F6E" w14:textId="77777777" w:rsidTr="00D6544E">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2124A7" w:rsidRDefault="002124A7" w:rsidP="00011E0F">
            <w:pPr>
              <w:spacing w:line="360" w:lineRule="auto"/>
              <w:jc w:val="both"/>
            </w:pPr>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2124A7" w:rsidRDefault="002124A7" w:rsidP="00011E0F">
            <w:pPr>
              <w:spacing w:line="360" w:lineRule="auto"/>
              <w:jc w:val="both"/>
            </w:pPr>
            <w:r w:rsidRPr="002124A7">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2124A7" w:rsidRDefault="002124A7" w:rsidP="00011E0F">
            <w:pPr>
              <w:spacing w:line="360" w:lineRule="auto"/>
              <w:jc w:val="both"/>
            </w:pPr>
            <w:r w:rsidRPr="002124A7">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2124A7" w:rsidRDefault="002124A7" w:rsidP="00011E0F">
            <w:pPr>
              <w:spacing w:line="360" w:lineRule="auto"/>
              <w:jc w:val="both"/>
            </w:pPr>
            <w:r w:rsidRPr="002124A7">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2124A7" w:rsidRDefault="002124A7" w:rsidP="00011E0F">
            <w:pPr>
              <w:spacing w:line="360" w:lineRule="auto"/>
              <w:jc w:val="both"/>
            </w:pPr>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2124A7" w:rsidRDefault="002124A7" w:rsidP="00011E0F">
            <w:pPr>
              <w:spacing w:line="360" w:lineRule="auto"/>
              <w:jc w:val="both"/>
            </w:pPr>
            <w:r w:rsidRPr="002124A7">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2124A7" w:rsidRDefault="002124A7" w:rsidP="00011E0F">
            <w:pPr>
              <w:spacing w:line="360" w:lineRule="auto"/>
              <w:jc w:val="both"/>
            </w:pPr>
            <w:r w:rsidRPr="002124A7">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2124A7" w:rsidRDefault="002124A7" w:rsidP="00011E0F">
            <w:pPr>
              <w:spacing w:line="360" w:lineRule="auto"/>
              <w:jc w:val="both"/>
            </w:pPr>
            <w:r w:rsidRPr="002124A7">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2124A7" w:rsidRDefault="002124A7" w:rsidP="00011E0F">
            <w:pPr>
              <w:spacing w:line="360" w:lineRule="auto"/>
              <w:jc w:val="both"/>
            </w:pPr>
            <w:r w:rsidRPr="002124A7">
              <w:t>25.8 [0.8]</w:t>
            </w:r>
          </w:p>
        </w:tc>
      </w:tr>
      <w:tr w:rsidR="002124A7" w:rsidRPr="002124A7" w14:paraId="5FCC8381" w14:textId="77777777" w:rsidTr="00D6544E">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2124A7" w:rsidRDefault="002124A7" w:rsidP="00011E0F">
            <w:pPr>
              <w:spacing w:line="360" w:lineRule="auto"/>
              <w:jc w:val="both"/>
            </w:pPr>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2124A7" w:rsidRDefault="002124A7" w:rsidP="00011E0F">
            <w:pPr>
              <w:spacing w:line="360" w:lineRule="auto"/>
              <w:jc w:val="both"/>
            </w:pPr>
            <w:r w:rsidRPr="002124A7">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2124A7" w:rsidRDefault="002124A7" w:rsidP="00011E0F">
            <w:pPr>
              <w:spacing w:line="360" w:lineRule="auto"/>
              <w:jc w:val="both"/>
            </w:pPr>
            <w:r w:rsidRPr="002124A7">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2124A7" w:rsidRDefault="002124A7" w:rsidP="00011E0F">
            <w:pPr>
              <w:spacing w:line="360" w:lineRule="auto"/>
              <w:jc w:val="both"/>
            </w:pPr>
            <w:r w:rsidRPr="002124A7">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2124A7" w:rsidRDefault="002124A7" w:rsidP="00011E0F">
            <w:pPr>
              <w:spacing w:line="360" w:lineRule="auto"/>
              <w:jc w:val="both"/>
            </w:pPr>
            <w:r w:rsidRPr="002124A7">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2124A7" w:rsidRDefault="002124A7" w:rsidP="00011E0F">
            <w:pPr>
              <w:spacing w:line="360" w:lineRule="auto"/>
              <w:jc w:val="both"/>
            </w:pPr>
            <w:r w:rsidRPr="002124A7">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2124A7" w:rsidRDefault="002124A7" w:rsidP="00011E0F">
            <w:pPr>
              <w:spacing w:line="360" w:lineRule="auto"/>
              <w:jc w:val="both"/>
            </w:pPr>
            <w:r w:rsidRPr="002124A7">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2124A7" w:rsidRDefault="002124A7" w:rsidP="00011E0F">
            <w:pPr>
              <w:spacing w:line="360" w:lineRule="auto"/>
              <w:jc w:val="both"/>
            </w:pPr>
            <w:r w:rsidRPr="002124A7">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2124A7" w:rsidRDefault="002124A7" w:rsidP="00011E0F">
            <w:pPr>
              <w:spacing w:line="360" w:lineRule="auto"/>
              <w:jc w:val="both"/>
            </w:pPr>
            <w:r w:rsidRPr="002124A7">
              <w:t>50.9 [1.9]</w:t>
            </w:r>
          </w:p>
        </w:tc>
      </w:tr>
      <w:tr w:rsidR="002124A7" w:rsidRPr="002124A7" w14:paraId="1E92FDCB" w14:textId="77777777" w:rsidTr="00D6544E">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2124A7" w:rsidRDefault="002124A7" w:rsidP="00011E0F">
            <w:pPr>
              <w:spacing w:line="360" w:lineRule="auto"/>
              <w:jc w:val="both"/>
            </w:pPr>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2124A7" w:rsidRDefault="002124A7" w:rsidP="00011E0F">
            <w:pPr>
              <w:spacing w:line="360" w:lineRule="auto"/>
              <w:jc w:val="both"/>
            </w:pPr>
            <w:r w:rsidRPr="002124A7">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2124A7" w:rsidRDefault="002124A7" w:rsidP="00011E0F">
            <w:pPr>
              <w:spacing w:line="360" w:lineRule="auto"/>
              <w:jc w:val="both"/>
            </w:pPr>
            <w:r w:rsidRPr="002124A7">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2124A7" w:rsidRDefault="002124A7" w:rsidP="00011E0F">
            <w:pPr>
              <w:spacing w:line="360" w:lineRule="auto"/>
              <w:jc w:val="both"/>
            </w:pPr>
            <w:r w:rsidRPr="002124A7">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2124A7" w:rsidRDefault="002124A7" w:rsidP="00011E0F">
            <w:pPr>
              <w:spacing w:line="360" w:lineRule="auto"/>
              <w:jc w:val="both"/>
            </w:pPr>
            <w:r w:rsidRPr="002124A7">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2124A7" w:rsidRDefault="002124A7" w:rsidP="00011E0F">
            <w:pPr>
              <w:spacing w:line="360" w:lineRule="auto"/>
              <w:jc w:val="both"/>
            </w:pPr>
            <w:r w:rsidRPr="002124A7">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2124A7" w:rsidRDefault="002124A7" w:rsidP="00011E0F">
            <w:pPr>
              <w:spacing w:line="360" w:lineRule="auto"/>
              <w:jc w:val="both"/>
            </w:pPr>
            <w:r w:rsidRPr="002124A7">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2124A7" w:rsidRDefault="002124A7" w:rsidP="00011E0F">
            <w:pPr>
              <w:spacing w:line="360" w:lineRule="auto"/>
              <w:jc w:val="both"/>
            </w:pPr>
            <w:r w:rsidRPr="002124A7">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2124A7" w:rsidRDefault="002124A7" w:rsidP="00011E0F">
            <w:pPr>
              <w:spacing w:line="360" w:lineRule="auto"/>
              <w:jc w:val="both"/>
            </w:pPr>
            <w:r w:rsidRPr="002124A7">
              <w:t>103.2 [2.7]</w:t>
            </w:r>
          </w:p>
        </w:tc>
      </w:tr>
    </w:tbl>
    <w:p w14:paraId="57991CC7" w14:textId="2AC576AD" w:rsidR="00EC7A28" w:rsidRDefault="00EC7A28" w:rsidP="00011E0F">
      <w:pPr>
        <w:spacing w:line="360" w:lineRule="auto"/>
        <w:jc w:val="both"/>
      </w:pPr>
    </w:p>
    <w:p w14:paraId="03428A6F" w14:textId="23EA9F82" w:rsidR="00EC7A28" w:rsidRDefault="00EC7A28" w:rsidP="00011E0F">
      <w:pPr>
        <w:spacing w:after="240" w:line="360" w:lineRule="auto"/>
        <w:jc w:val="both"/>
      </w:pPr>
    </w:p>
    <w:p w14:paraId="7AF615E4" w14:textId="77777777" w:rsidR="00EC7A28" w:rsidRDefault="00EC7A28" w:rsidP="00011E0F">
      <w:pPr>
        <w:spacing w:after="240" w:line="360" w:lineRule="auto"/>
        <w:jc w:val="both"/>
      </w:pPr>
    </w:p>
    <w:tbl>
      <w:tblPr>
        <w:tblW w:w="7281" w:type="dxa"/>
        <w:tblLayout w:type="fixed"/>
        <w:tblLook w:val="04A0" w:firstRow="1" w:lastRow="0" w:firstColumn="1" w:lastColumn="0" w:noHBand="0" w:noVBand="1"/>
      </w:tblPr>
      <w:tblGrid>
        <w:gridCol w:w="706"/>
        <w:gridCol w:w="821"/>
        <w:gridCol w:w="822"/>
        <w:gridCol w:w="822"/>
        <w:gridCol w:w="822"/>
        <w:gridCol w:w="822"/>
        <w:gridCol w:w="822"/>
        <w:gridCol w:w="822"/>
        <w:gridCol w:w="822"/>
      </w:tblGrid>
      <w:tr w:rsidR="002124A7" w:rsidRPr="002124A7" w14:paraId="58D83039" w14:textId="77777777" w:rsidTr="00D6544E">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2124A7" w:rsidRDefault="002124A7" w:rsidP="00011E0F">
            <w:pPr>
              <w:spacing w:line="360" w:lineRule="auto"/>
              <w:jc w:val="both"/>
            </w:pPr>
            <w:r w:rsidRPr="002124A7">
              <w:lastRenderedPageBreak/>
              <w:t> </w:t>
            </w:r>
          </w:p>
        </w:tc>
        <w:tc>
          <w:tcPr>
            <w:tcW w:w="6575"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2124A7" w:rsidRDefault="002124A7" w:rsidP="00011E0F">
            <w:pPr>
              <w:spacing w:line="360" w:lineRule="auto"/>
              <w:jc w:val="both"/>
            </w:pPr>
            <w:r w:rsidRPr="002124A7">
              <w:t>Connections: 50</w:t>
            </w:r>
          </w:p>
        </w:tc>
      </w:tr>
      <w:tr w:rsidR="002124A7" w:rsidRPr="002124A7" w14:paraId="2C90CFEF"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2124A7" w:rsidRDefault="002124A7" w:rsidP="00011E0F">
            <w:pPr>
              <w:spacing w:line="360" w:lineRule="auto"/>
              <w:jc w:val="both"/>
            </w:pPr>
            <w:r w:rsidRPr="002124A7">
              <w:t xml:space="preserve"> 500000</w:t>
            </w:r>
          </w:p>
        </w:tc>
        <w:tc>
          <w:tcPr>
            <w:tcW w:w="821" w:type="dxa"/>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2124A7" w:rsidRDefault="002124A7" w:rsidP="00011E0F">
            <w:pPr>
              <w:spacing w:line="360" w:lineRule="auto"/>
              <w:jc w:val="both"/>
            </w:pPr>
            <w:r w:rsidRPr="002124A7">
              <w:t>5.2 [0.3]</w:t>
            </w:r>
          </w:p>
        </w:tc>
        <w:tc>
          <w:tcPr>
            <w:tcW w:w="822" w:type="dxa"/>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2124A7" w:rsidRDefault="002124A7" w:rsidP="00011E0F">
            <w:pPr>
              <w:spacing w:line="360" w:lineRule="auto"/>
              <w:jc w:val="both"/>
            </w:pPr>
            <w:r w:rsidRPr="002124A7">
              <w:t>5.6 [0.4]</w:t>
            </w:r>
          </w:p>
        </w:tc>
        <w:tc>
          <w:tcPr>
            <w:tcW w:w="822" w:type="dxa"/>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2124A7" w:rsidRDefault="002124A7" w:rsidP="00011E0F">
            <w:pPr>
              <w:spacing w:line="360" w:lineRule="auto"/>
              <w:jc w:val="both"/>
            </w:pPr>
            <w:r w:rsidRPr="002124A7">
              <w:t>6.7 [1]</w:t>
            </w:r>
          </w:p>
        </w:tc>
        <w:tc>
          <w:tcPr>
            <w:tcW w:w="822" w:type="dxa"/>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2124A7" w:rsidRDefault="002124A7" w:rsidP="00011E0F">
            <w:pPr>
              <w:spacing w:line="360" w:lineRule="auto"/>
              <w:jc w:val="both"/>
            </w:pPr>
            <w:r w:rsidRPr="002124A7">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2124A7" w:rsidRDefault="002124A7" w:rsidP="00011E0F">
            <w:pPr>
              <w:spacing w:line="360" w:lineRule="auto"/>
              <w:jc w:val="both"/>
            </w:pPr>
            <w:r w:rsidRPr="002124A7">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2124A7" w:rsidRDefault="002124A7" w:rsidP="00011E0F">
            <w:pPr>
              <w:spacing w:line="360" w:lineRule="auto"/>
              <w:jc w:val="both"/>
            </w:pPr>
            <w:r w:rsidRPr="002124A7">
              <w:t>10.2 [0.4]</w:t>
            </w:r>
          </w:p>
        </w:tc>
        <w:tc>
          <w:tcPr>
            <w:tcW w:w="822" w:type="dxa"/>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2124A7" w:rsidRDefault="002124A7" w:rsidP="00011E0F">
            <w:pPr>
              <w:spacing w:line="360" w:lineRule="auto"/>
              <w:jc w:val="both"/>
            </w:pPr>
            <w:r w:rsidRPr="002124A7">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2124A7" w:rsidRDefault="002124A7" w:rsidP="00011E0F">
            <w:pPr>
              <w:spacing w:line="360" w:lineRule="auto"/>
              <w:jc w:val="both"/>
            </w:pPr>
            <w:r w:rsidRPr="002124A7">
              <w:t>13.7 [1]</w:t>
            </w:r>
          </w:p>
        </w:tc>
      </w:tr>
      <w:tr w:rsidR="002124A7" w:rsidRPr="002124A7" w14:paraId="18F0DDFF"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2124A7" w:rsidRDefault="002124A7" w:rsidP="00011E0F">
            <w:pPr>
              <w:spacing w:line="360" w:lineRule="auto"/>
              <w:jc w:val="both"/>
            </w:pPr>
            <w:r w:rsidRPr="002124A7">
              <w:t>1000000</w:t>
            </w:r>
          </w:p>
        </w:tc>
        <w:tc>
          <w:tcPr>
            <w:tcW w:w="821" w:type="dxa"/>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2124A7" w:rsidRDefault="002124A7" w:rsidP="00011E0F">
            <w:pPr>
              <w:spacing w:line="360" w:lineRule="auto"/>
              <w:jc w:val="both"/>
            </w:pPr>
            <w:r w:rsidRPr="002124A7">
              <w:t>10.2 [0.2]</w:t>
            </w:r>
          </w:p>
        </w:tc>
        <w:tc>
          <w:tcPr>
            <w:tcW w:w="822" w:type="dxa"/>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2124A7" w:rsidRDefault="002124A7" w:rsidP="00011E0F">
            <w:pPr>
              <w:spacing w:line="360" w:lineRule="auto"/>
              <w:jc w:val="both"/>
            </w:pPr>
            <w:r w:rsidRPr="002124A7">
              <w:t>10.4 [0.6]</w:t>
            </w:r>
          </w:p>
        </w:tc>
        <w:tc>
          <w:tcPr>
            <w:tcW w:w="822" w:type="dxa"/>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2124A7" w:rsidRDefault="002124A7" w:rsidP="00011E0F">
            <w:pPr>
              <w:spacing w:line="360" w:lineRule="auto"/>
              <w:jc w:val="both"/>
            </w:pPr>
            <w:r w:rsidRPr="002124A7">
              <w:t>12.9 [0.9]</w:t>
            </w:r>
          </w:p>
        </w:tc>
        <w:tc>
          <w:tcPr>
            <w:tcW w:w="822" w:type="dxa"/>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2124A7" w:rsidRDefault="002124A7" w:rsidP="00011E0F">
            <w:pPr>
              <w:spacing w:line="360" w:lineRule="auto"/>
              <w:jc w:val="both"/>
            </w:pPr>
            <w:r w:rsidRPr="002124A7">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2124A7" w:rsidRDefault="002124A7" w:rsidP="00011E0F">
            <w:pPr>
              <w:spacing w:line="360" w:lineRule="auto"/>
              <w:jc w:val="both"/>
            </w:pPr>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2124A7" w:rsidRDefault="002124A7" w:rsidP="00011E0F">
            <w:pPr>
              <w:spacing w:line="360" w:lineRule="auto"/>
              <w:jc w:val="both"/>
            </w:pPr>
            <w:r w:rsidRPr="002124A7">
              <w:t>20 [0.4]</w:t>
            </w:r>
          </w:p>
        </w:tc>
        <w:tc>
          <w:tcPr>
            <w:tcW w:w="822" w:type="dxa"/>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2124A7" w:rsidRDefault="002124A7" w:rsidP="00011E0F">
            <w:pPr>
              <w:spacing w:line="360" w:lineRule="auto"/>
              <w:jc w:val="both"/>
            </w:pPr>
            <w:r w:rsidRPr="002124A7">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2124A7" w:rsidRDefault="002124A7" w:rsidP="00011E0F">
            <w:pPr>
              <w:spacing w:line="360" w:lineRule="auto"/>
              <w:jc w:val="both"/>
            </w:pPr>
            <w:r w:rsidRPr="002124A7">
              <w:t>28.1 [0.9]</w:t>
            </w:r>
          </w:p>
        </w:tc>
      </w:tr>
      <w:tr w:rsidR="002124A7" w:rsidRPr="002124A7" w14:paraId="618D5F2F"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2124A7" w:rsidRDefault="002124A7" w:rsidP="00011E0F">
            <w:pPr>
              <w:spacing w:line="360" w:lineRule="auto"/>
              <w:jc w:val="both"/>
            </w:pPr>
            <w:r w:rsidRPr="002124A7">
              <w:t>2000000</w:t>
            </w:r>
          </w:p>
        </w:tc>
        <w:tc>
          <w:tcPr>
            <w:tcW w:w="821" w:type="dxa"/>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2124A7" w:rsidRDefault="002124A7" w:rsidP="00011E0F">
            <w:pPr>
              <w:spacing w:line="360" w:lineRule="auto"/>
              <w:jc w:val="both"/>
            </w:pPr>
            <w:r w:rsidRPr="002124A7">
              <w:t>20.3 [0.4]</w:t>
            </w:r>
          </w:p>
        </w:tc>
        <w:tc>
          <w:tcPr>
            <w:tcW w:w="822" w:type="dxa"/>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2124A7" w:rsidRDefault="002124A7" w:rsidP="00011E0F">
            <w:pPr>
              <w:spacing w:line="360" w:lineRule="auto"/>
              <w:jc w:val="both"/>
            </w:pPr>
            <w:r w:rsidRPr="002124A7">
              <w:t>21.2 [0.2]</w:t>
            </w:r>
          </w:p>
        </w:tc>
        <w:tc>
          <w:tcPr>
            <w:tcW w:w="822" w:type="dxa"/>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2124A7" w:rsidRDefault="002124A7" w:rsidP="00011E0F">
            <w:pPr>
              <w:spacing w:line="360" w:lineRule="auto"/>
              <w:jc w:val="both"/>
            </w:pPr>
            <w:r w:rsidRPr="002124A7">
              <w:t>25.3 [1.3]</w:t>
            </w:r>
          </w:p>
        </w:tc>
        <w:tc>
          <w:tcPr>
            <w:tcW w:w="822" w:type="dxa"/>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2124A7" w:rsidRDefault="002124A7" w:rsidP="00011E0F">
            <w:pPr>
              <w:spacing w:line="360" w:lineRule="auto"/>
              <w:jc w:val="both"/>
            </w:pPr>
            <w:r w:rsidRPr="002124A7">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2124A7" w:rsidRDefault="002124A7" w:rsidP="00011E0F">
            <w:pPr>
              <w:spacing w:line="360" w:lineRule="auto"/>
              <w:jc w:val="both"/>
            </w:pPr>
            <w:r w:rsidRPr="002124A7">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2124A7" w:rsidRDefault="002124A7" w:rsidP="00011E0F">
            <w:pPr>
              <w:spacing w:line="360" w:lineRule="auto"/>
              <w:jc w:val="both"/>
            </w:pPr>
            <w:r w:rsidRPr="002124A7">
              <w:t>40.1 [0.5]</w:t>
            </w:r>
          </w:p>
        </w:tc>
        <w:tc>
          <w:tcPr>
            <w:tcW w:w="822" w:type="dxa"/>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2124A7" w:rsidRDefault="002124A7" w:rsidP="00011E0F">
            <w:pPr>
              <w:spacing w:line="360" w:lineRule="auto"/>
              <w:jc w:val="both"/>
            </w:pPr>
            <w:r w:rsidRPr="002124A7">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2124A7" w:rsidRDefault="002124A7" w:rsidP="00011E0F">
            <w:pPr>
              <w:spacing w:line="360" w:lineRule="auto"/>
              <w:jc w:val="both"/>
            </w:pPr>
            <w:r w:rsidRPr="002124A7">
              <w:t>55.8 [1.2]</w:t>
            </w:r>
          </w:p>
        </w:tc>
      </w:tr>
      <w:tr w:rsidR="002124A7" w:rsidRPr="002124A7" w14:paraId="1F682334"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2124A7" w:rsidRDefault="002124A7" w:rsidP="00011E0F">
            <w:pPr>
              <w:spacing w:line="360" w:lineRule="auto"/>
              <w:jc w:val="both"/>
            </w:pPr>
            <w:r w:rsidRPr="002124A7">
              <w:t>4000000</w:t>
            </w:r>
          </w:p>
        </w:tc>
        <w:tc>
          <w:tcPr>
            <w:tcW w:w="821" w:type="dxa"/>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2124A7" w:rsidRDefault="002124A7" w:rsidP="00011E0F">
            <w:pPr>
              <w:spacing w:line="360" w:lineRule="auto"/>
              <w:jc w:val="both"/>
            </w:pPr>
            <w:r w:rsidRPr="002124A7">
              <w:t>41.5 [0.9]</w:t>
            </w:r>
          </w:p>
        </w:tc>
        <w:tc>
          <w:tcPr>
            <w:tcW w:w="822" w:type="dxa"/>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2124A7" w:rsidRDefault="002124A7" w:rsidP="00011E0F">
            <w:pPr>
              <w:spacing w:line="360" w:lineRule="auto"/>
              <w:jc w:val="both"/>
            </w:pPr>
            <w:r w:rsidRPr="002124A7">
              <w:t>45.1 [3.7]</w:t>
            </w:r>
          </w:p>
        </w:tc>
        <w:tc>
          <w:tcPr>
            <w:tcW w:w="822" w:type="dxa"/>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2124A7" w:rsidRDefault="002124A7" w:rsidP="00011E0F">
            <w:pPr>
              <w:spacing w:line="360" w:lineRule="auto"/>
              <w:jc w:val="both"/>
            </w:pPr>
            <w:r w:rsidRPr="002124A7">
              <w:t>51.2 [2.7]</w:t>
            </w:r>
          </w:p>
        </w:tc>
        <w:tc>
          <w:tcPr>
            <w:tcW w:w="822" w:type="dxa"/>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2124A7" w:rsidRDefault="002124A7" w:rsidP="00011E0F">
            <w:pPr>
              <w:spacing w:line="360" w:lineRule="auto"/>
              <w:jc w:val="both"/>
            </w:pPr>
            <w:r w:rsidRPr="002124A7">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2124A7" w:rsidRDefault="002124A7" w:rsidP="00011E0F">
            <w:pPr>
              <w:spacing w:line="360" w:lineRule="auto"/>
              <w:jc w:val="both"/>
            </w:pPr>
            <w:r w:rsidRPr="002124A7">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2124A7" w:rsidRDefault="002124A7" w:rsidP="00011E0F">
            <w:pPr>
              <w:spacing w:line="360" w:lineRule="auto"/>
              <w:jc w:val="both"/>
            </w:pPr>
            <w:r w:rsidRPr="002124A7">
              <w:t>79.8 [0.7]</w:t>
            </w:r>
          </w:p>
        </w:tc>
        <w:tc>
          <w:tcPr>
            <w:tcW w:w="822" w:type="dxa"/>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2124A7" w:rsidRDefault="002124A7" w:rsidP="00011E0F">
            <w:pPr>
              <w:spacing w:line="360" w:lineRule="auto"/>
              <w:jc w:val="both"/>
            </w:pPr>
            <w:r w:rsidRPr="002124A7">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2124A7" w:rsidRDefault="002124A7" w:rsidP="00011E0F">
            <w:pPr>
              <w:spacing w:line="360" w:lineRule="auto"/>
              <w:jc w:val="both"/>
            </w:pPr>
            <w:r w:rsidRPr="002124A7">
              <w:t>113.9 [2.5]</w:t>
            </w:r>
          </w:p>
        </w:tc>
      </w:tr>
      <w:tr w:rsidR="002124A7" w:rsidRPr="002124A7" w14:paraId="35041508" w14:textId="77777777" w:rsidTr="00D6544E">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2124A7" w:rsidRDefault="002124A7" w:rsidP="00011E0F">
            <w:pPr>
              <w:spacing w:line="360" w:lineRule="auto"/>
              <w:jc w:val="both"/>
            </w:pPr>
            <w:r w:rsidRPr="002124A7">
              <w:t> </w:t>
            </w:r>
          </w:p>
        </w:tc>
        <w:tc>
          <w:tcPr>
            <w:tcW w:w="6575"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2124A7" w:rsidRDefault="002124A7" w:rsidP="00011E0F">
            <w:pPr>
              <w:spacing w:line="360" w:lineRule="auto"/>
              <w:jc w:val="both"/>
            </w:pPr>
            <w:r w:rsidRPr="002124A7">
              <w:t>Connections:  75</w:t>
            </w:r>
          </w:p>
        </w:tc>
      </w:tr>
      <w:tr w:rsidR="002124A7" w:rsidRPr="002124A7" w14:paraId="36F7181B"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2124A7" w:rsidRDefault="002124A7" w:rsidP="00011E0F">
            <w:pPr>
              <w:spacing w:line="360" w:lineRule="auto"/>
              <w:jc w:val="both"/>
            </w:pPr>
            <w:r w:rsidRPr="002124A7">
              <w:t xml:space="preserve"> 500000</w:t>
            </w:r>
          </w:p>
        </w:tc>
        <w:tc>
          <w:tcPr>
            <w:tcW w:w="821" w:type="dxa"/>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2124A7" w:rsidRDefault="002124A7" w:rsidP="00011E0F">
            <w:pPr>
              <w:spacing w:line="360" w:lineRule="auto"/>
              <w:jc w:val="both"/>
            </w:pPr>
            <w:r w:rsidRPr="002124A7">
              <w:t>5.2 [0.6]</w:t>
            </w:r>
          </w:p>
        </w:tc>
        <w:tc>
          <w:tcPr>
            <w:tcW w:w="822" w:type="dxa"/>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2124A7" w:rsidRDefault="002124A7" w:rsidP="00011E0F">
            <w:pPr>
              <w:spacing w:line="360" w:lineRule="auto"/>
              <w:jc w:val="both"/>
            </w:pPr>
            <w:r w:rsidRPr="002124A7">
              <w:t>5 [0.3]</w:t>
            </w:r>
          </w:p>
        </w:tc>
        <w:tc>
          <w:tcPr>
            <w:tcW w:w="822" w:type="dxa"/>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2124A7" w:rsidRDefault="002124A7" w:rsidP="00011E0F">
            <w:pPr>
              <w:spacing w:line="360" w:lineRule="auto"/>
              <w:jc w:val="both"/>
            </w:pPr>
            <w:r w:rsidRPr="002124A7">
              <w:t>14.6 [18.4]</w:t>
            </w:r>
          </w:p>
        </w:tc>
        <w:tc>
          <w:tcPr>
            <w:tcW w:w="822" w:type="dxa"/>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2124A7" w:rsidRDefault="002124A7" w:rsidP="00011E0F">
            <w:pPr>
              <w:spacing w:line="360" w:lineRule="auto"/>
              <w:jc w:val="both"/>
            </w:pPr>
            <w:r w:rsidRPr="002124A7">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2124A7" w:rsidRDefault="002124A7" w:rsidP="00011E0F">
            <w:pPr>
              <w:spacing w:line="360" w:lineRule="auto"/>
              <w:jc w:val="both"/>
            </w:pPr>
            <w:r w:rsidRPr="002124A7">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2124A7" w:rsidRDefault="002124A7" w:rsidP="00011E0F">
            <w:pPr>
              <w:spacing w:line="360" w:lineRule="auto"/>
              <w:jc w:val="both"/>
            </w:pPr>
            <w:r w:rsidRPr="002124A7">
              <w:t>11.3 [0.5]</w:t>
            </w:r>
          </w:p>
        </w:tc>
        <w:tc>
          <w:tcPr>
            <w:tcW w:w="822" w:type="dxa"/>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2124A7" w:rsidRDefault="002124A7" w:rsidP="00011E0F">
            <w:pPr>
              <w:spacing w:line="360" w:lineRule="auto"/>
              <w:jc w:val="both"/>
            </w:pPr>
            <w:r w:rsidRPr="002124A7">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2124A7" w:rsidRDefault="002124A7" w:rsidP="00011E0F">
            <w:pPr>
              <w:spacing w:line="360" w:lineRule="auto"/>
              <w:jc w:val="both"/>
            </w:pPr>
            <w:r w:rsidRPr="002124A7">
              <w:t>14.9 [0.9]</w:t>
            </w:r>
          </w:p>
        </w:tc>
      </w:tr>
      <w:tr w:rsidR="002124A7" w:rsidRPr="002124A7" w14:paraId="7773AC8E"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2124A7" w:rsidRDefault="002124A7" w:rsidP="00011E0F">
            <w:pPr>
              <w:spacing w:line="360" w:lineRule="auto"/>
              <w:jc w:val="both"/>
            </w:pPr>
            <w:r w:rsidRPr="002124A7">
              <w:t>1000000</w:t>
            </w:r>
          </w:p>
        </w:tc>
        <w:tc>
          <w:tcPr>
            <w:tcW w:w="821" w:type="dxa"/>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2124A7" w:rsidRDefault="002124A7" w:rsidP="00011E0F">
            <w:pPr>
              <w:spacing w:line="360" w:lineRule="auto"/>
              <w:jc w:val="both"/>
            </w:pPr>
            <w:r w:rsidRPr="002124A7">
              <w:t>10 [0.7]</w:t>
            </w:r>
          </w:p>
        </w:tc>
        <w:tc>
          <w:tcPr>
            <w:tcW w:w="822" w:type="dxa"/>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2124A7" w:rsidRDefault="002124A7" w:rsidP="00011E0F">
            <w:pPr>
              <w:spacing w:line="360" w:lineRule="auto"/>
              <w:jc w:val="both"/>
            </w:pPr>
            <w:r w:rsidRPr="002124A7">
              <w:t>9.8 [0.5]</w:t>
            </w:r>
          </w:p>
        </w:tc>
        <w:tc>
          <w:tcPr>
            <w:tcW w:w="822" w:type="dxa"/>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2124A7" w:rsidRDefault="002124A7" w:rsidP="00011E0F">
            <w:pPr>
              <w:spacing w:line="360" w:lineRule="auto"/>
              <w:jc w:val="both"/>
            </w:pPr>
            <w:r w:rsidRPr="002124A7">
              <w:t>11.7 [1]</w:t>
            </w:r>
          </w:p>
        </w:tc>
        <w:tc>
          <w:tcPr>
            <w:tcW w:w="822" w:type="dxa"/>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2124A7" w:rsidRDefault="002124A7" w:rsidP="00011E0F">
            <w:pPr>
              <w:spacing w:line="360" w:lineRule="auto"/>
              <w:jc w:val="both"/>
            </w:pPr>
            <w:r w:rsidRPr="002124A7">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2124A7" w:rsidRDefault="002124A7" w:rsidP="00011E0F">
            <w:pPr>
              <w:spacing w:line="360" w:lineRule="auto"/>
              <w:jc w:val="both"/>
            </w:pPr>
            <w:r w:rsidRPr="002124A7">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2124A7" w:rsidRDefault="002124A7" w:rsidP="00011E0F">
            <w:pPr>
              <w:spacing w:line="360" w:lineRule="auto"/>
              <w:jc w:val="both"/>
            </w:pPr>
            <w:r w:rsidRPr="002124A7">
              <w:t>22.2 [0.3]</w:t>
            </w:r>
          </w:p>
        </w:tc>
        <w:tc>
          <w:tcPr>
            <w:tcW w:w="822" w:type="dxa"/>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2124A7" w:rsidRDefault="002124A7" w:rsidP="00011E0F">
            <w:pPr>
              <w:spacing w:line="360" w:lineRule="auto"/>
              <w:jc w:val="both"/>
            </w:pPr>
            <w:r w:rsidRPr="002124A7">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2124A7" w:rsidRDefault="002124A7" w:rsidP="00011E0F">
            <w:pPr>
              <w:spacing w:line="360" w:lineRule="auto"/>
              <w:jc w:val="both"/>
            </w:pPr>
            <w:r w:rsidRPr="002124A7">
              <w:t>29.1 [0.5]</w:t>
            </w:r>
          </w:p>
        </w:tc>
      </w:tr>
      <w:tr w:rsidR="002124A7" w:rsidRPr="002124A7" w14:paraId="17CDAB88"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2124A7" w:rsidRDefault="002124A7" w:rsidP="00011E0F">
            <w:pPr>
              <w:spacing w:line="360" w:lineRule="auto"/>
              <w:jc w:val="both"/>
            </w:pPr>
            <w:r w:rsidRPr="002124A7">
              <w:t>2000000</w:t>
            </w:r>
          </w:p>
        </w:tc>
        <w:tc>
          <w:tcPr>
            <w:tcW w:w="821" w:type="dxa"/>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2124A7" w:rsidRDefault="002124A7" w:rsidP="00011E0F">
            <w:pPr>
              <w:spacing w:line="360" w:lineRule="auto"/>
              <w:jc w:val="both"/>
            </w:pPr>
            <w:r w:rsidRPr="002124A7">
              <w:t>19.1 [0.7]</w:t>
            </w:r>
          </w:p>
        </w:tc>
        <w:tc>
          <w:tcPr>
            <w:tcW w:w="822" w:type="dxa"/>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2124A7" w:rsidRDefault="002124A7" w:rsidP="00011E0F">
            <w:pPr>
              <w:spacing w:line="360" w:lineRule="auto"/>
              <w:jc w:val="both"/>
            </w:pPr>
            <w:r w:rsidRPr="002124A7">
              <w:t>19.7 [0.6]</w:t>
            </w:r>
          </w:p>
        </w:tc>
        <w:tc>
          <w:tcPr>
            <w:tcW w:w="822" w:type="dxa"/>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2124A7" w:rsidRDefault="002124A7" w:rsidP="00011E0F">
            <w:pPr>
              <w:spacing w:line="360" w:lineRule="auto"/>
              <w:jc w:val="both"/>
            </w:pPr>
            <w:r w:rsidRPr="002124A7">
              <w:t>23.3 [0.6]</w:t>
            </w:r>
          </w:p>
        </w:tc>
        <w:tc>
          <w:tcPr>
            <w:tcW w:w="822" w:type="dxa"/>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2124A7" w:rsidRDefault="002124A7" w:rsidP="00011E0F">
            <w:pPr>
              <w:spacing w:line="360" w:lineRule="auto"/>
              <w:jc w:val="both"/>
            </w:pPr>
            <w:r w:rsidRPr="002124A7">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2124A7" w:rsidRDefault="002124A7" w:rsidP="00011E0F">
            <w:pPr>
              <w:spacing w:line="360" w:lineRule="auto"/>
              <w:jc w:val="both"/>
            </w:pPr>
            <w:r w:rsidRPr="002124A7">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2124A7" w:rsidRDefault="002124A7" w:rsidP="00011E0F">
            <w:pPr>
              <w:spacing w:line="360" w:lineRule="auto"/>
              <w:jc w:val="both"/>
            </w:pPr>
            <w:r w:rsidRPr="002124A7">
              <w:t>52 [17.5]</w:t>
            </w:r>
          </w:p>
        </w:tc>
        <w:tc>
          <w:tcPr>
            <w:tcW w:w="822" w:type="dxa"/>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2124A7" w:rsidRDefault="002124A7" w:rsidP="00011E0F">
            <w:pPr>
              <w:spacing w:line="360" w:lineRule="auto"/>
              <w:jc w:val="both"/>
            </w:pPr>
            <w:r w:rsidRPr="002124A7">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2124A7" w:rsidRDefault="002124A7" w:rsidP="00011E0F">
            <w:pPr>
              <w:spacing w:line="360" w:lineRule="auto"/>
              <w:jc w:val="both"/>
            </w:pPr>
            <w:r w:rsidRPr="002124A7">
              <w:t>57.7 [1.8]</w:t>
            </w:r>
          </w:p>
        </w:tc>
      </w:tr>
      <w:tr w:rsidR="002124A7" w:rsidRPr="002124A7" w14:paraId="15F545F3"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2124A7" w:rsidRDefault="002124A7" w:rsidP="00011E0F">
            <w:pPr>
              <w:spacing w:line="360" w:lineRule="auto"/>
              <w:jc w:val="both"/>
            </w:pPr>
            <w:r w:rsidRPr="002124A7">
              <w:t>4000000</w:t>
            </w:r>
          </w:p>
        </w:tc>
        <w:tc>
          <w:tcPr>
            <w:tcW w:w="821" w:type="dxa"/>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2124A7" w:rsidRDefault="002124A7" w:rsidP="00011E0F">
            <w:pPr>
              <w:spacing w:line="360" w:lineRule="auto"/>
              <w:jc w:val="both"/>
            </w:pPr>
            <w:r w:rsidRPr="002124A7">
              <w:t>37.7 [2.2]</w:t>
            </w:r>
          </w:p>
        </w:tc>
        <w:tc>
          <w:tcPr>
            <w:tcW w:w="822" w:type="dxa"/>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2124A7" w:rsidRDefault="002124A7" w:rsidP="00011E0F">
            <w:pPr>
              <w:spacing w:line="360" w:lineRule="auto"/>
              <w:jc w:val="both"/>
            </w:pPr>
            <w:r w:rsidRPr="002124A7">
              <w:t>41.3 [1.2]</w:t>
            </w:r>
          </w:p>
        </w:tc>
        <w:tc>
          <w:tcPr>
            <w:tcW w:w="822" w:type="dxa"/>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2124A7" w:rsidRDefault="002124A7" w:rsidP="00011E0F">
            <w:pPr>
              <w:spacing w:line="360" w:lineRule="auto"/>
              <w:jc w:val="both"/>
            </w:pPr>
            <w:r w:rsidRPr="002124A7">
              <w:t>48.2 [1.7]</w:t>
            </w:r>
          </w:p>
        </w:tc>
        <w:tc>
          <w:tcPr>
            <w:tcW w:w="822" w:type="dxa"/>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2124A7" w:rsidRDefault="002124A7" w:rsidP="00011E0F">
            <w:pPr>
              <w:spacing w:line="360" w:lineRule="auto"/>
              <w:jc w:val="both"/>
            </w:pPr>
            <w:r w:rsidRPr="002124A7">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2124A7" w:rsidRDefault="002124A7" w:rsidP="00011E0F">
            <w:pPr>
              <w:spacing w:line="360" w:lineRule="auto"/>
              <w:jc w:val="both"/>
            </w:pPr>
            <w:r w:rsidRPr="002124A7">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2124A7" w:rsidRDefault="002124A7" w:rsidP="00011E0F">
            <w:pPr>
              <w:spacing w:line="360" w:lineRule="auto"/>
              <w:jc w:val="both"/>
            </w:pPr>
            <w:r w:rsidRPr="002124A7">
              <w:t>104.3 [23.1]</w:t>
            </w:r>
          </w:p>
        </w:tc>
        <w:tc>
          <w:tcPr>
            <w:tcW w:w="822" w:type="dxa"/>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2124A7" w:rsidRDefault="002124A7" w:rsidP="00011E0F">
            <w:pPr>
              <w:spacing w:line="360" w:lineRule="auto"/>
              <w:jc w:val="both"/>
            </w:pPr>
            <w:r w:rsidRPr="002124A7">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2124A7" w:rsidRDefault="002124A7" w:rsidP="00011E0F">
            <w:pPr>
              <w:spacing w:line="360" w:lineRule="auto"/>
              <w:jc w:val="both"/>
            </w:pPr>
            <w:r w:rsidRPr="002124A7">
              <w:t>115.9 [2.3]</w:t>
            </w:r>
          </w:p>
        </w:tc>
      </w:tr>
    </w:tbl>
    <w:p w14:paraId="4DB2B999" w14:textId="5C870077" w:rsidR="00EC7A28" w:rsidRDefault="00EC7A28" w:rsidP="00011E0F">
      <w:pPr>
        <w:spacing w:line="360" w:lineRule="auto"/>
        <w:jc w:val="both"/>
      </w:pPr>
    </w:p>
    <w:p w14:paraId="4229C5EC" w14:textId="579ACFC4" w:rsidR="00EC7A28" w:rsidRDefault="00EC7A28" w:rsidP="00011E0F">
      <w:pPr>
        <w:spacing w:line="360" w:lineRule="auto"/>
        <w:jc w:val="both"/>
      </w:pPr>
    </w:p>
    <w:p w14:paraId="692174A8" w14:textId="77777777" w:rsidR="00EC7A28" w:rsidRDefault="00EC7A28" w:rsidP="00011E0F">
      <w:pPr>
        <w:spacing w:line="360" w:lineRule="auto"/>
        <w:jc w:val="both"/>
      </w:pPr>
    </w:p>
    <w:tbl>
      <w:tblPr>
        <w:tblW w:w="7281" w:type="dxa"/>
        <w:tblLayout w:type="fixed"/>
        <w:tblLook w:val="04A0" w:firstRow="1" w:lastRow="0" w:firstColumn="1" w:lastColumn="0" w:noHBand="0" w:noVBand="1"/>
      </w:tblPr>
      <w:tblGrid>
        <w:gridCol w:w="706"/>
        <w:gridCol w:w="821"/>
        <w:gridCol w:w="822"/>
        <w:gridCol w:w="822"/>
        <w:gridCol w:w="822"/>
        <w:gridCol w:w="822"/>
        <w:gridCol w:w="822"/>
        <w:gridCol w:w="822"/>
        <w:gridCol w:w="822"/>
      </w:tblGrid>
      <w:tr w:rsidR="002124A7" w:rsidRPr="002124A7" w14:paraId="35877880" w14:textId="77777777" w:rsidTr="00D6544E">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2124A7" w:rsidRDefault="002124A7" w:rsidP="00011E0F">
            <w:pPr>
              <w:spacing w:line="360" w:lineRule="auto"/>
              <w:jc w:val="both"/>
            </w:pPr>
            <w:r w:rsidRPr="002124A7">
              <w:lastRenderedPageBreak/>
              <w:t> </w:t>
            </w:r>
          </w:p>
        </w:tc>
        <w:tc>
          <w:tcPr>
            <w:tcW w:w="6575"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2124A7" w:rsidRDefault="002124A7" w:rsidP="00011E0F">
            <w:pPr>
              <w:spacing w:line="360" w:lineRule="auto"/>
              <w:jc w:val="both"/>
            </w:pPr>
            <w:r w:rsidRPr="002124A7">
              <w:t>Connections: 100</w:t>
            </w:r>
          </w:p>
        </w:tc>
      </w:tr>
      <w:tr w:rsidR="002124A7" w:rsidRPr="002124A7" w14:paraId="5792B313"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2124A7" w:rsidRDefault="002124A7" w:rsidP="00011E0F">
            <w:pPr>
              <w:spacing w:line="360" w:lineRule="auto"/>
              <w:jc w:val="both"/>
            </w:pPr>
            <w:r w:rsidRPr="002124A7">
              <w:t xml:space="preserve"> 500000</w:t>
            </w:r>
          </w:p>
        </w:tc>
        <w:tc>
          <w:tcPr>
            <w:tcW w:w="821" w:type="dxa"/>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2124A7" w:rsidRDefault="002124A7" w:rsidP="00011E0F">
            <w:pPr>
              <w:spacing w:line="360" w:lineRule="auto"/>
              <w:jc w:val="both"/>
            </w:pPr>
            <w:r w:rsidRPr="002124A7">
              <w:t>5.3 [1]</w:t>
            </w:r>
          </w:p>
        </w:tc>
        <w:tc>
          <w:tcPr>
            <w:tcW w:w="822" w:type="dxa"/>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2124A7" w:rsidRDefault="002124A7" w:rsidP="00011E0F">
            <w:pPr>
              <w:spacing w:line="360" w:lineRule="auto"/>
              <w:jc w:val="both"/>
            </w:pPr>
            <w:r w:rsidRPr="002124A7">
              <w:t>5 [0.4]</w:t>
            </w:r>
          </w:p>
        </w:tc>
        <w:tc>
          <w:tcPr>
            <w:tcW w:w="822" w:type="dxa"/>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2124A7" w:rsidRDefault="002124A7" w:rsidP="00011E0F">
            <w:pPr>
              <w:spacing w:line="360" w:lineRule="auto"/>
              <w:jc w:val="both"/>
            </w:pPr>
            <w:r w:rsidRPr="002124A7">
              <w:t>5.6 [0.6]</w:t>
            </w:r>
          </w:p>
        </w:tc>
        <w:tc>
          <w:tcPr>
            <w:tcW w:w="822" w:type="dxa"/>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2124A7" w:rsidRDefault="002124A7" w:rsidP="00011E0F">
            <w:pPr>
              <w:spacing w:line="360" w:lineRule="auto"/>
              <w:jc w:val="both"/>
            </w:pPr>
            <w:r w:rsidRPr="002124A7">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2124A7" w:rsidRDefault="002124A7" w:rsidP="00011E0F">
            <w:pPr>
              <w:spacing w:line="360" w:lineRule="auto"/>
              <w:jc w:val="both"/>
            </w:pPr>
            <w:r w:rsidRPr="002124A7">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2124A7" w:rsidRDefault="002124A7" w:rsidP="00011E0F">
            <w:pPr>
              <w:spacing w:line="360" w:lineRule="auto"/>
              <w:jc w:val="both"/>
            </w:pPr>
            <w:r w:rsidRPr="002124A7">
              <w:t>12.4 [0.4]</w:t>
            </w:r>
          </w:p>
        </w:tc>
        <w:tc>
          <w:tcPr>
            <w:tcW w:w="822" w:type="dxa"/>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2124A7" w:rsidRDefault="002124A7" w:rsidP="00011E0F">
            <w:pPr>
              <w:spacing w:line="360" w:lineRule="auto"/>
              <w:jc w:val="both"/>
            </w:pPr>
            <w:r w:rsidRPr="002124A7">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2124A7" w:rsidRDefault="002124A7" w:rsidP="00011E0F">
            <w:pPr>
              <w:spacing w:line="360" w:lineRule="auto"/>
              <w:jc w:val="both"/>
            </w:pPr>
            <w:r w:rsidRPr="002124A7">
              <w:t>15.5 [1]</w:t>
            </w:r>
          </w:p>
        </w:tc>
      </w:tr>
      <w:tr w:rsidR="002124A7" w:rsidRPr="002124A7" w14:paraId="2E0EB3AD"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2124A7" w:rsidRDefault="002124A7" w:rsidP="00011E0F">
            <w:pPr>
              <w:spacing w:line="360" w:lineRule="auto"/>
              <w:jc w:val="both"/>
            </w:pPr>
            <w:r w:rsidRPr="002124A7">
              <w:t>1000000</w:t>
            </w:r>
          </w:p>
        </w:tc>
        <w:tc>
          <w:tcPr>
            <w:tcW w:w="821" w:type="dxa"/>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2124A7" w:rsidRDefault="002124A7" w:rsidP="00011E0F">
            <w:pPr>
              <w:spacing w:line="360" w:lineRule="auto"/>
              <w:jc w:val="both"/>
            </w:pPr>
            <w:r w:rsidRPr="002124A7">
              <w:t>9.1 [0.4]</w:t>
            </w:r>
          </w:p>
        </w:tc>
        <w:tc>
          <w:tcPr>
            <w:tcW w:w="822" w:type="dxa"/>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2124A7" w:rsidRDefault="002124A7" w:rsidP="00011E0F">
            <w:pPr>
              <w:spacing w:line="360" w:lineRule="auto"/>
              <w:jc w:val="both"/>
            </w:pPr>
            <w:r w:rsidRPr="002124A7">
              <w:t>9.8 [1.1]</w:t>
            </w:r>
          </w:p>
        </w:tc>
        <w:tc>
          <w:tcPr>
            <w:tcW w:w="822" w:type="dxa"/>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2124A7" w:rsidRDefault="002124A7" w:rsidP="00011E0F">
            <w:pPr>
              <w:spacing w:line="360" w:lineRule="auto"/>
              <w:jc w:val="both"/>
            </w:pPr>
            <w:r w:rsidRPr="002124A7">
              <w:t>11.7 [0.9]</w:t>
            </w:r>
          </w:p>
        </w:tc>
        <w:tc>
          <w:tcPr>
            <w:tcW w:w="822" w:type="dxa"/>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2124A7" w:rsidRDefault="002124A7" w:rsidP="00011E0F">
            <w:pPr>
              <w:spacing w:line="360" w:lineRule="auto"/>
              <w:jc w:val="both"/>
            </w:pPr>
            <w:r w:rsidRPr="002124A7">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2124A7" w:rsidRDefault="002124A7" w:rsidP="00011E0F">
            <w:pPr>
              <w:spacing w:line="360" w:lineRule="auto"/>
              <w:jc w:val="both"/>
            </w:pPr>
            <w:r w:rsidRPr="002124A7">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2124A7" w:rsidRDefault="002124A7" w:rsidP="00011E0F">
            <w:pPr>
              <w:spacing w:line="360" w:lineRule="auto"/>
              <w:jc w:val="both"/>
            </w:pPr>
            <w:r w:rsidRPr="002124A7">
              <w:t>24.2 [0.5]</w:t>
            </w:r>
          </w:p>
        </w:tc>
        <w:tc>
          <w:tcPr>
            <w:tcW w:w="822" w:type="dxa"/>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2124A7" w:rsidRDefault="002124A7" w:rsidP="00011E0F">
            <w:pPr>
              <w:spacing w:line="360" w:lineRule="auto"/>
              <w:jc w:val="both"/>
            </w:pPr>
            <w:r w:rsidRPr="002124A7">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2124A7" w:rsidRDefault="002124A7" w:rsidP="00011E0F">
            <w:pPr>
              <w:spacing w:line="360" w:lineRule="auto"/>
              <w:jc w:val="both"/>
            </w:pPr>
            <w:r w:rsidRPr="002124A7">
              <w:t>31.2 [1.8]</w:t>
            </w:r>
          </w:p>
        </w:tc>
      </w:tr>
      <w:tr w:rsidR="002124A7" w:rsidRPr="002124A7" w14:paraId="387812E6"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2124A7" w:rsidRDefault="002124A7" w:rsidP="00011E0F">
            <w:pPr>
              <w:spacing w:line="360" w:lineRule="auto"/>
              <w:jc w:val="both"/>
            </w:pPr>
            <w:r w:rsidRPr="002124A7">
              <w:t>2000000</w:t>
            </w:r>
          </w:p>
        </w:tc>
        <w:tc>
          <w:tcPr>
            <w:tcW w:w="821" w:type="dxa"/>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2124A7" w:rsidRDefault="002124A7" w:rsidP="00011E0F">
            <w:pPr>
              <w:spacing w:line="360" w:lineRule="auto"/>
              <w:jc w:val="both"/>
            </w:pPr>
            <w:r w:rsidRPr="002124A7">
              <w:t>18.6 [0.9]</w:t>
            </w:r>
          </w:p>
        </w:tc>
        <w:tc>
          <w:tcPr>
            <w:tcW w:w="822" w:type="dxa"/>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2124A7" w:rsidRDefault="002124A7" w:rsidP="00011E0F">
            <w:pPr>
              <w:spacing w:line="360" w:lineRule="auto"/>
              <w:jc w:val="both"/>
            </w:pPr>
            <w:r w:rsidRPr="002124A7">
              <w:t>19.8 [0.5]</w:t>
            </w:r>
          </w:p>
        </w:tc>
        <w:tc>
          <w:tcPr>
            <w:tcW w:w="822" w:type="dxa"/>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2124A7" w:rsidRDefault="002124A7" w:rsidP="00011E0F">
            <w:pPr>
              <w:spacing w:line="360" w:lineRule="auto"/>
              <w:jc w:val="both"/>
            </w:pPr>
            <w:r w:rsidRPr="002124A7">
              <w:t>22.9 [1.3]</w:t>
            </w:r>
          </w:p>
        </w:tc>
        <w:tc>
          <w:tcPr>
            <w:tcW w:w="822" w:type="dxa"/>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2124A7" w:rsidRDefault="002124A7" w:rsidP="00011E0F">
            <w:pPr>
              <w:spacing w:line="360" w:lineRule="auto"/>
              <w:jc w:val="both"/>
            </w:pPr>
            <w:r w:rsidRPr="002124A7">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2124A7" w:rsidRDefault="002124A7" w:rsidP="00011E0F">
            <w:pPr>
              <w:spacing w:line="360" w:lineRule="auto"/>
              <w:jc w:val="both"/>
            </w:pPr>
            <w:r w:rsidRPr="002124A7">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2124A7" w:rsidRDefault="002124A7" w:rsidP="00011E0F">
            <w:pPr>
              <w:spacing w:line="360" w:lineRule="auto"/>
              <w:jc w:val="both"/>
            </w:pPr>
            <w:r w:rsidRPr="002124A7">
              <w:t>50.2 [4.1]</w:t>
            </w:r>
          </w:p>
        </w:tc>
        <w:tc>
          <w:tcPr>
            <w:tcW w:w="822" w:type="dxa"/>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2124A7" w:rsidRDefault="002124A7" w:rsidP="00011E0F">
            <w:pPr>
              <w:spacing w:line="360" w:lineRule="auto"/>
              <w:jc w:val="both"/>
            </w:pPr>
            <w:r w:rsidRPr="002124A7">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2124A7" w:rsidRDefault="002124A7" w:rsidP="00011E0F">
            <w:pPr>
              <w:spacing w:line="360" w:lineRule="auto"/>
              <w:jc w:val="both"/>
            </w:pPr>
            <w:r w:rsidRPr="002124A7">
              <w:t>61.3 [2.2]</w:t>
            </w:r>
          </w:p>
        </w:tc>
      </w:tr>
      <w:tr w:rsidR="002124A7" w:rsidRPr="002124A7" w14:paraId="3EEEE98D" w14:textId="77777777" w:rsidTr="00D6544E">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2124A7" w:rsidRDefault="002124A7" w:rsidP="00011E0F">
            <w:pPr>
              <w:spacing w:line="360" w:lineRule="auto"/>
              <w:jc w:val="both"/>
            </w:pPr>
            <w:r w:rsidRPr="002124A7">
              <w:t>4000000</w:t>
            </w:r>
          </w:p>
        </w:tc>
        <w:tc>
          <w:tcPr>
            <w:tcW w:w="821" w:type="dxa"/>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2124A7" w:rsidRDefault="002124A7" w:rsidP="00011E0F">
            <w:pPr>
              <w:spacing w:line="360" w:lineRule="auto"/>
              <w:jc w:val="both"/>
            </w:pPr>
            <w:r w:rsidRPr="002124A7">
              <w:t>36.5 [0.7]</w:t>
            </w:r>
          </w:p>
        </w:tc>
        <w:tc>
          <w:tcPr>
            <w:tcW w:w="822" w:type="dxa"/>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2124A7" w:rsidRDefault="002124A7" w:rsidP="00011E0F">
            <w:pPr>
              <w:spacing w:line="360" w:lineRule="auto"/>
              <w:jc w:val="both"/>
            </w:pPr>
            <w:r w:rsidRPr="002124A7">
              <w:t>40.8 [3.3]</w:t>
            </w:r>
          </w:p>
        </w:tc>
        <w:tc>
          <w:tcPr>
            <w:tcW w:w="822" w:type="dxa"/>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2124A7" w:rsidRDefault="002124A7" w:rsidP="00011E0F">
            <w:pPr>
              <w:spacing w:line="360" w:lineRule="auto"/>
              <w:jc w:val="both"/>
            </w:pPr>
            <w:r w:rsidRPr="002124A7">
              <w:t>46.7 [1.2]</w:t>
            </w:r>
          </w:p>
        </w:tc>
        <w:tc>
          <w:tcPr>
            <w:tcW w:w="822" w:type="dxa"/>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2124A7" w:rsidRDefault="002124A7" w:rsidP="00011E0F">
            <w:pPr>
              <w:spacing w:line="360" w:lineRule="auto"/>
              <w:jc w:val="both"/>
            </w:pPr>
            <w:r w:rsidRPr="002124A7">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2124A7" w:rsidRDefault="002124A7" w:rsidP="00011E0F">
            <w:pPr>
              <w:spacing w:line="360" w:lineRule="auto"/>
              <w:jc w:val="both"/>
            </w:pPr>
            <w:r w:rsidRPr="002124A7">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2124A7" w:rsidRDefault="002124A7" w:rsidP="00011E0F">
            <w:pPr>
              <w:spacing w:line="360" w:lineRule="auto"/>
              <w:jc w:val="both"/>
            </w:pPr>
            <w:r w:rsidRPr="002124A7">
              <w:t>96.8 [1.1]</w:t>
            </w:r>
          </w:p>
        </w:tc>
        <w:tc>
          <w:tcPr>
            <w:tcW w:w="822" w:type="dxa"/>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2124A7" w:rsidRDefault="002124A7" w:rsidP="00011E0F">
            <w:pPr>
              <w:spacing w:line="360" w:lineRule="auto"/>
              <w:jc w:val="both"/>
            </w:pPr>
            <w:r w:rsidRPr="002124A7">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2124A7" w:rsidRDefault="002124A7" w:rsidP="00011E0F">
            <w:pPr>
              <w:spacing w:line="360" w:lineRule="auto"/>
              <w:jc w:val="both"/>
            </w:pPr>
            <w:r w:rsidRPr="002124A7">
              <w:t>121.6 [4.4]</w:t>
            </w:r>
          </w:p>
        </w:tc>
      </w:tr>
    </w:tbl>
    <w:p w14:paraId="6E8292DF" w14:textId="26C61C7A" w:rsidR="002124A7" w:rsidRPr="002124A7" w:rsidRDefault="00EC7A28" w:rsidP="00011E0F">
      <w:pPr>
        <w:spacing w:line="360" w:lineRule="auto"/>
        <w:jc w:val="both"/>
      </w:pPr>
      <w:r w:rsidRPr="002124A7">
        <w:rPr>
          <w:noProof/>
          <w:lang w:eastAsia="pl-PL"/>
        </w:rPr>
        <w:drawing>
          <wp:anchor distT="0" distB="0" distL="114300" distR="114300" simplePos="0" relativeHeight="251667456" behindDoc="0" locked="0" layoutInCell="1" allowOverlap="1" wp14:anchorId="2FFD8EE4" wp14:editId="193F3C2E">
            <wp:simplePos x="0" y="0"/>
            <wp:positionH relativeFrom="margin">
              <wp:align>center</wp:align>
            </wp:positionH>
            <wp:positionV relativeFrom="paragraph">
              <wp:posOffset>156210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rPr>
          <w:noProof/>
          <w:lang w:eastAsia="pl-PL"/>
        </w:rPr>
        <mc:AlternateContent>
          <mc:Choice Requires="wps">
            <w:drawing>
              <wp:anchor distT="0" distB="0" distL="114300" distR="114300" simplePos="0" relativeHeight="251663360" behindDoc="0" locked="0" layoutInCell="1" allowOverlap="1" wp14:anchorId="057AB713" wp14:editId="14186B6F">
                <wp:simplePos x="0" y="0"/>
                <wp:positionH relativeFrom="margin">
                  <wp:posOffset>-175260</wp:posOffset>
                </wp:positionH>
                <wp:positionV relativeFrom="paragraph">
                  <wp:posOffset>2991485</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EC7A28" w:rsidRPr="004E081F" w:rsidRDefault="00EC7A28"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left:0;text-align:left;margin-left:-13.8pt;margin-top:235.55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" stroked="f">
                <v:textbox inset="0,0,0,0">
                  <w:txbxContent>
                    <w:p w14:paraId="699ED857" w14:textId="77777777" w:rsidR="00EC7A28" w:rsidRPr="004E081F" w:rsidRDefault="00EC7A28"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v:textbox>
                <w10:wrap type="topAndBottom" anchorx="margin"/>
              </v:shape>
            </w:pict>
          </mc:Fallback>
        </mc:AlternateContent>
      </w:r>
    </w:p>
    <w:p w14:paraId="22496E3F" w14:textId="77777777" w:rsidR="002124A7" w:rsidRPr="002124A7" w:rsidRDefault="002124A7" w:rsidP="00011E0F">
      <w:pPr>
        <w:spacing w:line="360" w:lineRule="auto"/>
        <w:jc w:val="both"/>
      </w:pPr>
      <w:r w:rsidRPr="002124A7">
        <w:lastRenderedPageBreak/>
        <w:t>At the end of this subsection, we just note the fact that repeating this experiment on second disk gave similar results.</w:t>
      </w:r>
    </w:p>
    <w:p w14:paraId="76173CD4" w14:textId="77777777" w:rsidR="002124A7" w:rsidRPr="002124A7" w:rsidRDefault="002124A7" w:rsidP="00011E0F">
      <w:pPr>
        <w:spacing w:line="360" w:lineRule="auto"/>
        <w:jc w:val="both"/>
      </w:pPr>
      <w:r w:rsidRPr="002124A7">
        <w:t>4.2 Experiment 2</w:t>
      </w:r>
    </w:p>
    <w:p w14:paraId="748577F7" w14:textId="77777777" w:rsidR="002124A7" w:rsidRPr="002124A7" w:rsidRDefault="002124A7" w:rsidP="00011E0F">
      <w:pPr>
        <w:spacing w:line="360" w:lineRule="auto"/>
        <w:jc w:val="both"/>
      </w:pPr>
      <w:r w:rsidRPr="002124A7">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2124A7" w:rsidRDefault="002124A7" w:rsidP="003365B2">
      <w:pPr>
        <w:pStyle w:val="Akapitzlist"/>
        <w:numPr>
          <w:ilvl w:val="0"/>
          <w:numId w:val="46"/>
        </w:numPr>
        <w:spacing w:line="360" w:lineRule="auto"/>
        <w:jc w:val="both"/>
      </w:pPr>
      <w:r w:rsidRPr="002124A7">
        <w:t xml:space="preserve">Number of  parallel clients connected to the database: </w:t>
      </w:r>
      <m:oMath>
        <m:r>
          <w:rPr>
            <w:rFonts w:ascii="Cambria Math" w:hAnsi="Cambria Math"/>
          </w:rPr>
          <m:t>c=100</m:t>
        </m:r>
      </m:oMath>
    </w:p>
    <w:p w14:paraId="35064482" w14:textId="4C7666DE" w:rsidR="002124A7" w:rsidRPr="002124A7" w:rsidRDefault="002124A7" w:rsidP="003365B2">
      <w:pPr>
        <w:pStyle w:val="Akapitzlist"/>
        <w:numPr>
          <w:ilvl w:val="0"/>
          <w:numId w:val="46"/>
        </w:numPr>
        <w:spacing w:line="360" w:lineRule="auto"/>
        <w:jc w:val="both"/>
      </w:pPr>
      <w:r w:rsidRPr="002124A7">
        <w:t xml:space="preserve">Number of rows inserted into the table – among all the connections: </w:t>
      </w:r>
      <m:oMath>
        <m:r>
          <w:rPr>
            <w:rFonts w:ascii="Cambria Math" w:hAnsi="Cambria Math"/>
          </w:rPr>
          <m:t>r=4*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4C7EF103" w14:textId="1200B881" w:rsidR="002124A7" w:rsidRPr="002124A7" w:rsidRDefault="002124A7" w:rsidP="003365B2">
      <w:pPr>
        <w:pStyle w:val="Akapitzlist"/>
        <w:numPr>
          <w:ilvl w:val="0"/>
          <w:numId w:val="46"/>
        </w:numPr>
        <w:spacing w:line="360" w:lineRule="auto"/>
        <w:jc w:val="both"/>
      </w:pPr>
      <w:r w:rsidRPr="002124A7">
        <w:t xml:space="preserve">Width of the row (in bytes): </w:t>
      </w:r>
      <m:oMath>
        <m:r>
          <w:rPr>
            <w:rFonts w:ascii="Cambria Math" w:hAnsi="Cambria Math"/>
          </w:rPr>
          <m:t>w=254</m:t>
        </m:r>
      </m:oMath>
    </w:p>
    <w:p w14:paraId="3CF0EC5D" w14:textId="77777777" w:rsidR="002124A7" w:rsidRPr="002124A7" w:rsidRDefault="002124A7" w:rsidP="003365B2">
      <w:pPr>
        <w:pStyle w:val="Akapitzlist"/>
        <w:numPr>
          <w:ilvl w:val="0"/>
          <w:numId w:val="46"/>
        </w:numPr>
        <w:spacing w:line="360" w:lineRule="auto"/>
        <w:jc w:val="both"/>
      </w:pPr>
      <w:r w:rsidRPr="002124A7">
        <w:t>Number of iterations were set to 6. After last iteration, the database had 24kk record – which was roughly 5.68 GB of data.</w:t>
      </w:r>
    </w:p>
    <w:p w14:paraId="01A87153" w14:textId="11DDF476" w:rsidR="002124A7" w:rsidRPr="002124A7" w:rsidRDefault="002124A7" w:rsidP="003365B2">
      <w:pPr>
        <w:pStyle w:val="Akapitzlist"/>
        <w:numPr>
          <w:ilvl w:val="0"/>
          <w:numId w:val="46"/>
        </w:numPr>
        <w:spacing w:line="360" w:lineRule="auto"/>
        <w:jc w:val="both"/>
      </w:pPr>
      <w:r w:rsidRPr="002124A7">
        <w:t>Test was repeated 4 times on disk 1 (SSD). The time was measured in seconds.</w:t>
      </w:r>
    </w:p>
    <w:p w14:paraId="0843D892" w14:textId="77777777" w:rsidR="00EC7A28" w:rsidRDefault="00EC7A28" w:rsidP="00011E0F">
      <w:pPr>
        <w:spacing w:after="240" w:line="360" w:lineRule="auto"/>
        <w:jc w:val="both"/>
      </w:pPr>
      <w:r>
        <w:br w:type="page"/>
      </w:r>
    </w:p>
    <w:p w14:paraId="4A20958A" w14:textId="5E8DFD86" w:rsidR="00EC7A28" w:rsidRDefault="002124A7" w:rsidP="00011E0F">
      <w:pPr>
        <w:spacing w:line="360" w:lineRule="auto"/>
        <w:jc w:val="both"/>
      </w:pPr>
      <w:r w:rsidRPr="002124A7">
        <w:lastRenderedPageBreak/>
        <w:t>Table 5: Comparison of mean and cumulated execution time of stored procedure (by iteration)</w:t>
      </w:r>
    </w:p>
    <w:p w14:paraId="140231B8" w14:textId="155AFC4E" w:rsidR="002124A7" w:rsidRPr="002124A7" w:rsidRDefault="002124A7" w:rsidP="00011E0F">
      <w:pPr>
        <w:spacing w:after="240" w:line="360" w:lineRule="auto"/>
        <w:jc w:val="both"/>
      </w:pPr>
    </w:p>
    <w:tbl>
      <w:tblPr>
        <w:tblW w:w="0" w:type="auto"/>
        <w:tblInd w:w="1299" w:type="dxa"/>
        <w:tblLook w:val="04A0" w:firstRow="1" w:lastRow="0" w:firstColumn="1" w:lastColumn="0" w:noHBand="0" w:noVBand="1"/>
      </w:tblPr>
      <w:tblGrid>
        <w:gridCol w:w="1003"/>
        <w:gridCol w:w="1052"/>
        <w:gridCol w:w="1084"/>
        <w:gridCol w:w="1804"/>
      </w:tblGrid>
      <w:tr w:rsidR="002124A7" w:rsidRPr="002124A7" w14:paraId="3C57F6AC" w14:textId="77777777" w:rsidTr="00D6544E">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2124A7" w:rsidRDefault="002124A7" w:rsidP="00011E0F">
            <w:pPr>
              <w:spacing w:line="360" w:lineRule="auto"/>
              <w:jc w:val="both"/>
            </w:pPr>
            <w:r w:rsidRPr="002124A7">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2124A7" w:rsidRDefault="002124A7" w:rsidP="00011E0F">
            <w:pPr>
              <w:spacing w:line="360" w:lineRule="auto"/>
              <w:jc w:val="both"/>
            </w:pPr>
            <w:r w:rsidRPr="002124A7">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2124A7" w:rsidRDefault="002124A7" w:rsidP="00011E0F">
            <w:pPr>
              <w:spacing w:line="360" w:lineRule="auto"/>
              <w:jc w:val="both"/>
            </w:pPr>
            <w:r w:rsidRPr="002124A7">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2124A7" w:rsidRDefault="002124A7" w:rsidP="00011E0F">
            <w:pPr>
              <w:spacing w:line="360" w:lineRule="auto"/>
              <w:jc w:val="both"/>
            </w:pPr>
            <w:r w:rsidRPr="002124A7">
              <w:t>Cumulated time [s]</w:t>
            </w:r>
          </w:p>
        </w:tc>
      </w:tr>
      <w:tr w:rsidR="002124A7" w:rsidRPr="002124A7" w14:paraId="7AE48A0E" w14:textId="77777777" w:rsidTr="00D6544E">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2124A7" w:rsidRDefault="002124A7" w:rsidP="00011E0F">
            <w:pPr>
              <w:spacing w:line="360" w:lineRule="auto"/>
              <w:jc w:val="both"/>
            </w:pPr>
            <w:r w:rsidRPr="002124A7">
              <w:t>guid</w:t>
            </w:r>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2124A7" w:rsidRDefault="002124A7" w:rsidP="00011E0F">
            <w:pPr>
              <w:spacing w:line="360" w:lineRule="auto"/>
              <w:jc w:val="both"/>
            </w:pPr>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2124A7" w:rsidRDefault="002124A7" w:rsidP="00011E0F">
            <w:pPr>
              <w:spacing w:line="360" w:lineRule="auto"/>
              <w:jc w:val="both"/>
            </w:pPr>
            <w:r w:rsidRPr="002124A7">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2124A7" w:rsidRDefault="002124A7" w:rsidP="00011E0F">
            <w:pPr>
              <w:spacing w:line="360" w:lineRule="auto"/>
              <w:jc w:val="both"/>
            </w:pPr>
            <w:r w:rsidRPr="002124A7">
              <w:t>60,55</w:t>
            </w:r>
          </w:p>
        </w:tc>
      </w:tr>
      <w:tr w:rsidR="002124A7" w:rsidRPr="002124A7" w14:paraId="2AC677A2"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2124A7" w:rsidRDefault="002124A7" w:rsidP="00011E0F">
            <w:pPr>
              <w:spacing w:line="360" w:lineRule="auto"/>
              <w:jc w:val="both"/>
            </w:pPr>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2124A7" w:rsidRDefault="002124A7" w:rsidP="00011E0F">
            <w:pPr>
              <w:spacing w:line="360" w:lineRule="auto"/>
              <w:jc w:val="both"/>
            </w:pPr>
            <w:r w:rsidRPr="002124A7">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2124A7" w:rsidRDefault="002124A7" w:rsidP="00011E0F">
            <w:pPr>
              <w:spacing w:line="360" w:lineRule="auto"/>
              <w:jc w:val="both"/>
            </w:pPr>
            <w:r w:rsidRPr="002124A7">
              <w:t>119,54</w:t>
            </w:r>
          </w:p>
        </w:tc>
      </w:tr>
      <w:tr w:rsidR="002124A7" w:rsidRPr="002124A7" w14:paraId="2D0BC0F1"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2124A7" w:rsidRDefault="002124A7" w:rsidP="00011E0F">
            <w:pPr>
              <w:spacing w:line="360" w:lineRule="auto"/>
              <w:jc w:val="both"/>
            </w:pPr>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2124A7" w:rsidRDefault="002124A7" w:rsidP="00011E0F">
            <w:pPr>
              <w:spacing w:line="360" w:lineRule="auto"/>
              <w:jc w:val="both"/>
            </w:pPr>
            <w:r w:rsidRPr="002124A7">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2124A7" w:rsidRDefault="002124A7" w:rsidP="00011E0F">
            <w:pPr>
              <w:spacing w:line="360" w:lineRule="auto"/>
              <w:jc w:val="both"/>
            </w:pPr>
            <w:r w:rsidRPr="002124A7">
              <w:t>206,92</w:t>
            </w:r>
          </w:p>
        </w:tc>
      </w:tr>
      <w:tr w:rsidR="002124A7" w:rsidRPr="002124A7" w14:paraId="06DAF951"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2124A7" w:rsidRDefault="002124A7" w:rsidP="00011E0F">
            <w:pPr>
              <w:spacing w:line="360" w:lineRule="auto"/>
              <w:jc w:val="both"/>
            </w:pPr>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2124A7" w:rsidRDefault="002124A7" w:rsidP="00011E0F">
            <w:pPr>
              <w:spacing w:line="360" w:lineRule="auto"/>
              <w:jc w:val="both"/>
            </w:pPr>
            <w:r w:rsidRPr="002124A7">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2124A7" w:rsidRDefault="002124A7" w:rsidP="00011E0F">
            <w:pPr>
              <w:spacing w:line="360" w:lineRule="auto"/>
              <w:jc w:val="both"/>
            </w:pPr>
            <w:r w:rsidRPr="002124A7">
              <w:t>438,57</w:t>
            </w:r>
          </w:p>
        </w:tc>
      </w:tr>
      <w:tr w:rsidR="002124A7" w:rsidRPr="002124A7" w14:paraId="151C697C"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2124A7" w:rsidRDefault="002124A7" w:rsidP="00011E0F">
            <w:pPr>
              <w:spacing w:line="360" w:lineRule="auto"/>
              <w:jc w:val="both"/>
            </w:pPr>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2124A7" w:rsidRDefault="002124A7" w:rsidP="00011E0F">
            <w:pPr>
              <w:spacing w:line="360" w:lineRule="auto"/>
              <w:jc w:val="both"/>
            </w:pPr>
            <w:r w:rsidRPr="002124A7">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2124A7" w:rsidRDefault="002124A7" w:rsidP="00011E0F">
            <w:pPr>
              <w:spacing w:line="360" w:lineRule="auto"/>
              <w:jc w:val="both"/>
            </w:pPr>
            <w:r w:rsidRPr="002124A7">
              <w:t>810,41</w:t>
            </w:r>
          </w:p>
        </w:tc>
      </w:tr>
      <w:tr w:rsidR="002124A7" w:rsidRPr="002124A7" w14:paraId="3997B3C6"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2124A7" w:rsidRDefault="002124A7" w:rsidP="00011E0F">
            <w:pPr>
              <w:spacing w:line="360" w:lineRule="auto"/>
              <w:jc w:val="both"/>
            </w:pPr>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2124A7" w:rsidRDefault="002124A7" w:rsidP="00011E0F">
            <w:pPr>
              <w:spacing w:line="360" w:lineRule="auto"/>
              <w:jc w:val="both"/>
            </w:pPr>
            <w:r w:rsidRPr="002124A7">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2124A7" w:rsidRDefault="002124A7" w:rsidP="00011E0F">
            <w:pPr>
              <w:spacing w:line="360" w:lineRule="auto"/>
              <w:jc w:val="both"/>
            </w:pPr>
            <w:r w:rsidRPr="002124A7">
              <w:t>1245,38</w:t>
            </w:r>
          </w:p>
        </w:tc>
      </w:tr>
      <w:tr w:rsidR="002124A7" w:rsidRPr="002124A7" w14:paraId="7F3A2014" w14:textId="77777777" w:rsidTr="00D6544E">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2124A7" w:rsidRDefault="002124A7" w:rsidP="00011E0F">
            <w:pPr>
              <w:spacing w:line="360" w:lineRule="auto"/>
              <w:jc w:val="both"/>
            </w:pPr>
            <w:r w:rsidRPr="002124A7">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2124A7" w:rsidRDefault="002124A7" w:rsidP="00011E0F">
            <w:pPr>
              <w:spacing w:line="360" w:lineRule="auto"/>
              <w:jc w:val="both"/>
            </w:pPr>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2124A7" w:rsidRDefault="002124A7" w:rsidP="00011E0F">
            <w:pPr>
              <w:spacing w:line="360" w:lineRule="auto"/>
              <w:jc w:val="both"/>
            </w:pPr>
            <w:r w:rsidRPr="002124A7">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2124A7" w:rsidRDefault="002124A7" w:rsidP="00011E0F">
            <w:pPr>
              <w:spacing w:line="360" w:lineRule="auto"/>
              <w:jc w:val="both"/>
            </w:pPr>
            <w:r w:rsidRPr="002124A7">
              <w:t>114,89</w:t>
            </w:r>
          </w:p>
        </w:tc>
      </w:tr>
      <w:tr w:rsidR="002124A7" w:rsidRPr="002124A7" w14:paraId="77E63C2C"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2124A7" w:rsidRDefault="002124A7" w:rsidP="00011E0F">
            <w:pPr>
              <w:spacing w:line="360" w:lineRule="auto"/>
              <w:jc w:val="both"/>
            </w:pPr>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2124A7" w:rsidRDefault="002124A7" w:rsidP="00011E0F">
            <w:pPr>
              <w:spacing w:line="360" w:lineRule="auto"/>
              <w:jc w:val="both"/>
            </w:pPr>
            <w:r w:rsidRPr="002124A7">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2124A7" w:rsidRDefault="002124A7" w:rsidP="00011E0F">
            <w:pPr>
              <w:spacing w:line="360" w:lineRule="auto"/>
              <w:jc w:val="both"/>
            </w:pPr>
            <w:r w:rsidRPr="002124A7">
              <w:t>223,09</w:t>
            </w:r>
          </w:p>
        </w:tc>
      </w:tr>
      <w:tr w:rsidR="002124A7" w:rsidRPr="002124A7" w14:paraId="1B81857E"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2124A7" w:rsidRDefault="002124A7" w:rsidP="00011E0F">
            <w:pPr>
              <w:spacing w:line="360" w:lineRule="auto"/>
              <w:jc w:val="both"/>
            </w:pPr>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2124A7" w:rsidRDefault="002124A7" w:rsidP="00011E0F">
            <w:pPr>
              <w:spacing w:line="360" w:lineRule="auto"/>
              <w:jc w:val="both"/>
            </w:pPr>
            <w:r w:rsidRPr="002124A7">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2124A7" w:rsidRDefault="002124A7" w:rsidP="00011E0F">
            <w:pPr>
              <w:spacing w:line="360" w:lineRule="auto"/>
              <w:jc w:val="both"/>
            </w:pPr>
            <w:r w:rsidRPr="002124A7">
              <w:t>331,81</w:t>
            </w:r>
          </w:p>
        </w:tc>
      </w:tr>
      <w:tr w:rsidR="002124A7" w:rsidRPr="002124A7" w14:paraId="77A7F97B"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2124A7" w:rsidRDefault="002124A7" w:rsidP="00011E0F">
            <w:pPr>
              <w:spacing w:line="360" w:lineRule="auto"/>
              <w:jc w:val="both"/>
            </w:pPr>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2124A7" w:rsidRDefault="002124A7" w:rsidP="00011E0F">
            <w:pPr>
              <w:spacing w:line="360" w:lineRule="auto"/>
              <w:jc w:val="both"/>
            </w:pPr>
            <w:r w:rsidRPr="002124A7">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2124A7" w:rsidRDefault="002124A7" w:rsidP="00011E0F">
            <w:pPr>
              <w:spacing w:line="360" w:lineRule="auto"/>
              <w:jc w:val="both"/>
            </w:pPr>
            <w:r w:rsidRPr="002124A7">
              <w:t>440,58</w:t>
            </w:r>
          </w:p>
        </w:tc>
      </w:tr>
      <w:tr w:rsidR="002124A7" w:rsidRPr="002124A7" w14:paraId="47289241"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2124A7" w:rsidRDefault="002124A7" w:rsidP="00011E0F">
            <w:pPr>
              <w:spacing w:line="360" w:lineRule="auto"/>
              <w:jc w:val="both"/>
            </w:pPr>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2124A7" w:rsidRDefault="002124A7" w:rsidP="00011E0F">
            <w:pPr>
              <w:spacing w:line="360" w:lineRule="auto"/>
              <w:jc w:val="both"/>
            </w:pPr>
            <w:r w:rsidRPr="002124A7">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2124A7" w:rsidRDefault="002124A7" w:rsidP="00011E0F">
            <w:pPr>
              <w:spacing w:line="360" w:lineRule="auto"/>
              <w:jc w:val="both"/>
            </w:pPr>
            <w:r w:rsidRPr="002124A7">
              <w:t>550,12</w:t>
            </w:r>
          </w:p>
        </w:tc>
      </w:tr>
      <w:tr w:rsidR="002124A7" w:rsidRPr="002124A7" w14:paraId="2E658A88" w14:textId="77777777" w:rsidTr="00D6544E">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2124A7" w:rsidRDefault="002124A7" w:rsidP="00011E0F">
            <w:pPr>
              <w:spacing w:line="360" w:lineRule="auto"/>
              <w:jc w:val="both"/>
            </w:pPr>
          </w:p>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2124A7" w:rsidRDefault="002124A7" w:rsidP="00011E0F">
            <w:pPr>
              <w:spacing w:line="360" w:lineRule="auto"/>
              <w:jc w:val="both"/>
            </w:pPr>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2124A7" w:rsidRDefault="002124A7" w:rsidP="00011E0F">
            <w:pPr>
              <w:spacing w:line="360" w:lineRule="auto"/>
              <w:jc w:val="both"/>
            </w:pPr>
            <w:r w:rsidRPr="002124A7">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2124A7" w:rsidRDefault="002124A7" w:rsidP="00011E0F">
            <w:pPr>
              <w:spacing w:line="360" w:lineRule="auto"/>
              <w:jc w:val="both"/>
            </w:pPr>
            <w:r w:rsidRPr="002124A7">
              <w:t>658,96</w:t>
            </w:r>
          </w:p>
        </w:tc>
      </w:tr>
    </w:tbl>
    <w:p w14:paraId="08804D11" w14:textId="77777777" w:rsidR="002124A7" w:rsidRPr="002124A7" w:rsidRDefault="002124A7" w:rsidP="00011E0F">
      <w:pPr>
        <w:spacing w:line="360" w:lineRule="auto"/>
        <w:jc w:val="both"/>
      </w:pPr>
    </w:p>
    <w:p w14:paraId="3D19277E" w14:textId="77777777" w:rsidR="002124A7" w:rsidRPr="002124A7" w:rsidRDefault="002124A7" w:rsidP="00011E0F">
      <w:pPr>
        <w:spacing w:line="360" w:lineRule="auto"/>
        <w:jc w:val="both"/>
      </w:pPr>
      <w:r w:rsidRPr="002124A7">
        <w:rPr>
          <w:noProof/>
          <w:lang w:eastAsia="pl-PL"/>
        </w:rPr>
        <w:lastRenderedPageBreak/>
        <mc:AlternateContent>
          <mc:Choice Requires="wps">
            <w:drawing>
              <wp:anchor distT="0" distB="0" distL="114300" distR="114300" simplePos="0" relativeHeight="251664384" behindDoc="1" locked="0" layoutInCell="1" allowOverlap="1" wp14:anchorId="46F9EC96" wp14:editId="4290659D">
                <wp:simplePos x="0" y="0"/>
                <wp:positionH relativeFrom="margin">
                  <wp:posOffset>67945</wp:posOffset>
                </wp:positionH>
                <wp:positionV relativeFrom="paragraph">
                  <wp:posOffset>3674110</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EC7A28" w:rsidRPr="00F51A36" w:rsidRDefault="00EC7A28"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1" type="#_x0000_t202" style="position:absolute;left:0;text-align:left;margin-left:5.35pt;margin-top:289.3pt;width:334.8pt;height:9.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" stroked="f">
                <v:textbox inset="0,0,0,0">
                  <w:txbxContent>
                    <w:p w14:paraId="26FF4F3C" w14:textId="77777777" w:rsidR="00EC7A28" w:rsidRPr="00F51A36" w:rsidRDefault="00EC7A28"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v:textbox>
                <w10:wrap type="topAndBottom" anchorx="margin"/>
              </v:shape>
            </w:pict>
          </mc:Fallback>
        </mc:AlternateContent>
      </w:r>
      <w:r w:rsidRPr="002124A7">
        <w:rPr>
          <w:noProof/>
          <w:lang w:eastAsia="pl-PL"/>
        </w:rPr>
        <w:drawing>
          <wp:anchor distT="0" distB="0" distL="114300" distR="114300" simplePos="0" relativeHeight="251668480" behindDoc="0" locked="0" layoutInCell="1" allowOverlap="1" wp14:anchorId="088C8B28" wp14:editId="12C32C37">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2124A7">
        <w:t>The results of this test highlights that when data in a table does not fit in the buffer pool, IDENTITY’s predictible storage page becomes a positive property. In the first three iterations (about 3 GB of raw data, with a buffer pool of 4 GB) using GUID as clustering attribute is beneficial – as observed in the  first experiment.Unfortunately,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regardles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72999B39" w14:textId="77777777" w:rsidR="00EC7A28" w:rsidRDefault="00EC7A28" w:rsidP="00011E0F">
      <w:pPr>
        <w:spacing w:line="360" w:lineRule="auto"/>
        <w:jc w:val="both"/>
      </w:pPr>
    </w:p>
    <w:p w14:paraId="090CEDF6" w14:textId="5AF48B87" w:rsidR="002124A7" w:rsidRPr="002124A7" w:rsidRDefault="002124A7" w:rsidP="00011E0F">
      <w:pPr>
        <w:spacing w:line="360" w:lineRule="auto"/>
        <w:jc w:val="both"/>
      </w:pPr>
      <w:r w:rsidRPr="002124A7">
        <w:t>4.3 Experiment 3</w:t>
      </w:r>
    </w:p>
    <w:p w14:paraId="50119A08" w14:textId="77777777" w:rsidR="002124A7" w:rsidRPr="002124A7" w:rsidRDefault="002124A7" w:rsidP="00011E0F">
      <w:pPr>
        <w:spacing w:line="360" w:lineRule="auto"/>
        <w:jc w:val="both"/>
      </w:pPr>
      <w:r w:rsidRPr="002124A7">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2124A7" w:rsidRDefault="002124A7" w:rsidP="003365B2">
      <w:pPr>
        <w:pStyle w:val="Akapitzlist"/>
        <w:numPr>
          <w:ilvl w:val="0"/>
          <w:numId w:val="47"/>
        </w:numPr>
        <w:spacing w:line="360" w:lineRule="auto"/>
        <w:jc w:val="both"/>
      </w:pPr>
      <w:r w:rsidRPr="002124A7">
        <w:t>Number of  parallel clients connected to the database: c = 1</w:t>
      </w:r>
    </w:p>
    <w:p w14:paraId="4A36188A" w14:textId="3EE92847" w:rsidR="002124A7" w:rsidRPr="002124A7" w:rsidRDefault="002124A7" w:rsidP="003365B2">
      <w:pPr>
        <w:pStyle w:val="Akapitzlist"/>
        <w:numPr>
          <w:ilvl w:val="0"/>
          <w:numId w:val="47"/>
        </w:numPr>
        <w:spacing w:line="360" w:lineRule="auto"/>
        <w:jc w:val="both"/>
      </w:pPr>
      <w:r w:rsidRPr="002124A7">
        <w:t xml:space="preserve">Number of rows inserted into the table: </w:t>
      </w:r>
      <m:oMath>
        <m:r>
          <w:rPr>
            <w:rFonts w:ascii="Cambria Math" w:hAnsi="Cambria Math"/>
          </w:rPr>
          <m:t>r=24*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858320A" w14:textId="649E9E93" w:rsidR="002124A7" w:rsidRPr="002124A7" w:rsidRDefault="002124A7" w:rsidP="003365B2">
      <w:pPr>
        <w:pStyle w:val="Akapitzlist"/>
        <w:numPr>
          <w:ilvl w:val="0"/>
          <w:numId w:val="47"/>
        </w:numPr>
        <w:spacing w:line="360" w:lineRule="auto"/>
        <w:jc w:val="both"/>
      </w:pPr>
      <w:r w:rsidRPr="002124A7">
        <w:t>Width of the row (in bytes):</w:t>
      </w:r>
      <m:oMath>
        <m:r>
          <w:rPr>
            <w:rFonts w:ascii="Cambria Math" w:hAnsi="Cambria Math"/>
          </w:rPr>
          <m:t xml:space="preserve"> w=254</m:t>
        </m:r>
      </m:oMath>
    </w:p>
    <w:p w14:paraId="0A845D30" w14:textId="1A44F2B1" w:rsidR="002124A7" w:rsidRPr="002124A7" w:rsidRDefault="002124A7" w:rsidP="003365B2">
      <w:pPr>
        <w:pStyle w:val="Akapitzlist"/>
        <w:numPr>
          <w:ilvl w:val="0"/>
          <w:numId w:val="47"/>
        </w:numPr>
        <w:spacing w:line="360" w:lineRule="auto"/>
        <w:jc w:val="both"/>
      </w:pPr>
      <w:r w:rsidRPr="002124A7">
        <w:t xml:space="preserve">Single commit batch size: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2F7ACB8" w14:textId="77777777" w:rsidR="002124A7" w:rsidRPr="002124A7" w:rsidRDefault="002124A7" w:rsidP="003365B2">
      <w:pPr>
        <w:pStyle w:val="Akapitzlist"/>
        <w:numPr>
          <w:ilvl w:val="0"/>
          <w:numId w:val="47"/>
        </w:numPr>
        <w:spacing w:line="360" w:lineRule="auto"/>
        <w:jc w:val="both"/>
      </w:pPr>
      <w:r w:rsidRPr="002124A7">
        <w:t>Single commit batches were sorted</w:t>
      </w:r>
    </w:p>
    <w:p w14:paraId="42A9BDC0" w14:textId="77777777" w:rsidR="002124A7" w:rsidRPr="002124A7" w:rsidRDefault="002124A7" w:rsidP="00011E0F">
      <w:pPr>
        <w:spacing w:line="360" w:lineRule="auto"/>
        <w:jc w:val="both"/>
      </w:pPr>
      <w:r w:rsidRPr="002124A7">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77777777" w:rsidR="002124A7" w:rsidRPr="002124A7" w:rsidRDefault="002124A7" w:rsidP="00011E0F">
      <w:pPr>
        <w:spacing w:line="360" w:lineRule="auto"/>
        <w:jc w:val="both"/>
      </w:pPr>
      <w:r w:rsidRPr="002124A7">
        <w:t>Conclusion and further research</w:t>
      </w:r>
    </w:p>
    <w:p w14:paraId="4FFB6DED" w14:textId="54E719F2" w:rsidR="002124A7" w:rsidRPr="002124A7" w:rsidRDefault="002124A7" w:rsidP="00011E0F">
      <w:pPr>
        <w:spacing w:line="360" w:lineRule="auto"/>
        <w:jc w:val="both"/>
      </w:pPr>
      <w:r w:rsidRPr="002124A7">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w:t>
      </w:r>
      <w:r w:rsidR="00EC7A28" w:rsidRPr="002124A7">
        <w:rPr>
          <w:noProof/>
          <w:lang w:eastAsia="pl-PL"/>
        </w:rPr>
        <w:lastRenderedPageBreak/>
        <mc:AlternateContent>
          <mc:Choice Requires="wps">
            <w:drawing>
              <wp:anchor distT="0" distB="0" distL="114300" distR="114300" simplePos="0" relativeHeight="251665408" behindDoc="0" locked="0" layoutInCell="1" allowOverlap="1" wp14:anchorId="6483F3AC" wp14:editId="40DB3E38">
                <wp:simplePos x="0" y="0"/>
                <wp:positionH relativeFrom="margin">
                  <wp:align>center</wp:align>
                </wp:positionH>
                <wp:positionV relativeFrom="paragraph">
                  <wp:posOffset>3485515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EC7A28" w:rsidRPr="0034422B" w:rsidRDefault="00EC7A28"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Comparision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2" type="#_x0000_t202" style="position:absolute;left:0;text-align:left;margin-left:0;margin-top:274.45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" stroked="f">
                <v:textbox style="mso-fit-shape-to-text:t" inset="0,0,0,0">
                  <w:txbxContent>
                    <w:p w14:paraId="38B8AF93" w14:textId="77777777" w:rsidR="00EC7A28" w:rsidRPr="0034422B" w:rsidRDefault="00EC7A28"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Comparision of batch load time</w:t>
                      </w:r>
                    </w:p>
                  </w:txbxContent>
                </v:textbox>
                <w10:wrap type="topAndBottom" anchorx="margin"/>
              </v:shape>
            </w:pict>
          </mc:Fallback>
        </mc:AlternateContent>
      </w:r>
      <w:r w:rsidRPr="002124A7">
        <w:t xml:space="preserve">performance when data does not fit in the memory when random attributes are used. </w:t>
      </w:r>
    </w:p>
    <w:p w14:paraId="7BB4FAD4" w14:textId="5CDE3D6B" w:rsidR="002124A7" w:rsidRPr="002124A7" w:rsidRDefault="002124A7" w:rsidP="00011E0F">
      <w:pPr>
        <w:spacing w:line="360" w:lineRule="auto"/>
        <w:jc w:val="both"/>
      </w:pPr>
      <w:r w:rsidRPr="002124A7">
        <w:rPr>
          <w:noProof/>
          <w:lang w:eastAsia="pl-PL"/>
        </w:rPr>
        <w:drawing>
          <wp:anchor distT="0" distB="0" distL="114300" distR="114300" simplePos="0" relativeHeight="251669504" behindDoc="1" locked="0" layoutInCell="1" allowOverlap="1" wp14:anchorId="5BD8B3A9" wp14:editId="21086A5F">
            <wp:simplePos x="0" y="0"/>
            <wp:positionH relativeFrom="margin">
              <wp:posOffset>610870</wp:posOffset>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721C6" w14:textId="15AC45DA" w:rsidR="002124A7" w:rsidRPr="002124A7" w:rsidRDefault="002124A7" w:rsidP="00011E0F">
      <w:pPr>
        <w:spacing w:line="360" w:lineRule="auto"/>
        <w:jc w:val="both"/>
      </w:pPr>
      <w:r w:rsidRPr="002124A7">
        <w:t xml:space="preserve">One should note however that some functionalities exists that can counter this negative effect – notably partitioning, Multi-Temperature Storages [12] or more control over the generated values (as in GUIDv1 or GUIDv2 [13]). </w:t>
      </w:r>
    </w:p>
    <w:p w14:paraId="14F79893" w14:textId="7D2CB592" w:rsidR="002124A7" w:rsidRPr="002124A7" w:rsidRDefault="002124A7" w:rsidP="00011E0F">
      <w:pPr>
        <w:spacing w:line="360" w:lineRule="auto"/>
        <w:jc w:val="both"/>
      </w:pPr>
      <w:r w:rsidRPr="002124A7">
        <w:t>Further research should aim to:</w:t>
      </w:r>
    </w:p>
    <w:p w14:paraId="79A50B9A" w14:textId="1DAA0AEC" w:rsidR="002124A7" w:rsidRPr="002124A7" w:rsidRDefault="002124A7" w:rsidP="003365B2">
      <w:pPr>
        <w:pStyle w:val="Akapitzlist"/>
        <w:numPr>
          <w:ilvl w:val="0"/>
          <w:numId w:val="48"/>
        </w:numPr>
        <w:spacing w:line="360" w:lineRule="auto"/>
        <w:jc w:val="both"/>
      </w:pPr>
      <w:r w:rsidRPr="002124A7">
        <w:t>Propose the formal model describing the performance</w:t>
      </w:r>
    </w:p>
    <w:p w14:paraId="4BBB08BB" w14:textId="6B7F4715" w:rsidR="002124A7" w:rsidRPr="002124A7" w:rsidRDefault="002124A7" w:rsidP="003365B2">
      <w:pPr>
        <w:pStyle w:val="Akapitzlist"/>
        <w:numPr>
          <w:ilvl w:val="0"/>
          <w:numId w:val="48"/>
        </w:numPr>
        <w:spacing w:line="360" w:lineRule="auto"/>
        <w:jc w:val="both"/>
      </w:pPr>
      <w:r w:rsidRPr="002124A7">
        <w:lastRenderedPageBreak/>
        <w:t xml:space="preserve">Demonstrate the ability to scale out the tables clustered on the random </w:t>
      </w:r>
      <w:bookmarkStart w:id="0" w:name="_GoBack"/>
      <w:bookmarkEnd w:id="0"/>
      <w:r w:rsidRPr="002124A7">
        <w:t xml:space="preserve">attributes beyond the size of the buffer pool </w:t>
      </w:r>
    </w:p>
    <w:p w14:paraId="614ADC73" w14:textId="77777777" w:rsidR="002124A7" w:rsidRPr="002124A7" w:rsidRDefault="002124A7" w:rsidP="003365B2">
      <w:pPr>
        <w:pStyle w:val="Akapitzlist"/>
        <w:numPr>
          <w:ilvl w:val="0"/>
          <w:numId w:val="48"/>
        </w:numPr>
        <w:spacing w:line="360" w:lineRule="auto"/>
        <w:jc w:val="both"/>
      </w:pPr>
      <w:r w:rsidRPr="002124A7">
        <w:t>Test the performance of bulk load when dataset is not sorted</w:t>
      </w:r>
    </w:p>
    <w:p w14:paraId="0FF824E9" w14:textId="77777777" w:rsidR="002124A7" w:rsidRPr="002124A7" w:rsidRDefault="002124A7" w:rsidP="003365B2">
      <w:pPr>
        <w:pStyle w:val="Akapitzlist"/>
        <w:numPr>
          <w:ilvl w:val="0"/>
          <w:numId w:val="48"/>
        </w:numPr>
        <w:spacing w:line="360" w:lineRule="auto"/>
        <w:jc w:val="both"/>
      </w:pPr>
      <w:r w:rsidRPr="002124A7">
        <w:t>Measure the impact of page fragmentation</w:t>
      </w:r>
    </w:p>
    <w:p w14:paraId="35EA4331" w14:textId="7D0CDBC3" w:rsidR="002124A7" w:rsidRDefault="002124A7" w:rsidP="00011E0F">
      <w:pPr>
        <w:spacing w:line="360" w:lineRule="auto"/>
        <w:jc w:val="both"/>
      </w:pPr>
    </w:p>
    <w:p w14:paraId="7157B276" w14:textId="77777777" w:rsidR="002124A7" w:rsidRPr="002124A7" w:rsidRDefault="002124A7" w:rsidP="00011E0F">
      <w:pPr>
        <w:spacing w:line="360" w:lineRule="auto"/>
        <w:jc w:val="both"/>
      </w:pPr>
    </w:p>
    <w:p w14:paraId="7EEA0829" w14:textId="77777777" w:rsidR="00D6544E" w:rsidRDefault="00D6544E" w:rsidP="00011E0F">
      <w:pPr>
        <w:spacing w:after="160" w:line="360" w:lineRule="auto"/>
        <w:jc w:val="both"/>
      </w:pPr>
      <w:r>
        <w:br w:type="page"/>
      </w:r>
    </w:p>
    <w:p w14:paraId="7720717C" w14:textId="16C7829A" w:rsidR="002124A7" w:rsidRPr="002124A7" w:rsidRDefault="002124A7" w:rsidP="00011E0F">
      <w:pPr>
        <w:spacing w:line="360" w:lineRule="auto"/>
        <w:jc w:val="both"/>
      </w:pPr>
      <w:r w:rsidRPr="002124A7">
        <w:lastRenderedPageBreak/>
        <w:t>Bibliography</w:t>
      </w:r>
    </w:p>
    <w:p w14:paraId="32AE9536" w14:textId="77777777" w:rsidR="002124A7" w:rsidRPr="002124A7" w:rsidRDefault="002124A7" w:rsidP="00011E0F">
      <w:pPr>
        <w:spacing w:line="360" w:lineRule="auto"/>
        <w:jc w:val="both"/>
      </w:pPr>
    </w:p>
    <w:p w14:paraId="6E9F197F" w14:textId="77777777" w:rsidR="002124A7" w:rsidRPr="002124A7" w:rsidRDefault="002124A7" w:rsidP="00011E0F">
      <w:pPr>
        <w:spacing w:line="360" w:lineRule="auto"/>
        <w:jc w:val="both"/>
      </w:pPr>
      <w:r w:rsidRPr="002124A7">
        <w:t>[1] Ullman D.J., Widom J.: A First Course In Database Systems, Helion Publisher, pages 110-129, 1997</w:t>
      </w:r>
    </w:p>
    <w:p w14:paraId="68A21804" w14:textId="77777777" w:rsidR="002124A7" w:rsidRPr="002124A7" w:rsidRDefault="002124A7" w:rsidP="00011E0F">
      <w:pPr>
        <w:spacing w:line="360" w:lineRule="auto"/>
        <w:jc w:val="both"/>
      </w:pPr>
      <w:r w:rsidRPr="002124A7">
        <w:t>[2] Leach P., Mealling M., Salz R.: RFC 4122: A Universally Unique Identifier (UUID) URN Namespace, https://tools.ietf.org/html/rfc4122 (Access: 9 September 2018)</w:t>
      </w:r>
    </w:p>
    <w:p w14:paraId="2D804D76" w14:textId="77777777" w:rsidR="002124A7" w:rsidRPr="002124A7" w:rsidRDefault="002124A7" w:rsidP="00011E0F">
      <w:pPr>
        <w:spacing w:line="360" w:lineRule="auto"/>
        <w:jc w:val="both"/>
      </w:pPr>
      <w:r w:rsidRPr="002124A7">
        <w:t>[3] Nilsson J.: The Cost of GUIDs as Primary Keys, http://www.informit.com/articles/article.aspx?p=25862 (Access: 9 September 2018)</w:t>
      </w:r>
    </w:p>
    <w:p w14:paraId="2E2872F2" w14:textId="77777777" w:rsidR="002124A7" w:rsidRPr="002124A7" w:rsidRDefault="002124A7" w:rsidP="00011E0F">
      <w:pPr>
        <w:spacing w:line="360" w:lineRule="auto"/>
        <w:jc w:val="both"/>
      </w:pPr>
      <w:r w:rsidRPr="002124A7">
        <w:t>[4] Clayton R.: Do you really need a UUID/GUID?, https://rclayton.silvrback.com/do-you-really-need-a-uuid-guid (Access: 9 September 2018)</w:t>
      </w:r>
    </w:p>
    <w:p w14:paraId="60CE87E7" w14:textId="77777777" w:rsidR="002124A7" w:rsidRPr="002124A7" w:rsidRDefault="002124A7" w:rsidP="00011E0F">
      <w:pPr>
        <w:spacing w:line="360" w:lineRule="auto"/>
        <w:jc w:val="both"/>
      </w:pPr>
      <w:r w:rsidRPr="002124A7">
        <w:t>[5] Ricken U.: GUID vs INT/IDENTITY als Clustered Key, https://www.db-berater.de/2015/04/guid-vs-intidentity-als-clustered-key-2/ (Access: 9 September 2018)</w:t>
      </w:r>
    </w:p>
    <w:p w14:paraId="6E408886" w14:textId="77777777" w:rsidR="002124A7" w:rsidRPr="002124A7" w:rsidRDefault="002124A7" w:rsidP="00011E0F">
      <w:pPr>
        <w:spacing w:line="360" w:lineRule="auto"/>
        <w:jc w:val="both"/>
      </w:pPr>
      <w:r w:rsidRPr="002124A7">
        <w:t>[6] Penn J.: Taking It Further: GUIDs vs INTs as Primary Keys, https://scifisql.com/2017/05/07/guids-vs-ints-as-primary-keys/, (Access: 9 September 2018)</w:t>
      </w:r>
    </w:p>
    <w:p w14:paraId="3CC27431" w14:textId="77777777" w:rsidR="002124A7" w:rsidRPr="002124A7" w:rsidRDefault="002124A7" w:rsidP="00011E0F">
      <w:pPr>
        <w:spacing w:line="360" w:lineRule="auto"/>
        <w:jc w:val="both"/>
      </w:pPr>
      <w:r w:rsidRPr="002124A7">
        <w:t>[7] Boicea A., Bucur I., Radulescu F., Truica C.A.: Performance Evaluation for CRUD Operations in Asynchronously Replicated Document Oriented Database, 20th International Conference on Control Systems and Computer Science, Bucharest, 2015</w:t>
      </w:r>
    </w:p>
    <w:p w14:paraId="0AF04ADB" w14:textId="77777777" w:rsidR="002124A7" w:rsidRPr="002124A7" w:rsidRDefault="002124A7" w:rsidP="00011E0F">
      <w:pPr>
        <w:spacing w:line="360" w:lineRule="auto"/>
        <w:jc w:val="both"/>
      </w:pPr>
      <w:r w:rsidRPr="002124A7">
        <w:lastRenderedPageBreak/>
        <w:t>[8] Li Y., Manoharan S.: A performance comparison of SQL and NoSQL databases, IEEE Pacific RIM Conference on Communications, Computers, and Signal Processing - Proceedings, 2013</w:t>
      </w:r>
    </w:p>
    <w:p w14:paraId="3F7458E0" w14:textId="77777777" w:rsidR="002124A7" w:rsidRPr="002124A7" w:rsidRDefault="002124A7" w:rsidP="00011E0F">
      <w:pPr>
        <w:spacing w:line="360" w:lineRule="auto"/>
        <w:jc w:val="both"/>
      </w:pPr>
      <w:r w:rsidRPr="002124A7">
        <w:t>[9] Elmasri R., Navathe S.: Fundamentals of Database Systems, Helion Publisher, pages 449 &amp; 288-501, 2005</w:t>
      </w:r>
    </w:p>
    <w:p w14:paraId="6D824E62" w14:textId="77777777" w:rsidR="002124A7" w:rsidRPr="002124A7" w:rsidRDefault="002124A7" w:rsidP="00011E0F">
      <w:pPr>
        <w:spacing w:line="360" w:lineRule="auto"/>
        <w:jc w:val="both"/>
      </w:pPr>
      <w:r w:rsidRPr="002124A7">
        <w:t>[10] Bača M., Grd P.: Analysis of B-tree data structure and its usage in computer forensics, Central European Conference on Information and Intelligent Systems, 2010</w:t>
      </w:r>
    </w:p>
    <w:p w14:paraId="3B05EA9B" w14:textId="77777777" w:rsidR="002124A7" w:rsidRPr="002124A7" w:rsidRDefault="002124A7" w:rsidP="00011E0F">
      <w:pPr>
        <w:spacing w:line="360" w:lineRule="auto"/>
        <w:jc w:val="both"/>
      </w:pPr>
      <w:r w:rsidRPr="002124A7">
        <w:t>[11] Jhingran A., Khedkar P.: Analysis of Recovery in a Database System Using a Write-ahead Log Protocol, Proceedings of the 1992 ACM SIGMOD International Conference on Management of Data, 1992</w:t>
      </w:r>
    </w:p>
    <w:p w14:paraId="6D061073" w14:textId="77777777" w:rsidR="002124A7" w:rsidRPr="002124A7" w:rsidRDefault="002124A7" w:rsidP="00011E0F">
      <w:pPr>
        <w:spacing w:line="360" w:lineRule="auto"/>
        <w:jc w:val="both"/>
      </w:pPr>
      <w:r w:rsidRPr="002124A7">
        <w:t>[12] Brown D.P., Richards A: Managing access to data in a multi-temperature database, US Patent US9015146B2, 2015-04-21</w:t>
      </w:r>
    </w:p>
    <w:p w14:paraId="47494AAC" w14:textId="05C6FB57" w:rsidR="002124A7" w:rsidRDefault="002124A7" w:rsidP="00011E0F">
      <w:pPr>
        <w:spacing w:line="360" w:lineRule="auto"/>
        <w:jc w:val="both"/>
      </w:pPr>
      <w:r w:rsidRPr="002124A7">
        <w:t>[13] Marquardt A.: Generating Globally Unique Identifiers for Use with MongoDB, https://www.mongodb.com/blog/post/generating-globally-unique-identifiers-for-use-with-mongodb (Access: 9 September 2018)</w:t>
      </w:r>
    </w:p>
    <w:p w14:paraId="3DA4F9B8" w14:textId="77777777" w:rsidR="002124A7" w:rsidRPr="002124A7" w:rsidRDefault="002124A7" w:rsidP="00011E0F">
      <w:pPr>
        <w:spacing w:line="360" w:lineRule="auto"/>
        <w:jc w:val="both"/>
      </w:pPr>
    </w:p>
    <w:p w14:paraId="2EF1A0D5" w14:textId="77777777" w:rsidR="00D6544E" w:rsidRDefault="00D6544E" w:rsidP="00011E0F">
      <w:pPr>
        <w:spacing w:after="160" w:line="360" w:lineRule="auto"/>
        <w:jc w:val="both"/>
      </w:pPr>
      <w:r>
        <w:br w:type="page"/>
      </w:r>
    </w:p>
    <w:sectPr w:rsidR="00D6544E" w:rsidSect="00EC7A28">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FB8D8" w14:textId="77777777" w:rsidR="00D97B43" w:rsidRDefault="00D97B43" w:rsidP="002124A7">
      <w:pPr>
        <w:spacing w:line="240" w:lineRule="auto"/>
      </w:pPr>
      <w:r>
        <w:separator/>
      </w:r>
    </w:p>
  </w:endnote>
  <w:endnote w:type="continuationSeparator" w:id="0">
    <w:p w14:paraId="3A8A85D2" w14:textId="77777777" w:rsidR="00D97B43" w:rsidRDefault="00D97B43" w:rsidP="0021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D0C6E" w14:textId="77777777" w:rsidR="00D97B43" w:rsidRDefault="00D97B43" w:rsidP="002124A7">
      <w:pPr>
        <w:spacing w:line="240" w:lineRule="auto"/>
      </w:pPr>
      <w:r>
        <w:separator/>
      </w:r>
    </w:p>
  </w:footnote>
  <w:footnote w:type="continuationSeparator" w:id="0">
    <w:p w14:paraId="1A3596C7" w14:textId="77777777" w:rsidR="00D97B43" w:rsidRDefault="00D97B43" w:rsidP="002124A7">
      <w:pPr>
        <w:spacing w:line="240" w:lineRule="auto"/>
      </w:pPr>
      <w:r>
        <w:continuationSeparator/>
      </w:r>
    </w:p>
  </w:footnote>
  <w:footnote w:id="1">
    <w:p w14:paraId="4BD911D8" w14:textId="77777777" w:rsidR="00EC7A28" w:rsidRPr="00280ADE" w:rsidRDefault="00EC7A28" w:rsidP="002124A7">
      <w:pPr>
        <w:spacing w:before="40" w:line="240" w:lineRule="auto"/>
        <w:ind w:firstLine="425"/>
        <w:jc w:val="both"/>
        <w:rPr>
          <w:color w:val="0D0D0D" w:themeColor="text1" w:themeTint="F2"/>
          <w:sz w:val="18"/>
          <w:szCs w:val="18"/>
        </w:rPr>
      </w:pPr>
      <w:r w:rsidRPr="00280ADE">
        <w:rPr>
          <w:rStyle w:val="Odwoanieprzypisudolnego"/>
          <w:sz w:val="18"/>
          <w:szCs w:val="18"/>
        </w:rPr>
        <w:footnoteRef/>
      </w:r>
      <w:r w:rsidRPr="00280ADE">
        <w:rPr>
          <w:sz w:val="18"/>
          <w:szCs w:val="18"/>
        </w:rPr>
        <w:t xml:space="preserve"> Corresponding author: Maciej Penar, </w:t>
      </w:r>
      <w:r w:rsidRPr="00280ADE">
        <w:rPr>
          <w:color w:val="0D0D0D" w:themeColor="text1" w:themeTint="F2"/>
          <w:sz w:val="18"/>
          <w:szCs w:val="18"/>
        </w:rPr>
        <w:t xml:space="preserve">Rzeszów University of Technology, The Faculty of Electrical and Computer Engineering, </w:t>
      </w:r>
      <w:r w:rsidRPr="00280ADE">
        <w:rPr>
          <w:color w:val="222222"/>
          <w:sz w:val="18"/>
          <w:szCs w:val="18"/>
          <w:shd w:val="clear" w:color="auto" w:fill="FFFFFF"/>
        </w:rPr>
        <w:t>Aleja Powstańców Warszawy 12, 35-959 Rzeszów;</w:t>
      </w:r>
      <w:r w:rsidRPr="00280ADE">
        <w:rPr>
          <w:color w:val="0D0D0D" w:themeColor="text1" w:themeTint="F2"/>
          <w:sz w:val="18"/>
          <w:szCs w:val="18"/>
        </w:rPr>
        <w:t xml:space="preserve"> mpenar@kia.prz.edu.pl, </w:t>
      </w:r>
      <w:r w:rsidRPr="00280ADE">
        <w:rPr>
          <w:color w:val="494A4C"/>
          <w:sz w:val="18"/>
          <w:szCs w:val="18"/>
          <w:shd w:val="clear" w:color="auto" w:fill="FFFFFF"/>
        </w:rPr>
        <w:t>https://orcid.org/0000-0002-4481-807X</w:t>
      </w:r>
    </w:p>
    <w:p w14:paraId="618E678E" w14:textId="77777777" w:rsidR="00EC7A28" w:rsidRPr="008152AF" w:rsidRDefault="00EC7A28" w:rsidP="002124A7">
      <w:pPr>
        <w:ind w:firstLine="425"/>
        <w:jc w:val="both"/>
        <w:rPr>
          <w:color w:val="0D0D0D" w:themeColor="text1" w:themeTint="F2"/>
        </w:rPr>
      </w:pPr>
    </w:p>
    <w:p w14:paraId="2F27957E" w14:textId="77777777" w:rsidR="00EC7A28" w:rsidRPr="00F814C9" w:rsidRDefault="00EC7A28" w:rsidP="002124A7">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2625D3"/>
    <w:multiLevelType w:val="hybridMultilevel"/>
    <w:tmpl w:val="B300B9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0" w15:restartNumberingAfterBreak="0">
    <w:nsid w:val="1D8C3933"/>
    <w:multiLevelType w:val="hybridMultilevel"/>
    <w:tmpl w:val="185E0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96186C"/>
    <w:multiLevelType w:val="hybridMultilevel"/>
    <w:tmpl w:val="4FBE9F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43B58"/>
    <w:multiLevelType w:val="hybridMultilevel"/>
    <w:tmpl w:val="3A203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7"/>
  </w:num>
  <w:num w:numId="2">
    <w:abstractNumId w:val="12"/>
  </w:num>
  <w:num w:numId="3">
    <w:abstractNumId w:val="44"/>
  </w:num>
  <w:num w:numId="4">
    <w:abstractNumId w:val="45"/>
  </w:num>
  <w:num w:numId="5">
    <w:abstractNumId w:val="13"/>
  </w:num>
  <w:num w:numId="6">
    <w:abstractNumId w:val="41"/>
  </w:num>
  <w:num w:numId="7">
    <w:abstractNumId w:val="25"/>
  </w:num>
  <w:num w:numId="8">
    <w:abstractNumId w:val="39"/>
  </w:num>
  <w:num w:numId="9">
    <w:abstractNumId w:val="37"/>
  </w:num>
  <w:num w:numId="10">
    <w:abstractNumId w:val="33"/>
  </w:num>
  <w:num w:numId="11">
    <w:abstractNumId w:val="32"/>
  </w:num>
  <w:num w:numId="12">
    <w:abstractNumId w:val="24"/>
  </w:num>
  <w:num w:numId="13">
    <w:abstractNumId w:val="18"/>
  </w:num>
  <w:num w:numId="14">
    <w:abstractNumId w:val="43"/>
  </w:num>
  <w:num w:numId="15">
    <w:abstractNumId w:val="17"/>
  </w:num>
  <w:num w:numId="16">
    <w:abstractNumId w:val="26"/>
  </w:num>
  <w:num w:numId="17">
    <w:abstractNumId w:val="16"/>
  </w:num>
  <w:num w:numId="18">
    <w:abstractNumId w:val="19"/>
  </w:num>
  <w:num w:numId="19">
    <w:abstractNumId w:val="31"/>
  </w:num>
  <w:num w:numId="20">
    <w:abstractNumId w:val="38"/>
  </w:num>
  <w:num w:numId="21">
    <w:abstractNumId w:val="23"/>
  </w:num>
  <w:num w:numId="22">
    <w:abstractNumId w:val="34"/>
  </w:num>
  <w:num w:numId="23">
    <w:abstractNumId w:val="1"/>
  </w:num>
  <w:num w:numId="24">
    <w:abstractNumId w:val="2"/>
  </w:num>
  <w:num w:numId="25">
    <w:abstractNumId w:val="3"/>
  </w:num>
  <w:num w:numId="26">
    <w:abstractNumId w:val="4"/>
  </w:num>
  <w:num w:numId="27">
    <w:abstractNumId w:val="9"/>
  </w:num>
  <w:num w:numId="28">
    <w:abstractNumId w:val="5"/>
  </w:num>
  <w:num w:numId="29">
    <w:abstractNumId w:val="7"/>
  </w:num>
  <w:num w:numId="30">
    <w:abstractNumId w:val="6"/>
  </w:num>
  <w:num w:numId="31">
    <w:abstractNumId w:val="10"/>
  </w:num>
  <w:num w:numId="32">
    <w:abstractNumId w:val="8"/>
  </w:num>
  <w:num w:numId="33">
    <w:abstractNumId w:val="29"/>
  </w:num>
  <w:num w:numId="34">
    <w:abstractNumId w:val="35"/>
  </w:num>
  <w:num w:numId="35">
    <w:abstractNumId w:val="22"/>
  </w:num>
  <w:num w:numId="36">
    <w:abstractNumId w:val="28"/>
  </w:num>
  <w:num w:numId="37">
    <w:abstractNumId w:val="11"/>
  </w:num>
  <w:num w:numId="38">
    <w:abstractNumId w:val="0"/>
  </w:num>
  <w:num w:numId="39">
    <w:abstractNumId w:val="14"/>
  </w:num>
  <w:num w:numId="40">
    <w:abstractNumId w:val="30"/>
  </w:num>
  <w:num w:numId="41">
    <w:abstractNumId w:val="36"/>
  </w:num>
  <w:num w:numId="42">
    <w:abstractNumId w:val="40"/>
  </w:num>
  <w:num w:numId="43">
    <w:abstractNumId w:val="21"/>
  </w:num>
  <w:num w:numId="44">
    <w:abstractNumId w:val="42"/>
  </w:num>
  <w:num w:numId="45">
    <w:abstractNumId w:val="15"/>
  </w:num>
  <w:num w:numId="46">
    <w:abstractNumId w:val="46"/>
  </w:num>
  <w:num w:numId="47">
    <w:abstractNumId w:val="2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11E0F"/>
    <w:rsid w:val="000B122F"/>
    <w:rsid w:val="001D70E2"/>
    <w:rsid w:val="002124A7"/>
    <w:rsid w:val="003365B2"/>
    <w:rsid w:val="00570C84"/>
    <w:rsid w:val="00661899"/>
    <w:rsid w:val="00D6544E"/>
    <w:rsid w:val="00D97B43"/>
    <w:rsid w:val="00EC7A28"/>
    <w:rsid w:val="00ED02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l-PL" w:eastAsia="en-US" w:bidi="ar-SA"/>
      </w:rPr>
    </w:rPrDefault>
    <w:pPrDefault>
      <w:pPr>
        <w:spacing w:after="24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C7A28"/>
    <w:pPr>
      <w:spacing w:after="0" w:line="480" w:lineRule="auto"/>
    </w:pPr>
    <w:rPr>
      <w:rFonts w:ascii="Times New Roman" w:eastAsia="Times New Roman" w:hAnsi="Times New Roman" w:cs="Times New Roman"/>
      <w:lang w:val="en-GB" w:eastAsia="en-GB"/>
    </w:rPr>
  </w:style>
  <w:style w:type="paragraph" w:styleId="Nagwek1">
    <w:name w:val="heading 1"/>
    <w:basedOn w:val="Normalny"/>
    <w:next w:val="Paragraph"/>
    <w:link w:val="Nagwek1Znak"/>
    <w:qFormat/>
    <w:rsid w:val="00EC7A28"/>
    <w:pPr>
      <w:keepNext/>
      <w:spacing w:before="360" w:after="60" w:line="360" w:lineRule="auto"/>
      <w:ind w:right="567"/>
      <w:contextualSpacing/>
      <w:outlineLvl w:val="0"/>
    </w:pPr>
    <w:rPr>
      <w:rFonts w:cs="Arial"/>
      <w:b/>
      <w:bCs/>
      <w:kern w:val="32"/>
      <w:szCs w:val="32"/>
    </w:rPr>
  </w:style>
  <w:style w:type="paragraph" w:styleId="Nagwek2">
    <w:name w:val="heading 2"/>
    <w:basedOn w:val="Normalny"/>
    <w:next w:val="Paragraph"/>
    <w:link w:val="Nagwek2Znak"/>
    <w:qFormat/>
    <w:rsid w:val="00EC7A28"/>
    <w:pPr>
      <w:keepNext/>
      <w:spacing w:before="360" w:after="60" w:line="360" w:lineRule="auto"/>
      <w:ind w:right="567"/>
      <w:contextualSpacing/>
      <w:outlineLvl w:val="1"/>
    </w:pPr>
    <w:rPr>
      <w:rFonts w:cs="Arial"/>
      <w:b/>
      <w:bCs/>
      <w:i/>
      <w:iCs/>
      <w:szCs w:val="28"/>
    </w:rPr>
  </w:style>
  <w:style w:type="paragraph" w:styleId="Nagwek3">
    <w:name w:val="heading 3"/>
    <w:basedOn w:val="Normalny"/>
    <w:next w:val="Paragraph"/>
    <w:link w:val="Nagwek3Znak"/>
    <w:qFormat/>
    <w:rsid w:val="00EC7A28"/>
    <w:pPr>
      <w:keepNext/>
      <w:spacing w:before="360" w:after="60" w:line="360" w:lineRule="auto"/>
      <w:ind w:right="567"/>
      <w:contextualSpacing/>
      <w:outlineLvl w:val="2"/>
    </w:pPr>
    <w:rPr>
      <w:rFonts w:cs="Arial"/>
      <w:bCs/>
      <w:i/>
      <w:szCs w:val="26"/>
    </w:rPr>
  </w:style>
  <w:style w:type="paragraph" w:styleId="Nagwek4">
    <w:name w:val="heading 4"/>
    <w:basedOn w:val="Paragraph"/>
    <w:next w:val="Newparagraph"/>
    <w:link w:val="Nagwek4Znak"/>
    <w:rsid w:val="00EC7A28"/>
    <w:pPr>
      <w:spacing w:before="360"/>
      <w:outlineLvl w:val="3"/>
    </w:pPr>
    <w:rPr>
      <w:bCs/>
      <w:szCs w:val="28"/>
    </w:rPr>
  </w:style>
  <w:style w:type="character" w:default="1" w:styleId="Domylnaczcionkaakapitu">
    <w:name w:val="Default Paragraph Font"/>
    <w:uiPriority w:val="1"/>
    <w:semiHidden/>
    <w:unhideWhenUsed/>
    <w:rsid w:val="00EC7A28"/>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EC7A28"/>
  </w:style>
  <w:style w:type="character" w:customStyle="1" w:styleId="Nagwek1Znak">
    <w:name w:val="Nagłówek 1 Znak"/>
    <w:basedOn w:val="Domylnaczcionkaakapitu"/>
    <w:link w:val="Nagwek1"/>
    <w:rsid w:val="00EC7A28"/>
    <w:rPr>
      <w:rFonts w:ascii="Times New Roman" w:eastAsia="Times New Roman" w:hAnsi="Times New Roman" w:cs="Arial"/>
      <w:b/>
      <w:bCs/>
      <w:kern w:val="32"/>
      <w:szCs w:val="32"/>
      <w:lang w:val="en-GB" w:eastAsia="en-GB"/>
    </w:rPr>
  </w:style>
  <w:style w:type="paragraph" w:styleId="Akapitzlist">
    <w:name w:val="List Paragraph"/>
    <w:basedOn w:val="Normalny"/>
    <w:uiPriority w:val="34"/>
    <w:qFormat/>
    <w:rsid w:val="002124A7"/>
    <w:pPr>
      <w:ind w:left="720"/>
      <w:contextualSpacing/>
    </w:p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autoRedefine/>
    <w:rsid w:val="00EC7A28"/>
    <w:pPr>
      <w:ind w:left="284" w:hanging="284"/>
    </w:pPr>
    <w:rPr>
      <w:sz w:val="22"/>
      <w:szCs w:val="20"/>
    </w:rPr>
  </w:style>
  <w:style w:type="character" w:customStyle="1" w:styleId="TekstprzypisudolnegoZnak">
    <w:name w:val="Tekst przypisu dolnego Znak"/>
    <w:basedOn w:val="Domylnaczcionkaakapitu"/>
    <w:link w:val="Tekstprzypisudolnego"/>
    <w:rsid w:val="00EC7A28"/>
    <w:rPr>
      <w:rFonts w:ascii="Times New Roman" w:eastAsia="Times New Roman" w:hAnsi="Times New Roman" w:cs="Times New Roman"/>
      <w:sz w:val="22"/>
      <w:szCs w:val="20"/>
      <w:lang w:val="en-GB" w:eastAsia="en-GB"/>
    </w:rPr>
  </w:style>
  <w:style w:type="character" w:styleId="Odwoanieprzypisudolnego">
    <w:name w:val="footnote reference"/>
    <w:basedOn w:val="Domylnaczcionkaakapitu"/>
    <w:rsid w:val="00EC7A28"/>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UnresolvedMention">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 w:type="character" w:customStyle="1" w:styleId="Nagwek2Znak">
    <w:name w:val="Nagłówek 2 Znak"/>
    <w:basedOn w:val="Domylnaczcionkaakapitu"/>
    <w:link w:val="Nagwek2"/>
    <w:rsid w:val="00EC7A28"/>
    <w:rPr>
      <w:rFonts w:ascii="Times New Roman" w:eastAsia="Times New Roman" w:hAnsi="Times New Roman" w:cs="Arial"/>
      <w:b/>
      <w:bCs/>
      <w:i/>
      <w:iCs/>
      <w:szCs w:val="28"/>
      <w:lang w:val="en-GB" w:eastAsia="en-GB"/>
    </w:rPr>
  </w:style>
  <w:style w:type="character" w:customStyle="1" w:styleId="Nagwek3Znak">
    <w:name w:val="Nagłówek 3 Znak"/>
    <w:basedOn w:val="Domylnaczcionkaakapitu"/>
    <w:link w:val="Nagwek3"/>
    <w:rsid w:val="00EC7A28"/>
    <w:rPr>
      <w:rFonts w:ascii="Times New Roman" w:eastAsia="Times New Roman" w:hAnsi="Times New Roman" w:cs="Arial"/>
      <w:bCs/>
      <w:i/>
      <w:szCs w:val="26"/>
      <w:lang w:val="en-GB" w:eastAsia="en-GB"/>
    </w:rPr>
  </w:style>
  <w:style w:type="character" w:customStyle="1" w:styleId="Nagwek4Znak">
    <w:name w:val="Nagłówek 4 Znak"/>
    <w:basedOn w:val="Domylnaczcionkaakapitu"/>
    <w:link w:val="Nagwek4"/>
    <w:rsid w:val="00EC7A28"/>
    <w:rPr>
      <w:rFonts w:ascii="Times New Roman" w:eastAsia="Times New Roman" w:hAnsi="Times New Roman" w:cs="Times New Roman"/>
      <w:bCs/>
      <w:szCs w:val="28"/>
      <w:lang w:val="en-GB" w:eastAsia="en-GB"/>
    </w:rPr>
  </w:style>
  <w:style w:type="paragraph" w:customStyle="1" w:styleId="Articletitle">
    <w:name w:val="Article title"/>
    <w:basedOn w:val="Normalny"/>
    <w:next w:val="Normalny"/>
    <w:qFormat/>
    <w:rsid w:val="00EC7A28"/>
    <w:pPr>
      <w:spacing w:after="120" w:line="360" w:lineRule="auto"/>
    </w:pPr>
    <w:rPr>
      <w:b/>
      <w:sz w:val="28"/>
    </w:rPr>
  </w:style>
  <w:style w:type="paragraph" w:customStyle="1" w:styleId="Authornames">
    <w:name w:val="Author names"/>
    <w:basedOn w:val="Normalny"/>
    <w:next w:val="Normalny"/>
    <w:qFormat/>
    <w:rsid w:val="00EC7A28"/>
    <w:pPr>
      <w:spacing w:before="240" w:line="360" w:lineRule="auto"/>
    </w:pPr>
    <w:rPr>
      <w:sz w:val="28"/>
    </w:rPr>
  </w:style>
  <w:style w:type="paragraph" w:customStyle="1" w:styleId="Affiliation">
    <w:name w:val="Affiliation"/>
    <w:basedOn w:val="Normalny"/>
    <w:qFormat/>
    <w:rsid w:val="00EC7A28"/>
    <w:pPr>
      <w:spacing w:before="240" w:line="360" w:lineRule="auto"/>
    </w:pPr>
    <w:rPr>
      <w:i/>
    </w:rPr>
  </w:style>
  <w:style w:type="paragraph" w:customStyle="1" w:styleId="Receiveddates">
    <w:name w:val="Received dates"/>
    <w:basedOn w:val="Affiliation"/>
    <w:next w:val="Normalny"/>
    <w:qFormat/>
    <w:rsid w:val="00EC7A28"/>
  </w:style>
  <w:style w:type="paragraph" w:customStyle="1" w:styleId="Abstract">
    <w:name w:val="Abstract"/>
    <w:basedOn w:val="Normalny"/>
    <w:next w:val="Keywords"/>
    <w:qFormat/>
    <w:rsid w:val="00EC7A28"/>
    <w:pPr>
      <w:spacing w:before="360" w:after="300" w:line="360" w:lineRule="auto"/>
      <w:ind w:left="720" w:right="567"/>
    </w:pPr>
    <w:rPr>
      <w:sz w:val="22"/>
    </w:rPr>
  </w:style>
  <w:style w:type="paragraph" w:customStyle="1" w:styleId="Keywords">
    <w:name w:val="Keywords"/>
    <w:basedOn w:val="Normalny"/>
    <w:next w:val="Paragraph"/>
    <w:qFormat/>
    <w:rsid w:val="00EC7A28"/>
    <w:pPr>
      <w:spacing w:before="240" w:after="240" w:line="360" w:lineRule="auto"/>
      <w:ind w:left="720" w:right="567"/>
    </w:pPr>
    <w:rPr>
      <w:sz w:val="22"/>
    </w:rPr>
  </w:style>
  <w:style w:type="paragraph" w:customStyle="1" w:styleId="Correspondencedetails">
    <w:name w:val="Correspondence details"/>
    <w:basedOn w:val="Normalny"/>
    <w:qFormat/>
    <w:rsid w:val="00EC7A28"/>
    <w:pPr>
      <w:spacing w:before="240" w:line="360" w:lineRule="auto"/>
    </w:pPr>
  </w:style>
  <w:style w:type="paragraph" w:customStyle="1" w:styleId="Displayedquotation">
    <w:name w:val="Displayed quotation"/>
    <w:basedOn w:val="Normalny"/>
    <w:qFormat/>
    <w:rsid w:val="00EC7A28"/>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EC7A28"/>
    <w:pPr>
      <w:widowControl/>
      <w:numPr>
        <w:numId w:val="33"/>
      </w:numPr>
      <w:spacing w:after="240"/>
      <w:contextualSpacing/>
    </w:pPr>
  </w:style>
  <w:style w:type="paragraph" w:customStyle="1" w:styleId="Displayedequation">
    <w:name w:val="Displayed equation"/>
    <w:basedOn w:val="Normalny"/>
    <w:next w:val="Paragraph"/>
    <w:qFormat/>
    <w:rsid w:val="00EC7A28"/>
    <w:pPr>
      <w:tabs>
        <w:tab w:val="center" w:pos="4253"/>
        <w:tab w:val="right" w:pos="8222"/>
      </w:tabs>
      <w:spacing w:before="240" w:after="240"/>
      <w:jc w:val="center"/>
    </w:pPr>
  </w:style>
  <w:style w:type="paragraph" w:customStyle="1" w:styleId="Acknowledgements">
    <w:name w:val="Acknowledgements"/>
    <w:basedOn w:val="Normalny"/>
    <w:next w:val="Normalny"/>
    <w:qFormat/>
    <w:rsid w:val="00EC7A28"/>
    <w:pPr>
      <w:spacing w:before="120" w:line="360" w:lineRule="auto"/>
    </w:pPr>
    <w:rPr>
      <w:sz w:val="22"/>
    </w:rPr>
  </w:style>
  <w:style w:type="paragraph" w:customStyle="1" w:styleId="Tabletitle">
    <w:name w:val="Table title"/>
    <w:basedOn w:val="Normalny"/>
    <w:next w:val="Normalny"/>
    <w:qFormat/>
    <w:rsid w:val="00EC7A28"/>
    <w:pPr>
      <w:spacing w:before="240" w:line="360" w:lineRule="auto"/>
    </w:pPr>
  </w:style>
  <w:style w:type="paragraph" w:customStyle="1" w:styleId="Figurecaption">
    <w:name w:val="Figure caption"/>
    <w:basedOn w:val="Normalny"/>
    <w:next w:val="Normalny"/>
    <w:qFormat/>
    <w:rsid w:val="00EC7A28"/>
    <w:pPr>
      <w:spacing w:before="240" w:line="360" w:lineRule="auto"/>
    </w:pPr>
  </w:style>
  <w:style w:type="paragraph" w:customStyle="1" w:styleId="Footnotes">
    <w:name w:val="Footnotes"/>
    <w:basedOn w:val="Normalny"/>
    <w:qFormat/>
    <w:rsid w:val="00EC7A28"/>
    <w:pPr>
      <w:spacing w:before="120" w:line="360" w:lineRule="auto"/>
      <w:ind w:left="482" w:hanging="482"/>
      <w:contextualSpacing/>
    </w:pPr>
    <w:rPr>
      <w:sz w:val="22"/>
    </w:rPr>
  </w:style>
  <w:style w:type="paragraph" w:customStyle="1" w:styleId="Notesoncontributors">
    <w:name w:val="Notes on contributors"/>
    <w:basedOn w:val="Normalny"/>
    <w:qFormat/>
    <w:rsid w:val="00EC7A28"/>
    <w:pPr>
      <w:spacing w:before="240" w:line="360" w:lineRule="auto"/>
    </w:pPr>
    <w:rPr>
      <w:sz w:val="22"/>
    </w:rPr>
  </w:style>
  <w:style w:type="paragraph" w:customStyle="1" w:styleId="Normalparagraphstyle">
    <w:name w:val="Normal paragraph style"/>
    <w:basedOn w:val="Normalny"/>
    <w:next w:val="Normalny"/>
    <w:rsid w:val="00EC7A28"/>
  </w:style>
  <w:style w:type="paragraph" w:customStyle="1" w:styleId="Paragraph">
    <w:name w:val="Paragraph"/>
    <w:basedOn w:val="Normalny"/>
    <w:next w:val="Newparagraph"/>
    <w:qFormat/>
    <w:rsid w:val="00EC7A28"/>
    <w:pPr>
      <w:widowControl w:val="0"/>
      <w:spacing w:before="240"/>
    </w:pPr>
  </w:style>
  <w:style w:type="paragraph" w:customStyle="1" w:styleId="Newparagraph">
    <w:name w:val="New paragraph"/>
    <w:basedOn w:val="Normalny"/>
    <w:qFormat/>
    <w:rsid w:val="00EC7A28"/>
    <w:pPr>
      <w:ind w:firstLine="720"/>
    </w:pPr>
  </w:style>
  <w:style w:type="paragraph" w:styleId="Wcicienormalne">
    <w:name w:val="Normal Indent"/>
    <w:basedOn w:val="Normalny"/>
    <w:rsid w:val="00EC7A28"/>
    <w:pPr>
      <w:ind w:left="720"/>
    </w:pPr>
  </w:style>
  <w:style w:type="paragraph" w:customStyle="1" w:styleId="References">
    <w:name w:val="References"/>
    <w:basedOn w:val="Normalny"/>
    <w:qFormat/>
    <w:rsid w:val="00EC7A28"/>
    <w:pPr>
      <w:spacing w:before="120" w:line="360" w:lineRule="auto"/>
      <w:ind w:left="720" w:hanging="720"/>
      <w:contextualSpacing/>
    </w:pPr>
  </w:style>
  <w:style w:type="paragraph" w:customStyle="1" w:styleId="Subjectcodes">
    <w:name w:val="Subject codes"/>
    <w:basedOn w:val="Keywords"/>
    <w:next w:val="Paragraph"/>
    <w:qFormat/>
    <w:rsid w:val="00EC7A28"/>
  </w:style>
  <w:style w:type="paragraph" w:customStyle="1" w:styleId="Bulletedlist">
    <w:name w:val="Bulleted list"/>
    <w:basedOn w:val="Paragraph"/>
    <w:next w:val="Paragraph"/>
    <w:qFormat/>
    <w:rsid w:val="00EC7A28"/>
    <w:pPr>
      <w:widowControl/>
      <w:numPr>
        <w:numId w:val="34"/>
      </w:numPr>
      <w:spacing w:after="240"/>
      <w:contextualSpacing/>
    </w:pPr>
  </w:style>
  <w:style w:type="paragraph" w:styleId="Tekstprzypisukocowego">
    <w:name w:val="endnote text"/>
    <w:basedOn w:val="Normalny"/>
    <w:link w:val="TekstprzypisukocowegoZnak"/>
    <w:autoRedefine/>
    <w:rsid w:val="00EC7A28"/>
    <w:pPr>
      <w:ind w:left="284" w:hanging="284"/>
    </w:pPr>
    <w:rPr>
      <w:sz w:val="22"/>
      <w:szCs w:val="20"/>
    </w:rPr>
  </w:style>
  <w:style w:type="character" w:customStyle="1" w:styleId="TekstprzypisukocowegoZnak">
    <w:name w:val="Tekst przypisu końcowego Znak"/>
    <w:basedOn w:val="Domylnaczcionkaakapitu"/>
    <w:link w:val="Tekstprzypisukocowego"/>
    <w:rsid w:val="00EC7A28"/>
    <w:rPr>
      <w:rFonts w:ascii="Times New Roman" w:eastAsia="Times New Roman" w:hAnsi="Times New Roman" w:cs="Times New Roman"/>
      <w:sz w:val="22"/>
      <w:szCs w:val="20"/>
      <w:lang w:val="en-GB" w:eastAsia="en-GB"/>
    </w:rPr>
  </w:style>
  <w:style w:type="character" w:styleId="Odwoanieprzypisukocowego">
    <w:name w:val="endnote reference"/>
    <w:basedOn w:val="Domylnaczcionkaakapitu"/>
    <w:rsid w:val="00EC7A28"/>
    <w:rPr>
      <w:vertAlign w:val="superscript"/>
    </w:rPr>
  </w:style>
  <w:style w:type="paragraph" w:styleId="Nagwek">
    <w:name w:val="header"/>
    <w:basedOn w:val="Normalny"/>
    <w:link w:val="NagwekZnak"/>
    <w:rsid w:val="00EC7A28"/>
    <w:pPr>
      <w:tabs>
        <w:tab w:val="center" w:pos="4320"/>
        <w:tab w:val="right" w:pos="8640"/>
      </w:tabs>
      <w:spacing w:after="120" w:line="240" w:lineRule="auto"/>
      <w:contextualSpacing/>
    </w:pPr>
  </w:style>
  <w:style w:type="character" w:customStyle="1" w:styleId="NagwekZnak">
    <w:name w:val="Nagłówek Znak"/>
    <w:basedOn w:val="Domylnaczcionkaakapitu"/>
    <w:link w:val="Nagwek"/>
    <w:rsid w:val="00EC7A28"/>
    <w:rPr>
      <w:rFonts w:ascii="Times New Roman" w:eastAsia="Times New Roman" w:hAnsi="Times New Roman" w:cs="Times New Roman"/>
      <w:lang w:val="en-GB" w:eastAsia="en-GB"/>
    </w:rPr>
  </w:style>
  <w:style w:type="paragraph" w:styleId="Stopka">
    <w:name w:val="footer"/>
    <w:basedOn w:val="Normalny"/>
    <w:link w:val="StopkaZnak"/>
    <w:rsid w:val="00EC7A28"/>
    <w:pPr>
      <w:tabs>
        <w:tab w:val="center" w:pos="4320"/>
        <w:tab w:val="right" w:pos="8640"/>
      </w:tabs>
      <w:spacing w:before="240" w:line="240" w:lineRule="auto"/>
      <w:contextualSpacing/>
    </w:pPr>
  </w:style>
  <w:style w:type="character" w:customStyle="1" w:styleId="StopkaZnak">
    <w:name w:val="Stopka Znak"/>
    <w:basedOn w:val="Domylnaczcionkaakapitu"/>
    <w:link w:val="Stopka"/>
    <w:rsid w:val="00EC7A28"/>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EC7A28"/>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uch\Desktop\studia\TI\TF_Template_Word_Windows_2016.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79453F76-3947-47F1-8646-6E8B5671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49</TotalTime>
  <Pages>30</Pages>
  <Words>3702</Words>
  <Characters>22215</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tkucharski12@gmail.com</cp:lastModifiedBy>
  <cp:revision>4</cp:revision>
  <dcterms:created xsi:type="dcterms:W3CDTF">2020-11-06T16:00:00Z</dcterms:created>
  <dcterms:modified xsi:type="dcterms:W3CDTF">2020-12-08T17:31:00Z</dcterms:modified>
</cp:coreProperties>
</file>