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780A" w14:textId="4C8D1521" w:rsidR="00246A9B" w:rsidRDefault="00257DAA">
      <w:r>
        <w:t>Przykładowy text</w:t>
      </w:r>
      <w:bookmarkStart w:id="0" w:name="_GoBack"/>
      <w:bookmarkEnd w:id="0"/>
    </w:p>
    <w:sectPr w:rsidR="0024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C2"/>
    <w:rsid w:val="00257DAA"/>
    <w:rsid w:val="002A78BD"/>
    <w:rsid w:val="003F7441"/>
    <w:rsid w:val="005A20C2"/>
    <w:rsid w:val="006A42D4"/>
    <w:rsid w:val="0091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0529"/>
  <w15:chartTrackingRefBased/>
  <w15:docId w15:val="{F1558AA7-22FD-4A92-8810-623B7B8F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papież</dc:creator>
  <cp:keywords/>
  <dc:description/>
  <cp:lastModifiedBy>mateusz papież</cp:lastModifiedBy>
  <cp:revision>2</cp:revision>
  <dcterms:created xsi:type="dcterms:W3CDTF">2020-02-26T20:04:00Z</dcterms:created>
  <dcterms:modified xsi:type="dcterms:W3CDTF">2020-02-26T20:04:00Z</dcterms:modified>
</cp:coreProperties>
</file>