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B73946"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B73946"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3E3931" w:rsidRDefault="00B73946">
      <w:pPr>
        <w:pStyle w:val="Spistreci1"/>
        <w:tabs>
          <w:tab w:val="left" w:pos="480"/>
          <w:tab w:val="right" w:leader="dot" w:pos="7305"/>
        </w:tabs>
        <w:rPr>
          <w:rFonts w:asciiTheme="minorHAnsi" w:eastAsiaTheme="minorEastAsia" w:hAnsiTheme="minorHAnsi" w:cstheme="minorBidi"/>
          <w:sz w:val="22"/>
          <w:szCs w:val="22"/>
          <w:lang w:val="pl-PL"/>
        </w:rPr>
      </w:pPr>
      <w:r w:rsidRPr="00B73946">
        <w:rPr>
          <w:lang w:val="pl-PL"/>
        </w:rPr>
        <w:fldChar w:fldCharType="begin"/>
      </w:r>
      <w:r w:rsidR="001D381A" w:rsidRPr="005E07A9">
        <w:rPr>
          <w:lang w:val="pl-PL"/>
        </w:rPr>
        <w:instrText xml:space="preserve"> TOC \o "1-3" \h \z \u </w:instrText>
      </w:r>
      <w:r w:rsidRPr="00B73946">
        <w:rPr>
          <w:lang w:val="pl-PL"/>
        </w:rPr>
        <w:fldChar w:fldCharType="separate"/>
      </w:r>
      <w:hyperlink w:anchor="_Toc517369716" w:history="1">
        <w:r w:rsidR="003E3931" w:rsidRPr="00FB2AB0">
          <w:rPr>
            <w:rStyle w:val="Hipercze"/>
          </w:rPr>
          <w:t>1.</w:t>
        </w:r>
        <w:r w:rsidR="003E3931">
          <w:rPr>
            <w:rFonts w:asciiTheme="minorHAnsi" w:eastAsiaTheme="minorEastAsia" w:hAnsiTheme="minorHAnsi" w:cstheme="minorBidi"/>
            <w:sz w:val="22"/>
            <w:szCs w:val="22"/>
            <w:lang w:val="pl-PL"/>
          </w:rPr>
          <w:tab/>
        </w:r>
        <w:r w:rsidR="003E3931" w:rsidRPr="00FB2AB0">
          <w:rPr>
            <w:rStyle w:val="Hipercze"/>
          </w:rPr>
          <w:t>Wstęp</w:t>
        </w:r>
        <w:r w:rsidR="003E3931">
          <w:rPr>
            <w:webHidden/>
          </w:rPr>
          <w:tab/>
        </w:r>
        <w:r w:rsidR="003E3931">
          <w:rPr>
            <w:webHidden/>
          </w:rPr>
          <w:fldChar w:fldCharType="begin"/>
        </w:r>
        <w:r w:rsidR="003E3931">
          <w:rPr>
            <w:webHidden/>
          </w:rPr>
          <w:instrText xml:space="preserve"> PAGEREF _Toc517369716 \h </w:instrText>
        </w:r>
        <w:r w:rsidR="003E3931">
          <w:rPr>
            <w:webHidden/>
          </w:rPr>
        </w:r>
        <w:r w:rsidR="003E3931">
          <w:rPr>
            <w:webHidden/>
          </w:rPr>
          <w:fldChar w:fldCharType="separate"/>
        </w:r>
        <w:r w:rsidR="003E3931">
          <w:rPr>
            <w:webHidden/>
          </w:rPr>
          <w:t>9</w:t>
        </w:r>
        <w:r w:rsidR="003E3931">
          <w:rPr>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17" w:history="1">
        <w:r w:rsidRPr="00FB2AB0">
          <w:rPr>
            <w:rStyle w:val="Hipercze"/>
          </w:rPr>
          <w:t>2.</w:t>
        </w:r>
        <w:r>
          <w:rPr>
            <w:rFonts w:asciiTheme="minorHAnsi" w:eastAsiaTheme="minorEastAsia" w:hAnsiTheme="minorHAnsi" w:cstheme="minorBidi"/>
            <w:sz w:val="22"/>
            <w:szCs w:val="22"/>
            <w:lang w:val="pl-PL"/>
          </w:rPr>
          <w:tab/>
        </w:r>
        <w:r w:rsidRPr="00FB2AB0">
          <w:rPr>
            <w:rStyle w:val="Hipercze"/>
          </w:rPr>
          <w:t>Technologia ORM</w:t>
        </w:r>
        <w:r>
          <w:rPr>
            <w:webHidden/>
          </w:rPr>
          <w:tab/>
        </w:r>
        <w:r>
          <w:rPr>
            <w:webHidden/>
          </w:rPr>
          <w:fldChar w:fldCharType="begin"/>
        </w:r>
        <w:r>
          <w:rPr>
            <w:webHidden/>
          </w:rPr>
          <w:instrText xml:space="preserve"> PAGEREF _Toc517369717 \h </w:instrText>
        </w:r>
        <w:r>
          <w:rPr>
            <w:webHidden/>
          </w:rPr>
        </w:r>
        <w:r>
          <w:rPr>
            <w:webHidden/>
          </w:rPr>
          <w:fldChar w:fldCharType="separate"/>
        </w:r>
        <w:r>
          <w:rPr>
            <w:webHidden/>
          </w:rPr>
          <w:t>11</w:t>
        </w:r>
        <w:r>
          <w:rPr>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18" w:history="1">
        <w:r w:rsidRPr="00FB2AB0">
          <w:rPr>
            <w:rStyle w:val="Hipercze"/>
            <w:noProof/>
          </w:rPr>
          <w:t>2.1.</w:t>
        </w:r>
        <w:r>
          <w:rPr>
            <w:rFonts w:asciiTheme="minorHAnsi" w:eastAsiaTheme="minorEastAsia" w:hAnsiTheme="minorHAnsi" w:cstheme="minorBidi"/>
            <w:noProof/>
            <w:sz w:val="22"/>
            <w:szCs w:val="22"/>
          </w:rPr>
          <w:tab/>
        </w:r>
        <w:r w:rsidRPr="00FB2AB0">
          <w:rPr>
            <w:rStyle w:val="Hipercze"/>
            <w:noProof/>
          </w:rPr>
          <w:t>Technologia Entity Framework</w:t>
        </w:r>
        <w:r>
          <w:rPr>
            <w:noProof/>
            <w:webHidden/>
          </w:rPr>
          <w:tab/>
        </w:r>
        <w:r>
          <w:rPr>
            <w:noProof/>
            <w:webHidden/>
          </w:rPr>
          <w:fldChar w:fldCharType="begin"/>
        </w:r>
        <w:r>
          <w:rPr>
            <w:noProof/>
            <w:webHidden/>
          </w:rPr>
          <w:instrText xml:space="preserve"> PAGEREF _Toc517369718 \h </w:instrText>
        </w:r>
        <w:r>
          <w:rPr>
            <w:noProof/>
            <w:webHidden/>
          </w:rPr>
        </w:r>
        <w:r>
          <w:rPr>
            <w:noProof/>
            <w:webHidden/>
          </w:rPr>
          <w:fldChar w:fldCharType="separate"/>
        </w:r>
        <w:r>
          <w:rPr>
            <w:noProof/>
            <w:webHidden/>
          </w:rPr>
          <w:t>14</w:t>
        </w:r>
        <w:r>
          <w:rPr>
            <w:noProof/>
            <w:webHidden/>
          </w:rPr>
          <w:fldChar w:fldCharType="end"/>
        </w:r>
      </w:hyperlink>
    </w:p>
    <w:p w:rsidR="003E3931" w:rsidRDefault="003E3931">
      <w:pPr>
        <w:pStyle w:val="Spistreci3"/>
        <w:tabs>
          <w:tab w:val="left" w:pos="1320"/>
          <w:tab w:val="right" w:leader="dot" w:pos="7305"/>
        </w:tabs>
        <w:rPr>
          <w:rFonts w:asciiTheme="minorHAnsi" w:eastAsiaTheme="minorEastAsia" w:hAnsiTheme="minorHAnsi" w:cstheme="minorBidi"/>
          <w:noProof/>
          <w:sz w:val="22"/>
          <w:szCs w:val="22"/>
        </w:rPr>
      </w:pPr>
      <w:hyperlink w:anchor="_Toc517369719" w:history="1">
        <w:r w:rsidRPr="00FB2AB0">
          <w:rPr>
            <w:rStyle w:val="Hipercze"/>
            <w:noProof/>
          </w:rPr>
          <w:t>2.1.1.</w:t>
        </w:r>
        <w:r>
          <w:rPr>
            <w:rFonts w:asciiTheme="minorHAnsi" w:eastAsiaTheme="minorEastAsia" w:hAnsiTheme="minorHAnsi" w:cstheme="minorBidi"/>
            <w:noProof/>
            <w:sz w:val="22"/>
            <w:szCs w:val="22"/>
          </w:rPr>
          <w:tab/>
        </w:r>
        <w:r w:rsidRPr="00FB2AB0">
          <w:rPr>
            <w:rStyle w:val="Hipercze"/>
            <w:noProof/>
          </w:rPr>
          <w:t>Klasa kontekstowa Entity Framework</w:t>
        </w:r>
        <w:r>
          <w:rPr>
            <w:noProof/>
            <w:webHidden/>
          </w:rPr>
          <w:tab/>
        </w:r>
        <w:r>
          <w:rPr>
            <w:noProof/>
            <w:webHidden/>
          </w:rPr>
          <w:fldChar w:fldCharType="begin"/>
        </w:r>
        <w:r>
          <w:rPr>
            <w:noProof/>
            <w:webHidden/>
          </w:rPr>
          <w:instrText xml:space="preserve"> PAGEREF _Toc517369719 \h </w:instrText>
        </w:r>
        <w:r>
          <w:rPr>
            <w:noProof/>
            <w:webHidden/>
          </w:rPr>
        </w:r>
        <w:r>
          <w:rPr>
            <w:noProof/>
            <w:webHidden/>
          </w:rPr>
          <w:fldChar w:fldCharType="separate"/>
        </w:r>
        <w:r>
          <w:rPr>
            <w:noProof/>
            <w:webHidden/>
          </w:rPr>
          <w:t>16</w:t>
        </w:r>
        <w:r>
          <w:rPr>
            <w:noProof/>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0" w:history="1">
        <w:r w:rsidRPr="00FB2AB0">
          <w:rPr>
            <w:rStyle w:val="Hipercze"/>
          </w:rPr>
          <w:t>3.</w:t>
        </w:r>
        <w:r>
          <w:rPr>
            <w:rFonts w:asciiTheme="minorHAnsi" w:eastAsiaTheme="minorEastAsia" w:hAnsiTheme="minorHAnsi" w:cstheme="minorBidi"/>
            <w:sz w:val="22"/>
            <w:szCs w:val="22"/>
            <w:lang w:val="pl-PL"/>
          </w:rPr>
          <w:tab/>
        </w:r>
        <w:r w:rsidRPr="00FB2AB0">
          <w:rPr>
            <w:rStyle w:val="Hipercze"/>
          </w:rPr>
          <w:t>Środowisko testowe</w:t>
        </w:r>
        <w:r>
          <w:rPr>
            <w:webHidden/>
          </w:rPr>
          <w:tab/>
        </w:r>
        <w:r>
          <w:rPr>
            <w:webHidden/>
          </w:rPr>
          <w:fldChar w:fldCharType="begin"/>
        </w:r>
        <w:r>
          <w:rPr>
            <w:webHidden/>
          </w:rPr>
          <w:instrText xml:space="preserve"> PAGEREF _Toc517369720 \h </w:instrText>
        </w:r>
        <w:r>
          <w:rPr>
            <w:webHidden/>
          </w:rPr>
        </w:r>
        <w:r>
          <w:rPr>
            <w:webHidden/>
          </w:rPr>
          <w:fldChar w:fldCharType="separate"/>
        </w:r>
        <w:r>
          <w:rPr>
            <w:webHidden/>
          </w:rPr>
          <w:t>19</w:t>
        </w:r>
        <w:r>
          <w:rPr>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1" w:history="1">
        <w:r w:rsidRPr="00FB2AB0">
          <w:rPr>
            <w:rStyle w:val="Hipercze"/>
            <w:noProof/>
          </w:rPr>
          <w:t>3.1.</w:t>
        </w:r>
        <w:r>
          <w:rPr>
            <w:rFonts w:asciiTheme="minorHAnsi" w:eastAsiaTheme="minorEastAsia" w:hAnsiTheme="minorHAnsi" w:cstheme="minorBidi"/>
            <w:noProof/>
            <w:sz w:val="22"/>
            <w:szCs w:val="22"/>
          </w:rPr>
          <w:tab/>
        </w:r>
        <w:r w:rsidRPr="00FB2AB0">
          <w:rPr>
            <w:rStyle w:val="Hipercze"/>
            <w:noProof/>
          </w:rPr>
          <w:t>Cel</w:t>
        </w:r>
        <w:r>
          <w:rPr>
            <w:noProof/>
            <w:webHidden/>
          </w:rPr>
          <w:tab/>
        </w:r>
        <w:r>
          <w:rPr>
            <w:noProof/>
            <w:webHidden/>
          </w:rPr>
          <w:fldChar w:fldCharType="begin"/>
        </w:r>
        <w:r>
          <w:rPr>
            <w:noProof/>
            <w:webHidden/>
          </w:rPr>
          <w:instrText xml:space="preserve"> PAGEREF _Toc517369721 \h </w:instrText>
        </w:r>
        <w:r>
          <w:rPr>
            <w:noProof/>
            <w:webHidden/>
          </w:rPr>
        </w:r>
        <w:r>
          <w:rPr>
            <w:noProof/>
            <w:webHidden/>
          </w:rPr>
          <w:fldChar w:fldCharType="separate"/>
        </w:r>
        <w:r>
          <w:rPr>
            <w:noProof/>
            <w:webHidden/>
          </w:rPr>
          <w:t>21</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2" w:history="1">
        <w:r w:rsidRPr="00FB2AB0">
          <w:rPr>
            <w:rStyle w:val="Hipercze"/>
            <w:noProof/>
          </w:rPr>
          <w:t>3.2.</w:t>
        </w:r>
        <w:r>
          <w:rPr>
            <w:rFonts w:asciiTheme="minorHAnsi" w:eastAsiaTheme="minorEastAsia" w:hAnsiTheme="minorHAnsi" w:cstheme="minorBidi"/>
            <w:noProof/>
            <w:sz w:val="22"/>
            <w:szCs w:val="22"/>
          </w:rPr>
          <w:tab/>
        </w:r>
        <w:r w:rsidRPr="00FB2AB0">
          <w:rPr>
            <w:rStyle w:val="Hipercze"/>
            <w:noProof/>
          </w:rPr>
          <w:t>Opis bazy danych aplikacji</w:t>
        </w:r>
        <w:r>
          <w:rPr>
            <w:noProof/>
            <w:webHidden/>
          </w:rPr>
          <w:tab/>
        </w:r>
        <w:r>
          <w:rPr>
            <w:noProof/>
            <w:webHidden/>
          </w:rPr>
          <w:fldChar w:fldCharType="begin"/>
        </w:r>
        <w:r>
          <w:rPr>
            <w:noProof/>
            <w:webHidden/>
          </w:rPr>
          <w:instrText xml:space="preserve"> PAGEREF _Toc517369722 \h </w:instrText>
        </w:r>
        <w:r>
          <w:rPr>
            <w:noProof/>
            <w:webHidden/>
          </w:rPr>
        </w:r>
        <w:r>
          <w:rPr>
            <w:noProof/>
            <w:webHidden/>
          </w:rPr>
          <w:fldChar w:fldCharType="separate"/>
        </w:r>
        <w:r>
          <w:rPr>
            <w:noProof/>
            <w:webHidden/>
          </w:rPr>
          <w:t>24</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3" w:history="1">
        <w:r w:rsidRPr="00FB2AB0">
          <w:rPr>
            <w:rStyle w:val="Hipercze"/>
            <w:noProof/>
          </w:rPr>
          <w:t>3.3.</w:t>
        </w:r>
        <w:r>
          <w:rPr>
            <w:rFonts w:asciiTheme="minorHAnsi" w:eastAsiaTheme="minorEastAsia" w:hAnsiTheme="minorHAnsi" w:cstheme="minorBidi"/>
            <w:noProof/>
            <w:sz w:val="22"/>
            <w:szCs w:val="22"/>
          </w:rPr>
          <w:tab/>
        </w:r>
        <w:r w:rsidRPr="00FB2AB0">
          <w:rPr>
            <w:rStyle w:val="Hipercze"/>
            <w:noProof/>
          </w:rPr>
          <w:t>Testy aplikacji</w:t>
        </w:r>
        <w:r>
          <w:rPr>
            <w:noProof/>
            <w:webHidden/>
          </w:rPr>
          <w:tab/>
        </w:r>
        <w:r>
          <w:rPr>
            <w:noProof/>
            <w:webHidden/>
          </w:rPr>
          <w:fldChar w:fldCharType="begin"/>
        </w:r>
        <w:r>
          <w:rPr>
            <w:noProof/>
            <w:webHidden/>
          </w:rPr>
          <w:instrText xml:space="preserve"> PAGEREF _Toc517369723 \h </w:instrText>
        </w:r>
        <w:r>
          <w:rPr>
            <w:noProof/>
            <w:webHidden/>
          </w:rPr>
        </w:r>
        <w:r>
          <w:rPr>
            <w:noProof/>
            <w:webHidden/>
          </w:rPr>
          <w:fldChar w:fldCharType="separate"/>
        </w:r>
        <w:r>
          <w:rPr>
            <w:noProof/>
            <w:webHidden/>
          </w:rPr>
          <w:t>27</w:t>
        </w:r>
        <w:r>
          <w:rPr>
            <w:noProof/>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4" w:history="1">
        <w:r w:rsidRPr="00FB2AB0">
          <w:rPr>
            <w:rStyle w:val="Hipercze"/>
          </w:rPr>
          <w:t>4.</w:t>
        </w:r>
        <w:r>
          <w:rPr>
            <w:rFonts w:asciiTheme="minorHAnsi" w:eastAsiaTheme="minorEastAsia" w:hAnsiTheme="minorHAnsi" w:cstheme="minorBidi"/>
            <w:sz w:val="22"/>
            <w:szCs w:val="22"/>
            <w:lang w:val="pl-PL"/>
          </w:rPr>
          <w:tab/>
        </w:r>
        <w:r w:rsidRPr="00FB2AB0">
          <w:rPr>
            <w:rStyle w:val="Hipercze"/>
          </w:rPr>
          <w:t>Część badawcza</w:t>
        </w:r>
        <w:r>
          <w:rPr>
            <w:webHidden/>
          </w:rPr>
          <w:tab/>
        </w:r>
        <w:r>
          <w:rPr>
            <w:webHidden/>
          </w:rPr>
          <w:fldChar w:fldCharType="begin"/>
        </w:r>
        <w:r>
          <w:rPr>
            <w:webHidden/>
          </w:rPr>
          <w:instrText xml:space="preserve"> PAGEREF _Toc517369724 \h </w:instrText>
        </w:r>
        <w:r>
          <w:rPr>
            <w:webHidden/>
          </w:rPr>
        </w:r>
        <w:r>
          <w:rPr>
            <w:webHidden/>
          </w:rPr>
          <w:fldChar w:fldCharType="separate"/>
        </w:r>
        <w:r>
          <w:rPr>
            <w:webHidden/>
          </w:rPr>
          <w:t>30</w:t>
        </w:r>
        <w:r>
          <w:rPr>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5" w:history="1">
        <w:r w:rsidRPr="00FB2AB0">
          <w:rPr>
            <w:rStyle w:val="Hipercze"/>
            <w:noProof/>
          </w:rPr>
          <w:t>4.1.</w:t>
        </w:r>
        <w:r>
          <w:rPr>
            <w:rFonts w:asciiTheme="minorHAnsi" w:eastAsiaTheme="minorEastAsia" w:hAnsiTheme="minorHAnsi" w:cstheme="minorBidi"/>
            <w:noProof/>
            <w:sz w:val="22"/>
            <w:szCs w:val="22"/>
          </w:rPr>
          <w:tab/>
        </w:r>
        <w:r w:rsidRPr="00FB2AB0">
          <w:rPr>
            <w:rStyle w:val="Hipercze"/>
            <w:noProof/>
          </w:rPr>
          <w:t>Metodyka badań/Plan eksperymentów/testów</w:t>
        </w:r>
        <w:r>
          <w:rPr>
            <w:noProof/>
            <w:webHidden/>
          </w:rPr>
          <w:tab/>
        </w:r>
        <w:r>
          <w:rPr>
            <w:noProof/>
            <w:webHidden/>
          </w:rPr>
          <w:fldChar w:fldCharType="begin"/>
        </w:r>
        <w:r>
          <w:rPr>
            <w:noProof/>
            <w:webHidden/>
          </w:rPr>
          <w:instrText xml:space="preserve"> PAGEREF _Toc517369725 \h </w:instrText>
        </w:r>
        <w:r>
          <w:rPr>
            <w:noProof/>
            <w:webHidden/>
          </w:rPr>
        </w:r>
        <w:r>
          <w:rPr>
            <w:noProof/>
            <w:webHidden/>
          </w:rPr>
          <w:fldChar w:fldCharType="separate"/>
        </w:r>
        <w:r>
          <w:rPr>
            <w:noProof/>
            <w:webHidden/>
          </w:rPr>
          <w:t>32</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6" w:history="1">
        <w:r w:rsidRPr="00FB2AB0">
          <w:rPr>
            <w:rStyle w:val="Hipercze"/>
            <w:noProof/>
          </w:rPr>
          <w:t>4.2.</w:t>
        </w:r>
        <w:r>
          <w:rPr>
            <w:rFonts w:asciiTheme="minorHAnsi" w:eastAsiaTheme="minorEastAsia" w:hAnsiTheme="minorHAnsi" w:cstheme="minorBidi"/>
            <w:noProof/>
            <w:sz w:val="22"/>
            <w:szCs w:val="22"/>
          </w:rPr>
          <w:tab/>
        </w:r>
        <w:r w:rsidRPr="00FB2AB0">
          <w:rPr>
            <w:rStyle w:val="Hipercze"/>
            <w:noProof/>
          </w:rPr>
          <w:t>Zbiory danych</w:t>
        </w:r>
        <w:r>
          <w:rPr>
            <w:noProof/>
            <w:webHidden/>
          </w:rPr>
          <w:tab/>
        </w:r>
        <w:r>
          <w:rPr>
            <w:noProof/>
            <w:webHidden/>
          </w:rPr>
          <w:fldChar w:fldCharType="begin"/>
        </w:r>
        <w:r>
          <w:rPr>
            <w:noProof/>
            <w:webHidden/>
          </w:rPr>
          <w:instrText xml:space="preserve"> PAGEREF _Toc517369726 \h </w:instrText>
        </w:r>
        <w:r>
          <w:rPr>
            <w:noProof/>
            <w:webHidden/>
          </w:rPr>
        </w:r>
        <w:r>
          <w:rPr>
            <w:noProof/>
            <w:webHidden/>
          </w:rPr>
          <w:fldChar w:fldCharType="separate"/>
        </w:r>
        <w:r>
          <w:rPr>
            <w:noProof/>
            <w:webHidden/>
          </w:rPr>
          <w:t>35</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7" w:history="1">
        <w:r w:rsidRPr="00FB2AB0">
          <w:rPr>
            <w:rStyle w:val="Hipercze"/>
            <w:noProof/>
          </w:rPr>
          <w:t>4.3.</w:t>
        </w:r>
        <w:r>
          <w:rPr>
            <w:rFonts w:asciiTheme="minorHAnsi" w:eastAsiaTheme="minorEastAsia" w:hAnsiTheme="minorHAnsi" w:cstheme="minorBidi"/>
            <w:noProof/>
            <w:sz w:val="22"/>
            <w:szCs w:val="22"/>
          </w:rPr>
          <w:tab/>
        </w:r>
        <w:r w:rsidRPr="00FB2AB0">
          <w:rPr>
            <w:rStyle w:val="Hipercze"/>
            <w:noProof/>
          </w:rPr>
          <w:t>Uzyskane rezultaty</w:t>
        </w:r>
        <w:r>
          <w:rPr>
            <w:noProof/>
            <w:webHidden/>
          </w:rPr>
          <w:tab/>
        </w:r>
        <w:r>
          <w:rPr>
            <w:noProof/>
            <w:webHidden/>
          </w:rPr>
          <w:fldChar w:fldCharType="begin"/>
        </w:r>
        <w:r>
          <w:rPr>
            <w:noProof/>
            <w:webHidden/>
          </w:rPr>
          <w:instrText xml:space="preserve"> PAGEREF _Toc517369727 \h </w:instrText>
        </w:r>
        <w:r>
          <w:rPr>
            <w:noProof/>
            <w:webHidden/>
          </w:rPr>
        </w:r>
        <w:r>
          <w:rPr>
            <w:noProof/>
            <w:webHidden/>
          </w:rPr>
          <w:fldChar w:fldCharType="separate"/>
        </w:r>
        <w:r>
          <w:rPr>
            <w:noProof/>
            <w:webHidden/>
          </w:rPr>
          <w:t>37</w:t>
        </w:r>
        <w:r>
          <w:rPr>
            <w:noProof/>
            <w:webHidden/>
          </w:rPr>
          <w:fldChar w:fldCharType="end"/>
        </w:r>
      </w:hyperlink>
    </w:p>
    <w:p w:rsidR="003E3931" w:rsidRDefault="003E3931">
      <w:pPr>
        <w:pStyle w:val="Spistreci2"/>
        <w:tabs>
          <w:tab w:val="left" w:pos="880"/>
          <w:tab w:val="right" w:leader="dot" w:pos="7305"/>
        </w:tabs>
        <w:rPr>
          <w:rFonts w:asciiTheme="minorHAnsi" w:eastAsiaTheme="minorEastAsia" w:hAnsiTheme="minorHAnsi" w:cstheme="minorBidi"/>
          <w:noProof/>
          <w:sz w:val="22"/>
          <w:szCs w:val="22"/>
        </w:rPr>
      </w:pPr>
      <w:hyperlink w:anchor="_Toc517369728" w:history="1">
        <w:r w:rsidRPr="00FB2AB0">
          <w:rPr>
            <w:rStyle w:val="Hipercze"/>
            <w:noProof/>
          </w:rPr>
          <w:t>4.4.</w:t>
        </w:r>
        <w:r>
          <w:rPr>
            <w:rFonts w:asciiTheme="minorHAnsi" w:eastAsiaTheme="minorEastAsia" w:hAnsiTheme="minorHAnsi" w:cstheme="minorBidi"/>
            <w:noProof/>
            <w:sz w:val="22"/>
            <w:szCs w:val="22"/>
          </w:rPr>
          <w:tab/>
        </w:r>
        <w:r w:rsidRPr="00FB2AB0">
          <w:rPr>
            <w:rStyle w:val="Hipercze"/>
            <w:noProof/>
          </w:rPr>
          <w:t>Wnioski</w:t>
        </w:r>
        <w:r>
          <w:rPr>
            <w:noProof/>
            <w:webHidden/>
          </w:rPr>
          <w:tab/>
        </w:r>
        <w:r>
          <w:rPr>
            <w:noProof/>
            <w:webHidden/>
          </w:rPr>
          <w:fldChar w:fldCharType="begin"/>
        </w:r>
        <w:r>
          <w:rPr>
            <w:noProof/>
            <w:webHidden/>
          </w:rPr>
          <w:instrText xml:space="preserve"> PAGEREF _Toc517369728 \h </w:instrText>
        </w:r>
        <w:r>
          <w:rPr>
            <w:noProof/>
            <w:webHidden/>
          </w:rPr>
        </w:r>
        <w:r>
          <w:rPr>
            <w:noProof/>
            <w:webHidden/>
          </w:rPr>
          <w:fldChar w:fldCharType="separate"/>
        </w:r>
        <w:r>
          <w:rPr>
            <w:noProof/>
            <w:webHidden/>
          </w:rPr>
          <w:t>54</w:t>
        </w:r>
        <w:r>
          <w:rPr>
            <w:noProof/>
            <w:webHidden/>
          </w:rPr>
          <w:fldChar w:fldCharType="end"/>
        </w:r>
      </w:hyperlink>
    </w:p>
    <w:p w:rsidR="003E3931" w:rsidRDefault="003E3931">
      <w:pPr>
        <w:pStyle w:val="Spistreci1"/>
        <w:tabs>
          <w:tab w:val="left" w:pos="480"/>
          <w:tab w:val="right" w:leader="dot" w:pos="7305"/>
        </w:tabs>
        <w:rPr>
          <w:rFonts w:asciiTheme="minorHAnsi" w:eastAsiaTheme="minorEastAsia" w:hAnsiTheme="minorHAnsi" w:cstheme="minorBidi"/>
          <w:sz w:val="22"/>
          <w:szCs w:val="22"/>
          <w:lang w:val="pl-PL"/>
        </w:rPr>
      </w:pPr>
      <w:hyperlink w:anchor="_Toc517369729" w:history="1">
        <w:r w:rsidRPr="00FB2AB0">
          <w:rPr>
            <w:rStyle w:val="Hipercze"/>
          </w:rPr>
          <w:t>5.</w:t>
        </w:r>
        <w:r>
          <w:rPr>
            <w:rFonts w:asciiTheme="minorHAnsi" w:eastAsiaTheme="minorEastAsia" w:hAnsiTheme="minorHAnsi" w:cstheme="minorBidi"/>
            <w:sz w:val="22"/>
            <w:szCs w:val="22"/>
            <w:lang w:val="pl-PL"/>
          </w:rPr>
          <w:tab/>
        </w:r>
        <w:r w:rsidRPr="00FB2AB0">
          <w:rPr>
            <w:rStyle w:val="Hipercze"/>
          </w:rPr>
          <w:t>Podsumowanie</w:t>
        </w:r>
        <w:r>
          <w:rPr>
            <w:webHidden/>
          </w:rPr>
          <w:tab/>
        </w:r>
        <w:r>
          <w:rPr>
            <w:webHidden/>
          </w:rPr>
          <w:fldChar w:fldCharType="begin"/>
        </w:r>
        <w:r>
          <w:rPr>
            <w:webHidden/>
          </w:rPr>
          <w:instrText xml:space="preserve"> PAGEREF _Toc517369729 \h </w:instrText>
        </w:r>
        <w:r>
          <w:rPr>
            <w:webHidden/>
          </w:rPr>
        </w:r>
        <w:r>
          <w:rPr>
            <w:webHidden/>
          </w:rPr>
          <w:fldChar w:fldCharType="separate"/>
        </w:r>
        <w:r>
          <w:rPr>
            <w:webHidden/>
          </w:rPr>
          <w:t>55</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0" w:history="1">
        <w:r w:rsidRPr="00FB2AB0">
          <w:rPr>
            <w:rStyle w:val="Hipercze"/>
          </w:rPr>
          <w:t>Bibliografia</w:t>
        </w:r>
        <w:r>
          <w:rPr>
            <w:webHidden/>
          </w:rPr>
          <w:tab/>
        </w:r>
        <w:r>
          <w:rPr>
            <w:webHidden/>
          </w:rPr>
          <w:fldChar w:fldCharType="begin"/>
        </w:r>
        <w:r>
          <w:rPr>
            <w:webHidden/>
          </w:rPr>
          <w:instrText xml:space="preserve"> PAGEREF _Toc517369730 \h </w:instrText>
        </w:r>
        <w:r>
          <w:rPr>
            <w:webHidden/>
          </w:rPr>
        </w:r>
        <w:r>
          <w:rPr>
            <w:webHidden/>
          </w:rPr>
          <w:fldChar w:fldCharType="separate"/>
        </w:r>
        <w:r>
          <w:rPr>
            <w:webHidden/>
          </w:rPr>
          <w:t>i</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1" w:history="1">
        <w:r w:rsidRPr="00FB2AB0">
          <w:rPr>
            <w:rStyle w:val="Hipercze"/>
          </w:rPr>
          <w:t>Spis skrótów i symboli</w:t>
        </w:r>
        <w:r>
          <w:rPr>
            <w:webHidden/>
          </w:rPr>
          <w:tab/>
        </w:r>
        <w:r>
          <w:rPr>
            <w:webHidden/>
          </w:rPr>
          <w:fldChar w:fldCharType="begin"/>
        </w:r>
        <w:r>
          <w:rPr>
            <w:webHidden/>
          </w:rPr>
          <w:instrText xml:space="preserve"> PAGEREF _Toc517369731 \h </w:instrText>
        </w:r>
        <w:r>
          <w:rPr>
            <w:webHidden/>
          </w:rPr>
        </w:r>
        <w:r>
          <w:rPr>
            <w:webHidden/>
          </w:rPr>
          <w:fldChar w:fldCharType="separate"/>
        </w:r>
        <w:r>
          <w:rPr>
            <w:webHidden/>
          </w:rPr>
          <w:t>ii</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2" w:history="1">
        <w:r w:rsidRPr="00FB2AB0">
          <w:rPr>
            <w:rStyle w:val="Hipercze"/>
          </w:rPr>
          <w:t>Zawartość dołączonej płyty</w:t>
        </w:r>
        <w:r>
          <w:rPr>
            <w:webHidden/>
          </w:rPr>
          <w:tab/>
        </w:r>
        <w:r>
          <w:rPr>
            <w:webHidden/>
          </w:rPr>
          <w:fldChar w:fldCharType="begin"/>
        </w:r>
        <w:r>
          <w:rPr>
            <w:webHidden/>
          </w:rPr>
          <w:instrText xml:space="preserve"> PAGEREF _Toc517369732 \h </w:instrText>
        </w:r>
        <w:r>
          <w:rPr>
            <w:webHidden/>
          </w:rPr>
        </w:r>
        <w:r>
          <w:rPr>
            <w:webHidden/>
          </w:rPr>
          <w:fldChar w:fldCharType="separate"/>
        </w:r>
        <w:r>
          <w:rPr>
            <w:webHidden/>
          </w:rPr>
          <w:t>iii</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3" w:history="1">
        <w:r w:rsidRPr="00FB2AB0">
          <w:rPr>
            <w:rStyle w:val="Hipercze"/>
          </w:rPr>
          <w:t>Spis rysunków</w:t>
        </w:r>
        <w:r>
          <w:rPr>
            <w:webHidden/>
          </w:rPr>
          <w:tab/>
        </w:r>
        <w:r>
          <w:rPr>
            <w:webHidden/>
          </w:rPr>
          <w:fldChar w:fldCharType="begin"/>
        </w:r>
        <w:r>
          <w:rPr>
            <w:webHidden/>
          </w:rPr>
          <w:instrText xml:space="preserve"> PAGEREF _Toc517369733 \h </w:instrText>
        </w:r>
        <w:r>
          <w:rPr>
            <w:webHidden/>
          </w:rPr>
        </w:r>
        <w:r>
          <w:rPr>
            <w:webHidden/>
          </w:rPr>
          <w:fldChar w:fldCharType="separate"/>
        </w:r>
        <w:r>
          <w:rPr>
            <w:webHidden/>
          </w:rPr>
          <w:t>iv</w:t>
        </w:r>
        <w:r>
          <w:rPr>
            <w:webHidden/>
          </w:rPr>
          <w:fldChar w:fldCharType="end"/>
        </w:r>
      </w:hyperlink>
    </w:p>
    <w:p w:rsidR="003E3931" w:rsidRDefault="003E3931">
      <w:pPr>
        <w:pStyle w:val="Spistreci1"/>
        <w:tabs>
          <w:tab w:val="right" w:leader="dot" w:pos="7305"/>
        </w:tabs>
        <w:rPr>
          <w:rFonts w:asciiTheme="minorHAnsi" w:eastAsiaTheme="minorEastAsia" w:hAnsiTheme="minorHAnsi" w:cstheme="minorBidi"/>
          <w:sz w:val="22"/>
          <w:szCs w:val="22"/>
          <w:lang w:val="pl-PL"/>
        </w:rPr>
      </w:pPr>
      <w:hyperlink w:anchor="_Toc517369734" w:history="1">
        <w:r w:rsidRPr="00FB2AB0">
          <w:rPr>
            <w:rStyle w:val="Hipercze"/>
          </w:rPr>
          <w:t>Spis tabel</w:t>
        </w:r>
        <w:r>
          <w:rPr>
            <w:webHidden/>
          </w:rPr>
          <w:tab/>
        </w:r>
        <w:r>
          <w:rPr>
            <w:webHidden/>
          </w:rPr>
          <w:fldChar w:fldCharType="begin"/>
        </w:r>
        <w:r>
          <w:rPr>
            <w:webHidden/>
          </w:rPr>
          <w:instrText xml:space="preserve"> PAGEREF _Toc517369734 \h </w:instrText>
        </w:r>
        <w:r>
          <w:rPr>
            <w:webHidden/>
          </w:rPr>
        </w:r>
        <w:r>
          <w:rPr>
            <w:webHidden/>
          </w:rPr>
          <w:fldChar w:fldCharType="separate"/>
        </w:r>
        <w:r>
          <w:rPr>
            <w:webHidden/>
          </w:rPr>
          <w:t>v</w:t>
        </w:r>
        <w:r>
          <w:rPr>
            <w:webHidden/>
          </w:rPr>
          <w:fldChar w:fldCharType="end"/>
        </w:r>
      </w:hyperlink>
    </w:p>
    <w:p w:rsidR="001D381A" w:rsidRPr="005E07A9" w:rsidRDefault="00B73946"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369716"/>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369717"/>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2E43C9">
        <w:t xml:space="preserve">[1] </w:t>
      </w:r>
      <w:r w:rsidR="00717DAF">
        <w:t>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369718"/>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369719"/>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sidRPr="00057D16">
        <w:rPr>
          <w:i/>
          <w:color w:val="0000FF"/>
        </w:rPr>
        <w:t>public</w:t>
      </w:r>
      <w:r w:rsidR="002F06C4" w:rsidRPr="00057D16">
        <w:rPr>
          <w:i/>
        </w:rPr>
        <w:t xml:space="preserve"> </w:t>
      </w:r>
      <w:proofErr w:type="spellStart"/>
      <w:r w:rsidR="002F06C4" w:rsidRPr="00057D16">
        <w:rPr>
          <w:i/>
          <w:color w:val="2B91AF"/>
        </w:rPr>
        <w:t>DbSet</w:t>
      </w:r>
      <w:r w:rsidR="002F06C4" w:rsidRPr="00057D16">
        <w:rPr>
          <w:i/>
        </w:rPr>
        <w:t>&lt;</w:t>
      </w:r>
      <w:r w:rsidR="002F06C4" w:rsidRPr="00057D16">
        <w:rPr>
          <w:i/>
          <w:color w:val="2B91AF"/>
        </w:rPr>
        <w:t>Advert</w:t>
      </w:r>
      <w:proofErr w:type="spellEnd"/>
      <w:r w:rsidR="002F06C4" w:rsidRPr="00057D16">
        <w:rPr>
          <w:i/>
        </w:rPr>
        <w:t xml:space="preserve">&gt; </w:t>
      </w:r>
      <w:proofErr w:type="spellStart"/>
      <w:r w:rsidR="002F06C4" w:rsidRPr="00057D16">
        <w:rPr>
          <w:i/>
        </w:rPr>
        <w:t>adverts</w:t>
      </w:r>
      <w:proofErr w:type="spellEnd"/>
      <w:r w:rsidR="002F06C4" w:rsidRPr="00057D16">
        <w:rPr>
          <w:i/>
        </w:rPr>
        <w:t xml:space="preserve"> { </w:t>
      </w:r>
      <w:proofErr w:type="spellStart"/>
      <w:r w:rsidR="002F06C4" w:rsidRPr="00057D16">
        <w:rPr>
          <w:i/>
          <w:color w:val="0000FF"/>
        </w:rPr>
        <w:t>get</w:t>
      </w:r>
      <w:proofErr w:type="spellEnd"/>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sidRPr="00057D16">
        <w:rPr>
          <w:i/>
          <w:color w:val="0000FF"/>
        </w:rPr>
        <w:t>protected</w:t>
      </w:r>
      <w:proofErr w:type="spellEnd"/>
      <w:r w:rsidR="002F06C4" w:rsidRPr="00057D16">
        <w:rPr>
          <w:i/>
        </w:rPr>
        <w:t xml:space="preserve"> </w:t>
      </w:r>
      <w:proofErr w:type="spellStart"/>
      <w:r w:rsidR="002F06C4" w:rsidRPr="00057D16">
        <w:rPr>
          <w:i/>
          <w:color w:val="0000FF"/>
        </w:rPr>
        <w:t>override</w:t>
      </w:r>
      <w:proofErr w:type="spellEnd"/>
      <w:r w:rsidR="002F06C4" w:rsidRPr="00057D16">
        <w:rPr>
          <w:i/>
        </w:rPr>
        <w:t xml:space="preserve"> </w:t>
      </w:r>
      <w:proofErr w:type="spellStart"/>
      <w:r w:rsidR="002F06C4" w:rsidRPr="00057D16">
        <w:rPr>
          <w:i/>
          <w:color w:val="0000FF"/>
        </w:rPr>
        <w:t>void</w:t>
      </w:r>
      <w:proofErr w:type="spellEnd"/>
      <w:r w:rsidR="002F06C4" w:rsidRPr="00057D16">
        <w:rPr>
          <w:i/>
        </w:rPr>
        <w:t xml:space="preserve"> </w:t>
      </w:r>
      <w:proofErr w:type="spellStart"/>
      <w:r w:rsidR="002F06C4" w:rsidRPr="00057D16">
        <w:rPr>
          <w:i/>
        </w:rPr>
        <w:t>OnModelCreating</w:t>
      </w:r>
      <w:proofErr w:type="spellEnd"/>
      <w:r w:rsidR="002F06C4" w:rsidRPr="00057D16">
        <w:rPr>
          <w:i/>
        </w:rPr>
        <w:t>(</w:t>
      </w:r>
      <w:proofErr w:type="spellStart"/>
      <w:r w:rsidR="002F06C4" w:rsidRPr="00057D16">
        <w:rPr>
          <w:i/>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t>I</w:t>
      </w:r>
      <w:r>
        <w:rPr>
          <w:i/>
        </w:rPr>
        <w:t>nitializer</w:t>
      </w:r>
      <w:proofErr w:type="spellEnd"/>
      <w:r w:rsidR="00A747EE">
        <w:t>.</w:t>
      </w:r>
      <w:r>
        <w:t xml:space="preserve"> Jego ustawienie odpowiada za czynności zachodzące przy każdorazowym uruchomieniu aplikacji</w:t>
      </w:r>
      <w:r w:rsidR="00A747EE">
        <w:t xml:space="preserve">. Entity Framework udostępnia cztery takie </w:t>
      </w:r>
      <w:proofErr w:type="spellStart"/>
      <w:r w:rsidR="00A747EE">
        <w:t>inicjalizatory</w:t>
      </w:r>
      <w:proofErr w:type="spellEnd"/>
      <w:r w:rsidR="00A747EE">
        <w:t xml:space="preserve">. 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proofErr w:type="spellStart"/>
      <w:r w:rsidR="002F06C4" w:rsidRPr="007D5952">
        <w:rPr>
          <w:i/>
        </w:rPr>
        <w:t>Linq</w:t>
      </w:r>
      <w:proofErr w:type="spellEnd"/>
      <w:r w:rsidR="002F06C4">
        <w:t xml:space="preserve"> będącej składnikiem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D66122">
        <w:t xml:space="preserve">, </w:t>
      </w:r>
      <w:proofErr w:type="spellStart"/>
      <w:r w:rsidR="00D66122">
        <w:t>któr</w:t>
      </w:r>
      <w:proofErr w:type="spellEnd"/>
      <w:r w:rsidR="00D66122">
        <w:t xml:space="preserve"> został zaczerpnięty z pozycji [3]</w:t>
      </w:r>
      <w:r w:rsidR="00D66122">
        <w:rPr>
          <w:i/>
        </w:rPr>
        <w:t>.</w:t>
      </w:r>
      <w:r w:rsidR="009A5C5E">
        <w:t xml:space="preserve"> </w:t>
      </w:r>
      <w:r w:rsidR="00D66122">
        <w:t xml:space="preserve">Dzięki </w:t>
      </w:r>
      <w:proofErr w:type="spellStart"/>
      <w:r w:rsidR="00D66122">
        <w:t>nimu</w:t>
      </w:r>
      <w:proofErr w:type="spellEnd"/>
      <w:r w:rsidR="0045455B">
        <w:t xml:space="preserve"> nie </w:t>
      </w:r>
      <w:r w:rsidR="00057D16">
        <w:t>ma</w:t>
      </w:r>
      <w:r w:rsidR="0045455B">
        <w:t xml:space="preserve"> konieczn</w:t>
      </w:r>
      <w:r w:rsidR="00057D16">
        <w:t xml:space="preserve">ości przy </w:t>
      </w:r>
      <w:r w:rsidR="00057D16">
        <w:lastRenderedPageBreak/>
        <w:t>każdorazowym dostępie do danych 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w:t>
      </w:r>
    </w:p>
    <w:p w:rsidR="00D95FD9" w:rsidRPr="00213A64" w:rsidRDefault="00D95FD9" w:rsidP="00057D16">
      <w:pPr>
        <w:overflowPunct/>
        <w:spacing w:line="312" w:lineRule="auto"/>
        <w:textAlignment w:val="auto"/>
        <w:rPr>
          <w:rFonts w:ascii="Consolas" w:hAnsi="Consolas" w:cs="Consolas"/>
          <w:color w:val="000000"/>
          <w:sz w:val="19"/>
          <w:szCs w:val="19"/>
          <w:lang w:val="en-US"/>
        </w:rPr>
      </w:pPr>
      <w:r w:rsidRPr="00213A64">
        <w:rPr>
          <w:rFonts w:ascii="Consolas" w:hAnsi="Consolas" w:cs="Consolas"/>
          <w:color w:val="000000"/>
          <w:sz w:val="19"/>
          <w:szCs w:val="19"/>
          <w:lang w:val="en-US"/>
        </w:rPr>
        <w:t xml:space="preserve">       </w:t>
      </w:r>
      <w:r w:rsidRPr="00213A64">
        <w:rPr>
          <w:rFonts w:ascii="Consolas" w:hAnsi="Consolas" w:cs="Consolas"/>
          <w:color w:val="000000"/>
          <w:sz w:val="19"/>
          <w:szCs w:val="19"/>
          <w:lang w:val="en-US"/>
        </w:rPr>
        <w:tab/>
        <w:t>_db = db;</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369720"/>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w:t>
      </w:r>
      <w:r w:rsidRPr="00D97308">
        <w:rPr>
          <w:i/>
        </w:rPr>
        <w:t>Microsoft</w:t>
      </w:r>
      <w:r w:rsidRPr="009F0AD3">
        <w:t xml:space="preserve">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proofErr w:type="spellStart"/>
      <w:r w:rsidRPr="00D97308">
        <w:rPr>
          <w:i/>
          <w:shd w:val="clear" w:color="auto" w:fill="FFFFFF"/>
        </w:rPr>
        <w:t>Enterprise</w:t>
      </w:r>
      <w:proofErr w:type="spellEnd"/>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 xml:space="preserve">Z powodu, iż badania przeprowadzano na aplikacji internetowej, wykorzystano w tym celu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w:t>
      </w:r>
      <w:r w:rsidRPr="00D97308">
        <w:rPr>
          <w:i/>
        </w:rPr>
        <w:t>Visual Studio</w:t>
      </w:r>
      <w:r>
        <w:t xml:space="preserve"> w krótkim czasie wykonać publikację aktualnej wersji projektu na serwer gdzie </w:t>
      </w:r>
      <w:r w:rsidRPr="00180CB4">
        <w:t xml:space="preserve">znajduję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xml:space="preserve">.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Do jej generacji wykorzystano narzędzie Entity Framework. Technologia ta zostanie dokładniej opisana w jednym z wcześniejszych  rozdziałów (</w:t>
      </w:r>
      <w:r w:rsidRPr="00D97308">
        <w:rPr>
          <w:i/>
        </w:rPr>
        <w:t>2.1 Technologia Entity Framework</w:t>
      </w:r>
      <w:r>
        <w:t xml:space="preserve">). Dla oprogramowania części klienckiej użyto </w:t>
      </w:r>
      <w:r w:rsidR="00D97308">
        <w:t>bibliotekę</w:t>
      </w:r>
      <w:r>
        <w:t xml:space="preserve"> </w:t>
      </w:r>
      <w:proofErr w:type="spellStart"/>
      <w:r>
        <w:t>javascript</w:t>
      </w:r>
      <w:proofErr w:type="spellEnd"/>
      <w:r>
        <w:t xml:space="preserve"> – </w:t>
      </w:r>
      <w:proofErr w:type="spellStart"/>
      <w:r w:rsidRPr="00D97308">
        <w:rPr>
          <w:i/>
        </w:rPr>
        <w:t>knockout</w:t>
      </w:r>
      <w:r>
        <w:t>.</w:t>
      </w:r>
      <w:r w:rsidRPr="00D97308">
        <w:rPr>
          <w:i/>
        </w:rPr>
        <w:t>js</w:t>
      </w:r>
      <w:proofErr w:type="spellEnd"/>
      <w:r>
        <w:t xml:space="preserve"> </w:t>
      </w:r>
      <w:r>
        <w:lastRenderedPageBreak/>
        <w:t xml:space="preserve">wraz z dodatkiem </w:t>
      </w:r>
      <w:proofErr w:type="spellStart"/>
      <w:r w:rsidRPr="00D97308">
        <w:rPr>
          <w:i/>
        </w:rPr>
        <w:t>Durandal</w:t>
      </w:r>
      <w:r>
        <w:t>.</w:t>
      </w:r>
      <w:r w:rsidRPr="00D97308">
        <w:rPr>
          <w:i/>
        </w:rPr>
        <w:t>js</w:t>
      </w:r>
      <w:proofErr w:type="spellEnd"/>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jest stabilność platformy </w:t>
      </w:r>
      <w:proofErr w:type="spellStart"/>
      <w:r w:rsidRPr="00D97308">
        <w:rPr>
          <w:i/>
        </w:rPr>
        <w:t>Duranda.Js</w:t>
      </w:r>
      <w:proofErr w:type="spellEnd"/>
      <w:r>
        <w:t xml:space="preserve"> oraz </w:t>
      </w:r>
      <w:proofErr w:type="spellStart"/>
      <w:r>
        <w:t>frameworka</w:t>
      </w:r>
      <w:proofErr w:type="spellEnd"/>
      <w:r>
        <w:t xml:space="preserve"> </w:t>
      </w:r>
      <w:proofErr w:type="spellStart"/>
      <w:r w:rsidRPr="00D97308">
        <w:rPr>
          <w:i/>
        </w:rP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D97308">
        <w:rPr>
          <w:i/>
        </w:rPr>
        <w:t>jQuery</w:t>
      </w:r>
      <w:proofErr w:type="spellEnd"/>
      <w:r w:rsidRPr="00C53F6A">
        <w:t xml:space="preserve"> dla języka </w:t>
      </w:r>
      <w:proofErr w:type="spellStart"/>
      <w:r w:rsidRPr="00D97308">
        <w:rPr>
          <w:i/>
        </w:rPr>
        <w:t>JavaScript</w:t>
      </w:r>
      <w:proofErr w:type="spellEnd"/>
      <w:r w:rsidRPr="00C53F6A">
        <w:t xml:space="preserve">. Dzięki niemu możliwe są 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w:t>
      </w:r>
      <w:r w:rsidRPr="00D97308">
        <w:rPr>
          <w:i/>
        </w:rPr>
        <w:t>AJAX</w:t>
      </w:r>
      <w:r>
        <w:t xml:space="preserve"> do </w:t>
      </w:r>
      <w:proofErr w:type="spellStart"/>
      <w:r w:rsidRPr="00D97308">
        <w:rPr>
          <w:i/>
        </w:rPr>
        <w:t>WebApi</w:t>
      </w:r>
      <w:proofErr w:type="spellEnd"/>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proofErr w:type="spellStart"/>
      <w:r w:rsidRPr="00D97308">
        <w:rPr>
          <w:i/>
        </w:rPr>
        <w:t>Bootstrap</w:t>
      </w:r>
      <w:proofErr w:type="spellEnd"/>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8F2ED4" w:rsidRDefault="00B611FE" w:rsidP="00B611FE">
      <w:pPr>
        <w:pStyle w:val="Tekstpods"/>
        <w:ind w:firstLine="360"/>
        <w:rPr>
          <w:b/>
          <w:sz w:val="40"/>
          <w:szCs w:val="40"/>
        </w:rPr>
      </w:pPr>
      <w:r>
        <w:t xml:space="preserve">Jeżeli chodzi o aspekt techniczny, badania przeprowadzano na Laptopie </w:t>
      </w:r>
      <w:proofErr w:type="spellStart"/>
      <w:r>
        <w:t>Lenovo</w:t>
      </w:r>
      <w:proofErr w:type="spellEnd"/>
      <w:r>
        <w:t xml:space="preserve"> </w:t>
      </w:r>
      <w:proofErr w:type="spellStart"/>
      <w:r>
        <w:t>ThinkPad</w:t>
      </w:r>
      <w:proofErr w:type="spellEnd"/>
      <w:r>
        <w:t xml:space="preserve"> W530, wyposażony w procesor Intel i7 3630QL o taktowaniu 2.40 </w:t>
      </w:r>
      <w:proofErr w:type="spellStart"/>
      <w:r>
        <w:t>GHz</w:t>
      </w:r>
      <w:proofErr w:type="spellEnd"/>
      <w:r>
        <w:t>,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369721"/>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369722"/>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2E43C9">
      <w:pPr>
        <w:pStyle w:val="Tekstpods"/>
        <w:keepNext/>
        <w:ind w:left="-1418" w:right="-907" w:firstLine="0"/>
        <w:jc w:val="center"/>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369723"/>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proofErr w:type="spellStart"/>
      <w:r w:rsidR="006323DD" w:rsidRPr="006323DD">
        <w:rPr>
          <w:i/>
          <w:szCs w:val="24"/>
        </w:rPr>
        <w:t>NSubstitute</w:t>
      </w:r>
      <w:proofErr w:type="spellEnd"/>
      <w:r w:rsidR="0067511B" w:rsidRPr="0067511B">
        <w:rPr>
          <w:szCs w:val="24"/>
        </w:rPr>
        <w:t xml:space="preserve"> </w:t>
      </w:r>
      <w:r w:rsidR="00702573">
        <w:rPr>
          <w:szCs w:val="24"/>
        </w:rPr>
        <w:t>obywa się to w taki sposób jak pokazano poniżej.</w:t>
      </w:r>
      <w:r w:rsidR="00C91A44" w:rsidRPr="00C91A44">
        <w:t xml:space="preserve"> </w:t>
      </w:r>
    </w:p>
    <w:p w:rsidR="006323DD" w:rsidRPr="00D66122" w:rsidRDefault="00D66122" w:rsidP="00F77371">
      <w:pPr>
        <w:pStyle w:val="Tekstpods"/>
        <w:ind w:left="357"/>
        <w:rPr>
          <w:b/>
          <w:color w:val="C00000"/>
        </w:rPr>
      </w:pPr>
      <w:r w:rsidRPr="00D66122">
        <w:rPr>
          <w:b/>
          <w:color w:val="C00000"/>
        </w:rPr>
        <w:t>TODO</w:t>
      </w: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369724"/>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w:t>
      </w:r>
      <w:r>
        <w:lastRenderedPageBreak/>
        <w:t xml:space="preserve">tego typu badań, było zweryfikowanie, czy aby na pewno Technologia ORM tworzy wydajne zapytania bazodanowe. </w:t>
      </w:r>
    </w:p>
    <w:p w:rsidR="007624D3" w:rsidRDefault="007624D3" w:rsidP="000960EA">
      <w:pPr>
        <w:pStyle w:val="Tekstpods"/>
        <w:spacing w:after="0"/>
      </w:pPr>
      <w:r>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369725"/>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w:t>
      </w:r>
      <w:r w:rsidR="00BE4C38">
        <w:lastRenderedPageBreak/>
        <w:t xml:space="preserve">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w:t>
      </w:r>
      <w:r>
        <w:lastRenderedPageBreak/>
        <w:t xml:space="preserve">zawarte tylko to co użytkownika interesuje z bazy. Jak widać </w:t>
      </w:r>
      <w:r w:rsidR="00C257C2">
        <w:br/>
      </w:r>
      <w:r>
        <w:t xml:space="preserve">w opisywanym przypadku istnie możliwość zbyt wczesnego rozpoczęcia </w:t>
      </w:r>
      <w:r w:rsidR="007E0D8A">
        <w:t xml:space="preserve">pomiarów zapytania, czym mogłoby skutkować 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369726"/>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C257C2">
        <w:br/>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w:t>
      </w:r>
      <w:r w:rsidR="002056F0">
        <w:rPr>
          <w:color w:val="000000"/>
          <w:szCs w:val="19"/>
        </w:rPr>
        <w:lastRenderedPageBreak/>
        <w:t>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AE49CA">
      <w:pPr>
        <w:pStyle w:val="Tekstpods"/>
        <w:ind w:left="360" w:firstLine="3"/>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2E43C9" w:rsidRPr="002E43C9" w:rsidRDefault="000815A7" w:rsidP="002E43C9">
      <w:pPr>
        <w:pStyle w:val="Nagwek2"/>
      </w:pPr>
      <w:bookmarkStart w:id="12" w:name="_Toc517369727"/>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t>
      </w:r>
      <w:r w:rsidR="00C257C2">
        <w:br/>
      </w:r>
      <w:r w:rsidR="003920D9">
        <w:t xml:space="preserve">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informacje okrojone do warunku, gdzie data dodania rekordu była większa i mniejsza od zadanej wartości oraz pole miasto było równe „</w:t>
      </w:r>
      <w:r w:rsidRPr="007E0D8A">
        <w:rPr>
          <w:i/>
        </w:rPr>
        <w:t>Katowice</w:t>
      </w:r>
      <w:r>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E46416" w:rsidRPr="00E46416">
        <w:rPr>
          <w:lang w:val="en-US"/>
        </w:rPr>
        <w:t xml:space="preserve">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w:t>
      </w:r>
      <w:proofErr w:type="spellStart"/>
      <w:r w:rsidRPr="007E0D8A">
        <w:rPr>
          <w:rFonts w:ascii="Consolas" w:hAnsi="Consolas" w:cs="Consolas"/>
          <w:i/>
          <w:color w:val="A31515"/>
          <w:sz w:val="19"/>
          <w:szCs w:val="19"/>
          <w:lang w:val="en-US"/>
        </w:rPr>
        <w:t>BoatsAd</w:t>
      </w:r>
      <w:proofErr w:type="spellEnd"/>
      <w:r w:rsidRPr="007E0D8A">
        <w:rPr>
          <w:rFonts w:ascii="Consolas" w:hAnsi="Consolas" w:cs="Consolas"/>
          <w:i/>
          <w:color w:val="A31515"/>
          <w:sz w:val="19"/>
          <w:szCs w:val="19"/>
          <w:lang w:val="en-US"/>
        </w:rPr>
        <w:t>].[</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where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&gt; '2018-05-29 17:32:00' and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proofErr w:type="spellStart"/>
      <w:r w:rsidRPr="007E0D8A">
        <w:rPr>
          <w:rFonts w:ascii="Consolas" w:hAnsi="Consolas" w:cs="Consolas"/>
          <w:i/>
          <w:color w:val="0000FF"/>
          <w:sz w:val="19"/>
          <w:szCs w:val="19"/>
        </w:rPr>
        <w:lastRenderedPageBreak/>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Powyższe zadania zostały uruchomione dziesięć razy, następnie wyliczono z uzyskanych wyników średnią wartość</w:t>
      </w:r>
      <w:r w:rsidR="00EC21B3">
        <w:rPr>
          <w:szCs w:val="19"/>
        </w:rPr>
        <w:t xml:space="preserve"> arytmetyczną</w:t>
      </w:r>
      <w:r>
        <w:rPr>
          <w:szCs w:val="19"/>
        </w:rPr>
        <w:t xml:space="preserve">. </w:t>
      </w:r>
      <w:r w:rsidR="00EC21B3">
        <w:rPr>
          <w:szCs w:val="19"/>
        </w:rPr>
        <w:t>Dla</w:t>
      </w:r>
      <w:r w:rsidR="00DC4A13" w:rsidRPr="00DC4A13">
        <w:rPr>
          <w:szCs w:val="19"/>
        </w:rPr>
        <w:t xml:space="preserve"> tak prosty</w:t>
      </w:r>
      <w:r>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Pr>
          <w:szCs w:val="19"/>
        </w:rPr>
        <w:t>i</w:t>
      </w:r>
      <w:r w:rsidR="00DC4A13">
        <w:rPr>
          <w:szCs w:val="19"/>
        </w:rPr>
        <w:t xml:space="preserve">u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i</w:t>
      </w:r>
      <w:r w:rsidR="00EC21B3">
        <w:t>nsercji pojedynczej krotki, nie</w:t>
      </w:r>
      <w:r>
        <w:t xml:space="preserve">mniej jednak w </w:t>
      </w:r>
      <w:r w:rsidR="00EC21B3">
        <w:t>kolejnych badaniach</w:t>
      </w:r>
      <w:r>
        <w:t xml:space="preserve"> będą przeprowadzane test</w:t>
      </w:r>
      <w:r w:rsidR="00EC21B3">
        <w:t>y</w:t>
      </w:r>
      <w:r>
        <w:t xml:space="preserve">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w:t>
      </w:r>
      <w:r w:rsidR="00C257C2">
        <w:br/>
      </w:r>
      <w:r w:rsidR="0033086A">
        <w:t xml:space="preserve">z paradygmatem programowania obiektowego w celu dodania danego rekordu do bazy, konieczne jest </w:t>
      </w:r>
      <w:r>
        <w:t xml:space="preserve">utworzenie wcześniej żądanego obiektu, a następnie przypisania dla niego wartości. </w:t>
      </w:r>
      <w:r w:rsidR="004B14B9">
        <w:t xml:space="preserve">Poniżej </w:t>
      </w:r>
      <w:r w:rsidR="004B14B9">
        <w:lastRenderedPageBreak/>
        <w:t xml:space="preserve">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EC21B3">
        <w:rPr>
          <w:i/>
          <w:szCs w:val="24"/>
        </w:rPr>
        <w:t xml:space="preserve">, oraz </w:t>
      </w:r>
      <w:r w:rsidR="00345DFA" w:rsidRPr="007E0D8A">
        <w:rPr>
          <w:i/>
          <w:szCs w:val="24"/>
        </w:rPr>
        <w:t>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 xml:space="preserve">wego podejścia </w:t>
      </w:r>
      <w:r w:rsidR="006C322F" w:rsidRPr="006C322F">
        <w:rPr>
          <w:szCs w:val="24"/>
        </w:rPr>
        <w:lastRenderedPageBreak/>
        <w:t>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lastRenderedPageBreak/>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Entity Framework jest delikatnie odciążany,  w przeciwnym razie jeśli 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Pr="004D77D6" w:rsidRDefault="00ED0620" w:rsidP="00C257C2">
      <w:pPr>
        <w:spacing w:line="312" w:lineRule="auto"/>
        <w:ind w:left="284"/>
        <w:jc w:val="both"/>
        <w:rPr>
          <w:i/>
        </w:rPr>
      </w:pPr>
      <w:r>
        <w:tab/>
      </w:r>
      <w:r>
        <w:tab/>
        <w:t xml:space="preserve">Kolejnym testem było zweryfikowanie zajętości czasowej dla pobrania wszystkich dostępnych rekordów dla tabeli </w:t>
      </w:r>
      <w:proofErr w:type="spellStart"/>
      <w:r>
        <w:rPr>
          <w:i/>
        </w:rPr>
        <w:t>Advert</w:t>
      </w:r>
      <w:proofErr w:type="spellEnd"/>
      <w:r>
        <w:t xml:space="preserve">. Jest to jedno z najłatwiejszych z możliwych zapytań bazodanowy, ze względu na brak warunków dotyczących wartości pól czy też ich zależności do innych tabel. Nie wybierane są tu również pola, tylko pobierane są wszystkie dostępnie w encji. Celem tego zapytania było sprawdzenia </w:t>
      </w:r>
      <w:r w:rsidR="00C257C2">
        <w:br/>
      </w:r>
      <w:r>
        <w:t xml:space="preserve">w jaki sposób zachowa się dana technologia przy pobieraniu jednorazowo dziesięciu tysięcy rekordów. Dla tego testu zostało przeprowadzony dziesięć powtórzeń. Składnia dla tego zapytania </w:t>
      </w:r>
      <w:r w:rsidR="00C257C2">
        <w:br/>
      </w:r>
      <w:r>
        <w:t xml:space="preserve">w języku </w:t>
      </w:r>
      <w:r w:rsidRPr="00ED0620">
        <w:rPr>
          <w:i/>
        </w:rPr>
        <w:t>SQL</w:t>
      </w:r>
      <w:r>
        <w:t xml:space="preserve"> wygląda następująco:</w:t>
      </w:r>
    </w:p>
    <w:p w:rsidR="00ED0620" w:rsidRPr="004D77D6" w:rsidRDefault="00ED0620" w:rsidP="00C257C2">
      <w:pPr>
        <w:spacing w:line="312" w:lineRule="auto"/>
        <w:ind w:left="284"/>
        <w:jc w:val="both"/>
        <w:rPr>
          <w:i/>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"Select * from [</w:t>
      </w:r>
      <w:proofErr w:type="spellStart"/>
      <w:r w:rsidRPr="004D77D6">
        <w:rPr>
          <w:rFonts w:ascii="Consolas" w:hAnsi="Consolas" w:cs="Consolas"/>
          <w:i/>
          <w:color w:val="A31515"/>
          <w:sz w:val="19"/>
          <w:szCs w:val="19"/>
          <w:lang w:val="en-US"/>
        </w:rPr>
        <w:t>dbo</w:t>
      </w:r>
      <w:proofErr w:type="spellEnd"/>
      <w:r w:rsidRPr="004D77D6">
        <w:rPr>
          <w:rFonts w:ascii="Consolas" w:hAnsi="Consolas" w:cs="Consolas"/>
          <w:i/>
          <w:color w:val="A31515"/>
          <w:sz w:val="19"/>
          <w:szCs w:val="19"/>
          <w:lang w:val="en-US"/>
        </w:rPr>
        <w:t>].[Adverts]"</w:t>
      </w:r>
      <w:r w:rsidRPr="004D77D6">
        <w:rPr>
          <w:rFonts w:ascii="Consolas" w:hAnsi="Consolas" w:cs="Consolas"/>
          <w:i/>
          <w:color w:val="000000"/>
          <w:sz w:val="19"/>
          <w:szCs w:val="19"/>
          <w:lang w:val="en-US"/>
        </w:rPr>
        <w:t>;</w:t>
      </w:r>
    </w:p>
    <w:p w:rsidR="00ED0620" w:rsidRPr="00ED0620" w:rsidRDefault="00ED0620" w:rsidP="00C257C2">
      <w:pPr>
        <w:spacing w:line="312" w:lineRule="auto"/>
        <w:ind w:firstLine="284"/>
        <w:jc w:val="both"/>
        <w:rPr>
          <w:color w:val="000000" w:themeColor="text1"/>
          <w:szCs w:val="19"/>
          <w:lang w:val="en-US"/>
        </w:rPr>
      </w:pPr>
    </w:p>
    <w:p w:rsidR="00ED0620" w:rsidRDefault="00ED0620" w:rsidP="00C257C2">
      <w:pPr>
        <w:spacing w:line="312" w:lineRule="auto"/>
        <w:ind w:left="284" w:firstLine="432"/>
        <w:jc w:val="both"/>
        <w:rPr>
          <w:color w:val="000000" w:themeColor="text1"/>
          <w:szCs w:val="19"/>
        </w:rPr>
      </w:pPr>
      <w:r w:rsidRPr="00ED0620">
        <w:rPr>
          <w:color w:val="000000" w:themeColor="text1"/>
          <w:szCs w:val="19"/>
        </w:rPr>
        <w:t>Jak widać zajętość tekstowa</w:t>
      </w:r>
      <w:r w:rsidR="009D2D38">
        <w:rPr>
          <w:color w:val="000000" w:themeColor="text1"/>
          <w:szCs w:val="19"/>
        </w:rPr>
        <w:t xml:space="preserve"> dla powyższego przykładu</w:t>
      </w:r>
      <w:r w:rsidRPr="00ED0620">
        <w:rPr>
          <w:color w:val="000000" w:themeColor="text1"/>
          <w:szCs w:val="19"/>
        </w:rPr>
        <w:t xml:space="preserve"> nie jest wi</w:t>
      </w:r>
      <w:r w:rsidR="009D2D38">
        <w:rPr>
          <w:color w:val="000000" w:themeColor="text1"/>
          <w:szCs w:val="19"/>
        </w:rPr>
        <w:t>e</w:t>
      </w:r>
      <w:r w:rsidRPr="00ED0620">
        <w:rPr>
          <w:color w:val="000000" w:themeColor="text1"/>
          <w:szCs w:val="19"/>
        </w:rPr>
        <w:t>lka. Nie inaczej jest</w:t>
      </w:r>
      <w:r w:rsidR="009D2D38">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ED0620" w:rsidRPr="004D77D6" w:rsidRDefault="00ED0620" w:rsidP="00C257C2">
      <w:pPr>
        <w:spacing w:line="312" w:lineRule="auto"/>
        <w:ind w:firstLine="284"/>
        <w:jc w:val="both"/>
        <w:rPr>
          <w:rFonts w:ascii="Consolas" w:hAnsi="Consolas" w:cs="Consolas"/>
          <w:i/>
          <w:color w:val="0000FF"/>
          <w:sz w:val="19"/>
          <w:szCs w:val="19"/>
        </w:rPr>
      </w:pPr>
    </w:p>
    <w:p w:rsidR="00ED0620" w:rsidRPr="004D77D6" w:rsidRDefault="00ED0620" w:rsidP="00C257C2">
      <w:pPr>
        <w:spacing w:line="312" w:lineRule="auto"/>
        <w:ind w:firstLine="284"/>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db.adverts.ToList</w:t>
      </w:r>
      <w:proofErr w:type="spellEnd"/>
      <w:r w:rsidRPr="004D77D6">
        <w:rPr>
          <w:rFonts w:ascii="Consolas" w:hAnsi="Consolas" w:cs="Consolas"/>
          <w:i/>
          <w:color w:val="000000"/>
          <w:sz w:val="19"/>
          <w:szCs w:val="19"/>
          <w:lang w:val="en-US"/>
        </w:rPr>
        <w:t>();</w:t>
      </w:r>
    </w:p>
    <w:p w:rsidR="00ED0620" w:rsidRPr="004D77D6" w:rsidRDefault="009D2D38" w:rsidP="00C257C2">
      <w:pPr>
        <w:spacing w:line="312" w:lineRule="auto"/>
        <w:ind w:firstLine="284"/>
        <w:jc w:val="both"/>
        <w:rPr>
          <w:i/>
          <w:color w:val="000000" w:themeColor="text1"/>
          <w:szCs w:val="19"/>
          <w:lang w:val="en-US"/>
        </w:rPr>
      </w:pPr>
      <w:r w:rsidRPr="004D77D6">
        <w:rPr>
          <w:i/>
          <w:color w:val="000000" w:themeColor="text1"/>
          <w:szCs w:val="19"/>
          <w:lang w:val="en-US"/>
        </w:rPr>
        <w:tab/>
      </w:r>
      <w:r w:rsidRPr="004D77D6">
        <w:rPr>
          <w:i/>
          <w:color w:val="000000" w:themeColor="text1"/>
          <w:szCs w:val="19"/>
          <w:lang w:val="en-US"/>
        </w:rPr>
        <w:tab/>
      </w:r>
    </w:p>
    <w:p w:rsidR="009D2D38" w:rsidRPr="009D2D38" w:rsidRDefault="009D2D38" w:rsidP="00C257C2">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proofErr w:type="spellStart"/>
      <w:r w:rsidR="00C257C2">
        <w:rPr>
          <w:color w:val="000000" w:themeColor="text1"/>
          <w:szCs w:val="19"/>
        </w:rPr>
        <w:t>ms</w:t>
      </w:r>
      <w:proofErr w:type="spellEnd"/>
      <w:r w:rsidR="00C257C2">
        <w:rPr>
          <w:color w:val="000000" w:themeColor="text1"/>
          <w:szCs w:val="19"/>
        </w:rPr>
        <w:t xml:space="preserve">, </w:t>
      </w:r>
      <w:r w:rsidR="00C257C2">
        <w:rPr>
          <w:color w:val="000000" w:themeColor="text1"/>
          <w:szCs w:val="19"/>
        </w:rPr>
        <w:br/>
      </w:r>
      <w:r>
        <w:rPr>
          <w:color w:val="000000" w:themeColor="text1"/>
          <w:szCs w:val="19"/>
        </w:rPr>
        <w:lastRenderedPageBreak/>
        <w:t xml:space="preserve">a dla drugiego po 42 </w:t>
      </w:r>
      <w:proofErr w:type="spellStart"/>
      <w:r>
        <w:rPr>
          <w:color w:val="000000" w:themeColor="text1"/>
          <w:szCs w:val="19"/>
        </w:rPr>
        <w:t>ms</w:t>
      </w:r>
      <w:proofErr w:type="spellEnd"/>
      <w:r>
        <w:rPr>
          <w:color w:val="000000" w:themeColor="text1"/>
          <w:szCs w:val="19"/>
        </w:rPr>
        <w:t xml:space="preserve">.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-owe. Możliwe jest, że wbudowany translator Entity Framework tworzy mniej optymalny kod</w:t>
      </w:r>
      <w:r w:rsidR="00EF13E3">
        <w:rPr>
          <w:color w:val="000000" w:themeColor="text1"/>
          <w:szCs w:val="19"/>
        </w:rPr>
        <w:t xml:space="preserve"> będący trudniejszy w interpretacji przez serwer bazodanowy.</w:t>
      </w:r>
    </w:p>
    <w:p w:rsidR="00ED0620" w:rsidRPr="009D2D38" w:rsidRDefault="00ED0620" w:rsidP="00C257C2">
      <w:pPr>
        <w:spacing w:line="312" w:lineRule="auto"/>
        <w:ind w:firstLine="284"/>
        <w:rPr>
          <w:color w:val="000000" w:themeColor="text1"/>
          <w:szCs w:val="19"/>
        </w:rPr>
      </w:pPr>
    </w:p>
    <w:p w:rsidR="00ED0620" w:rsidRPr="009D2D38" w:rsidRDefault="00ED0620" w:rsidP="00C257C2">
      <w:pPr>
        <w:spacing w:line="312" w:lineRule="auto"/>
        <w:ind w:left="284"/>
      </w:pPr>
    </w:p>
    <w:p w:rsidR="00A4326D" w:rsidRDefault="00820DAC" w:rsidP="00C257C2">
      <w:pPr>
        <w:pStyle w:val="Tytu"/>
        <w:spacing w:line="312" w:lineRule="auto"/>
        <w:ind w:left="284"/>
      </w:pPr>
      <w:r>
        <w:t>Pobranie danych z dwóch tabel</w:t>
      </w:r>
    </w:p>
    <w:p w:rsidR="00A6682E" w:rsidRDefault="00A34F93" w:rsidP="00E84E76">
      <w:pPr>
        <w:spacing w:line="312" w:lineRule="auto"/>
        <w:ind w:left="360" w:firstLine="360"/>
        <w:jc w:val="both"/>
      </w:pPr>
      <w:r w:rsidRPr="00A34F93">
        <w:t xml:space="preserve">Celem tego </w:t>
      </w:r>
      <w:r>
        <w:t xml:space="preserve">testu było zweryfikowanie sposobu zachowań dla zapytań pobierających dane </w:t>
      </w:r>
      <w:r w:rsidR="006A6527">
        <w:t>z</w:t>
      </w:r>
      <w:r>
        <w:t xml:space="preserve"> </w:t>
      </w:r>
      <w:r w:rsidR="00BD37A2">
        <w:t>więcej niż jednej</w:t>
      </w:r>
      <w:r>
        <w:t xml:space="preserve"> tabel</w:t>
      </w:r>
      <w:r w:rsidR="00BD37A2">
        <w:t>i</w:t>
      </w:r>
      <w:r>
        <w:t xml:space="preserve">, oraz </w:t>
      </w:r>
      <w:r w:rsidR="006A6527">
        <w:t xml:space="preserve">pobraniu </w:t>
      </w:r>
      <w:r w:rsidR="00C257C2">
        <w:br/>
      </w:r>
      <w:r>
        <w:t xml:space="preserve">z nich kilku atrybutów. Dodatkowo znajduje się tu również warunek zawężający zakres pobieranych danych </w:t>
      </w:r>
      <w:r w:rsidR="006A6527">
        <w:t>o datę dodania i zakończenia wystawianego przedmiotu w systemie</w:t>
      </w:r>
      <w:r w:rsidR="00BD37A2">
        <w:t>,</w:t>
      </w:r>
      <w:r w:rsidR="006A6527">
        <w:t xml:space="preserve"> dokładnie </w:t>
      </w:r>
      <w:r>
        <w:t xml:space="preserve">w taki sam sposób jak miało to miejsce w pierwszym badaniu o tytule </w:t>
      </w:r>
      <w:r w:rsidR="006A6527">
        <w:rPr>
          <w:i/>
        </w:rPr>
        <w:t xml:space="preserve">Zapytanie do pojedynczej tabeli. </w:t>
      </w:r>
      <w:r w:rsidR="006A6527">
        <w:t xml:space="preserve">Porównując obydwa zapytania można przypuszczać, że są one bardzo podobne jednakże przeprowadzane badania </w:t>
      </w:r>
      <w:r w:rsidR="00BD37A2">
        <w:t>w tym teście</w:t>
      </w:r>
      <w:r w:rsidR="006A6527">
        <w:t xml:space="preserve"> sprawdza</w:t>
      </w:r>
      <w:r w:rsidR="00BD37A2">
        <w:t>ją</w:t>
      </w:r>
      <w:r w:rsidR="006A6527">
        <w:t xml:space="preserve"> zachowanie łączenia tabel przy wykorzystaniu relacji</w:t>
      </w:r>
      <w:r w:rsidR="00C257C2">
        <w:t>, natomiast w poprzednim zapytaniu odwoływano się tylko do pojedynczej encji</w:t>
      </w:r>
      <w:r w:rsidR="006A6527">
        <w:t xml:space="preserve">. </w:t>
      </w:r>
    </w:p>
    <w:p w:rsidR="00D10308" w:rsidRDefault="00BD37A2" w:rsidP="002E43C9">
      <w:pPr>
        <w:pStyle w:val="Tekstpods"/>
        <w:spacing w:after="0"/>
        <w:ind w:left="363" w:firstLine="357"/>
        <w:rPr>
          <w:color w:val="000000"/>
          <w:szCs w:val="19"/>
        </w:rPr>
      </w:pPr>
      <w:r>
        <w:t xml:space="preserve">Pobieranie danych odbywa się w tym przypadku z dwóch encji – </w:t>
      </w:r>
      <w:proofErr w:type="spellStart"/>
      <w:r w:rsidRPr="00BD37A2">
        <w:rPr>
          <w:i/>
        </w:rPr>
        <w:t>Advert</w:t>
      </w:r>
      <w:proofErr w:type="spellEnd"/>
      <w:r>
        <w:t xml:space="preserve"> oraz </w:t>
      </w:r>
      <w:proofErr w:type="spellStart"/>
      <w:r w:rsidRPr="00BD37A2">
        <w:rPr>
          <w:i/>
        </w:rPr>
        <w:t>Subject</w:t>
      </w:r>
      <w:proofErr w:type="spellEnd"/>
      <w:r>
        <w:rPr>
          <w:i/>
        </w:rPr>
        <w:t xml:space="preserve">, </w:t>
      </w:r>
      <w:r>
        <w:t xml:space="preserve">które połączone są ze sobą kluczem głównym </w:t>
      </w:r>
      <w:proofErr w:type="spellStart"/>
      <w:r>
        <w:rPr>
          <w:i/>
        </w:rPr>
        <w:t>AdvertId</w:t>
      </w:r>
      <w:proofErr w:type="spellEnd"/>
      <w:r>
        <w:rPr>
          <w:i/>
        </w:rPr>
        <w:t xml:space="preserve"> </w:t>
      </w:r>
      <w:r w:rsidR="006604EC">
        <w:t>umożliwiającym</w:t>
      </w:r>
      <w:r>
        <w:t xml:space="preserve"> pobranie odpowiadającym sobie rekordom </w:t>
      </w:r>
      <w:r w:rsidR="009E611A">
        <w:br/>
      </w:r>
      <w:r>
        <w:t>z obu tabel</w:t>
      </w:r>
      <w:r w:rsidR="00371CC7">
        <w:t xml:space="preserve"> w zależności od relacji </w:t>
      </w:r>
      <w:r w:rsidR="00371CC7" w:rsidRPr="00371CC7">
        <w:rPr>
          <w:i/>
        </w:rPr>
        <w:t>jeden do wielu</w:t>
      </w:r>
      <w:r w:rsidR="00371CC7">
        <w:t xml:space="preserve"> czy </w:t>
      </w:r>
      <w:r w:rsidR="00371CC7" w:rsidRPr="00371CC7">
        <w:rPr>
          <w:i/>
        </w:rPr>
        <w:t>wiele do wielu</w:t>
      </w:r>
      <w:r>
        <w:t>. J</w:t>
      </w:r>
      <w:r w:rsidR="0048753B">
        <w:t xml:space="preserve">est to istotny atrybut </w:t>
      </w:r>
      <w:r>
        <w:t>ze względu na skonstruowane zapy</w:t>
      </w:r>
      <w:r w:rsidR="0048753B">
        <w:t>ta</w:t>
      </w:r>
      <w:r>
        <w:t>n</w:t>
      </w:r>
      <w:r w:rsidR="0048753B">
        <w:t>i</w:t>
      </w:r>
      <w:r>
        <w:t xml:space="preserve">e </w:t>
      </w:r>
      <w:r w:rsidRPr="00BD37A2">
        <w:rPr>
          <w:i/>
        </w:rPr>
        <w:t>SQL</w:t>
      </w:r>
      <w:r w:rsidR="0048753B">
        <w:t>-owe zawierające w sobie s</w:t>
      </w:r>
      <w:r>
        <w:t xml:space="preserve">łowo kluczowe </w:t>
      </w:r>
      <w:proofErr w:type="spellStart"/>
      <w:r w:rsidRPr="00BD37A2">
        <w:rPr>
          <w:i/>
        </w:rPr>
        <w:t>InnerJoin</w:t>
      </w:r>
      <w:proofErr w:type="spellEnd"/>
      <w:r>
        <w:t xml:space="preserve">  </w:t>
      </w:r>
      <w:r w:rsidR="0048753B">
        <w:t>dla którego podawan</w:t>
      </w:r>
      <w:r w:rsidR="00371CC7">
        <w:t>y</w:t>
      </w:r>
      <w:r w:rsidR="0048753B">
        <w:t xml:space="preserve"> jest </w:t>
      </w:r>
      <w:r w:rsidR="00371CC7">
        <w:t>atrybut</w:t>
      </w:r>
      <w:r w:rsidR="0048753B">
        <w:t xml:space="preserve"> powiązań tabelarycznych. </w:t>
      </w:r>
      <w:r w:rsidR="00371CC7">
        <w:t xml:space="preserve">W przypadku zapytania ORM, atrybut </w:t>
      </w:r>
      <w:proofErr w:type="spellStart"/>
      <w:r w:rsidR="00371CC7">
        <w:rPr>
          <w:i/>
        </w:rPr>
        <w:t>AdvertId</w:t>
      </w:r>
      <w:proofErr w:type="spellEnd"/>
      <w:r w:rsidR="00371CC7">
        <w:t xml:space="preserve"> nie jest uwzględniany w celu połączenia ze sobą tabel, ze względu na zaszytą relację odwołującą się</w:t>
      </w:r>
      <w:r w:rsidR="00C6053B">
        <w:t xml:space="preserve"> do siebie</w:t>
      </w:r>
      <w:r w:rsidR="00371CC7">
        <w:t xml:space="preserve"> poprzez metody wirtualne.</w:t>
      </w:r>
      <w:r w:rsidR="00C6053B">
        <w:t xml:space="preserve"> Po skonstruowaniu takiego połączenia w zapytaniu, oraz dodania warunku dotyczącego dat opisujących ważność oferty, wybierane są z niego pola </w:t>
      </w:r>
      <w:proofErr w:type="spellStart"/>
      <w:r w:rsidR="00C6053B" w:rsidRPr="00C6053B">
        <w:rPr>
          <w:i/>
          <w:color w:val="000000"/>
          <w:szCs w:val="19"/>
        </w:rPr>
        <w:t>AdvertDescription</w:t>
      </w:r>
      <w:proofErr w:type="spellEnd"/>
      <w:r w:rsidR="00C6053B" w:rsidRPr="00C6053B">
        <w:rPr>
          <w:i/>
          <w:color w:val="000000"/>
          <w:szCs w:val="19"/>
        </w:rPr>
        <w:t xml:space="preserve">, </w:t>
      </w:r>
      <w:proofErr w:type="spellStart"/>
      <w:r w:rsidR="00C6053B" w:rsidRPr="00C6053B">
        <w:rPr>
          <w:i/>
          <w:color w:val="000000"/>
          <w:szCs w:val="19"/>
        </w:rPr>
        <w:t>AdvertName</w:t>
      </w:r>
      <w:proofErr w:type="spellEnd"/>
      <w:r w:rsidR="00C6053B" w:rsidRPr="00C6053B">
        <w:rPr>
          <w:i/>
          <w:color w:val="000000"/>
          <w:szCs w:val="19"/>
        </w:rPr>
        <w:t xml:space="preserve">, </w:t>
      </w:r>
      <w:proofErr w:type="spellStart"/>
      <w:r w:rsidR="00C6053B" w:rsidRPr="00C6053B">
        <w:rPr>
          <w:i/>
          <w:color w:val="000000"/>
          <w:szCs w:val="19"/>
        </w:rPr>
        <w:t>Price</w:t>
      </w:r>
      <w:proofErr w:type="spellEnd"/>
      <w:r w:rsidR="00C6053B">
        <w:rPr>
          <w:i/>
          <w:color w:val="000000"/>
          <w:szCs w:val="19"/>
        </w:rPr>
        <w:t>.</w:t>
      </w:r>
      <w:r w:rsidR="00C6053B">
        <w:rPr>
          <w:color w:val="000000"/>
          <w:szCs w:val="19"/>
        </w:rPr>
        <w:t xml:space="preserve"> </w:t>
      </w:r>
      <w:r w:rsidR="005E1CD8">
        <w:rPr>
          <w:color w:val="000000"/>
          <w:szCs w:val="19"/>
        </w:rPr>
        <w:t xml:space="preserve">Ich </w:t>
      </w:r>
      <w:r w:rsidR="005E1CD8">
        <w:rPr>
          <w:color w:val="000000"/>
          <w:szCs w:val="19"/>
        </w:rPr>
        <w:lastRenderedPageBreak/>
        <w:t xml:space="preserve">pobranie w obu technologiach odbywa się dzięki słowu kluczowemu </w:t>
      </w:r>
      <w:r w:rsidR="005E1CD8">
        <w:rPr>
          <w:i/>
          <w:color w:val="000000"/>
          <w:szCs w:val="19"/>
        </w:rPr>
        <w:t xml:space="preserve">selekt. </w:t>
      </w:r>
      <w:r w:rsidR="005E1CD8">
        <w:rPr>
          <w:color w:val="000000"/>
          <w:szCs w:val="19"/>
        </w:rPr>
        <w:t>W przypadku</w:t>
      </w:r>
      <w:r w:rsidR="00D10308">
        <w:rPr>
          <w:color w:val="000000"/>
          <w:szCs w:val="19"/>
        </w:rPr>
        <w:t xml:space="preserve"> biblioteki</w:t>
      </w:r>
      <w:r w:rsidR="005E1CD8" w:rsidRPr="00D10308">
        <w:rPr>
          <w:i/>
          <w:color w:val="000000"/>
          <w:szCs w:val="19"/>
        </w:rPr>
        <w:t xml:space="preserve"> </w:t>
      </w:r>
      <w:r w:rsidR="00D10308" w:rsidRPr="00D10308">
        <w:rPr>
          <w:i/>
          <w:color w:val="000000"/>
          <w:szCs w:val="19"/>
        </w:rPr>
        <w:t>ORM</w:t>
      </w:r>
      <w:r w:rsidR="00D10308">
        <w:rPr>
          <w:i/>
          <w:color w:val="000000"/>
          <w:szCs w:val="19"/>
        </w:rPr>
        <w:t>,</w:t>
      </w:r>
      <w:r w:rsidR="00D10308">
        <w:rPr>
          <w:color w:val="000000"/>
          <w:szCs w:val="19"/>
        </w:rPr>
        <w:t xml:space="preserve"> jeśli by zabrakło takiej selekcji </w:t>
      </w:r>
      <w:r w:rsidR="009E611A">
        <w:rPr>
          <w:color w:val="000000"/>
          <w:szCs w:val="19"/>
        </w:rPr>
        <w:br/>
      </w:r>
      <w:r w:rsidR="00D10308">
        <w:rPr>
          <w:color w:val="000000"/>
          <w:szCs w:val="19"/>
        </w:rPr>
        <w:t xml:space="preserve">w wyniku otrzymano by wszystkie dostępne atrybuty dla wybranych rekordów. Jednakże takie zapytanie znacznie by odbiegało od wersji </w:t>
      </w:r>
      <w:r w:rsidR="00D10308" w:rsidRPr="00D10308">
        <w:rPr>
          <w:i/>
          <w:color w:val="000000"/>
          <w:szCs w:val="19"/>
        </w:rPr>
        <w:t>SQL</w:t>
      </w:r>
      <w:r w:rsidR="00D10308">
        <w:rPr>
          <w:color w:val="000000"/>
          <w:szCs w:val="19"/>
        </w:rPr>
        <w:t xml:space="preserve">-owej i nie pełniłoby właściwej funkcji badawczej uzyskując dłuższy bądź krótszy czas na odpowiedź z serwera. </w:t>
      </w:r>
    </w:p>
    <w:p w:rsidR="00D10308" w:rsidRPr="00213A64" w:rsidRDefault="00D10308" w:rsidP="00D10308">
      <w:pPr>
        <w:pStyle w:val="Tekstpods"/>
        <w:spacing w:after="0"/>
        <w:ind w:left="363" w:firstLine="357"/>
        <w:rPr>
          <w:color w:val="000000"/>
          <w:szCs w:val="19"/>
          <w:lang w:val="en-US"/>
        </w:rPr>
      </w:pPr>
      <w:r>
        <w:rPr>
          <w:color w:val="000000"/>
          <w:szCs w:val="19"/>
        </w:rPr>
        <w:t xml:space="preserve">Omawiane badanie, podobnie jak dla poprzednie zostało wykonane dziesięciokrotnie. Po obliczeniu czasów, zajętość zapytania </w:t>
      </w:r>
      <w:r w:rsidRPr="00D10308">
        <w:rPr>
          <w:i/>
          <w:color w:val="000000"/>
          <w:szCs w:val="19"/>
        </w:rPr>
        <w:t>SQL</w:t>
      </w:r>
      <w:r>
        <w:rPr>
          <w:color w:val="000000"/>
          <w:szCs w:val="19"/>
        </w:rPr>
        <w:t xml:space="preserve"> wyniosła 22,7 </w:t>
      </w:r>
      <w:proofErr w:type="spellStart"/>
      <w:r>
        <w:rPr>
          <w:color w:val="000000"/>
          <w:szCs w:val="19"/>
        </w:rPr>
        <w:t>ms</w:t>
      </w:r>
      <w:proofErr w:type="spellEnd"/>
      <w:r>
        <w:rPr>
          <w:color w:val="000000"/>
          <w:szCs w:val="19"/>
        </w:rPr>
        <w:t xml:space="preserve">, natomiast odpowiednik </w:t>
      </w:r>
      <w:r w:rsidRPr="00D10308">
        <w:rPr>
          <w:i/>
          <w:color w:val="000000"/>
          <w:szCs w:val="19"/>
        </w:rPr>
        <w:t>ORM</w:t>
      </w:r>
      <w:r>
        <w:rPr>
          <w:color w:val="000000"/>
          <w:szCs w:val="19"/>
        </w:rPr>
        <w:t xml:space="preserve"> – 33.5. </w:t>
      </w:r>
      <w:proofErr w:type="spellStart"/>
      <w:r w:rsidRPr="00213A64">
        <w:rPr>
          <w:color w:val="000000"/>
          <w:szCs w:val="19"/>
          <w:lang w:val="en-US"/>
        </w:rPr>
        <w:t>Ich</w:t>
      </w:r>
      <w:proofErr w:type="spellEnd"/>
      <w:r w:rsidRPr="00213A64">
        <w:rPr>
          <w:color w:val="000000"/>
          <w:szCs w:val="19"/>
          <w:lang w:val="en-US"/>
        </w:rPr>
        <w:t xml:space="preserve"> </w:t>
      </w:r>
      <w:proofErr w:type="spellStart"/>
      <w:r w:rsidRPr="00213A64">
        <w:rPr>
          <w:color w:val="000000"/>
          <w:szCs w:val="19"/>
          <w:lang w:val="en-US"/>
        </w:rPr>
        <w:t>składnia</w:t>
      </w:r>
      <w:proofErr w:type="spellEnd"/>
      <w:r w:rsidRPr="00213A64">
        <w:rPr>
          <w:color w:val="000000"/>
          <w:szCs w:val="19"/>
          <w:lang w:val="en-US"/>
        </w:rPr>
        <w:t xml:space="preserve"> </w:t>
      </w:r>
      <w:proofErr w:type="spellStart"/>
      <w:r w:rsidRPr="00213A64">
        <w:rPr>
          <w:color w:val="000000"/>
          <w:szCs w:val="19"/>
          <w:lang w:val="en-US"/>
        </w:rPr>
        <w:t>została</w:t>
      </w:r>
      <w:proofErr w:type="spellEnd"/>
      <w:r w:rsidRPr="00213A64">
        <w:rPr>
          <w:color w:val="000000"/>
          <w:szCs w:val="19"/>
          <w:lang w:val="en-US"/>
        </w:rPr>
        <w:t xml:space="preserve"> </w:t>
      </w:r>
      <w:proofErr w:type="spellStart"/>
      <w:r w:rsidRPr="00213A64">
        <w:rPr>
          <w:color w:val="000000"/>
          <w:szCs w:val="19"/>
          <w:lang w:val="en-US"/>
        </w:rPr>
        <w:t>odpowiednio</w:t>
      </w:r>
      <w:proofErr w:type="spellEnd"/>
      <w:r w:rsidRPr="00213A64">
        <w:rPr>
          <w:color w:val="000000"/>
          <w:szCs w:val="19"/>
          <w:lang w:val="en-US"/>
        </w:rPr>
        <w:t xml:space="preserve"> </w:t>
      </w:r>
      <w:proofErr w:type="spellStart"/>
      <w:r w:rsidRPr="00213A64">
        <w:rPr>
          <w:color w:val="000000"/>
          <w:szCs w:val="19"/>
          <w:lang w:val="en-US"/>
        </w:rPr>
        <w:t>zaprezentowana</w:t>
      </w:r>
      <w:proofErr w:type="spellEnd"/>
      <w:r w:rsidRPr="00213A64">
        <w:rPr>
          <w:color w:val="000000"/>
          <w:szCs w:val="19"/>
          <w:lang w:val="en-US"/>
        </w:rPr>
        <w:t xml:space="preserve"> </w:t>
      </w:r>
      <w:proofErr w:type="spellStart"/>
      <w:r w:rsidRPr="00213A64">
        <w:rPr>
          <w:color w:val="000000"/>
          <w:szCs w:val="19"/>
          <w:lang w:val="en-US"/>
        </w:rPr>
        <w:t>poniżej</w:t>
      </w:r>
      <w:proofErr w:type="spellEnd"/>
      <w:r w:rsidRPr="00213A64">
        <w:rPr>
          <w:color w:val="000000"/>
          <w:szCs w:val="19"/>
          <w:lang w:val="en-US"/>
        </w:rPr>
        <w:t>.</w:t>
      </w:r>
    </w:p>
    <w:p w:rsidR="00D10308" w:rsidRPr="004D77D6" w:rsidRDefault="00D10308" w:rsidP="00D10308">
      <w:pPr>
        <w:spacing w:line="312" w:lineRule="auto"/>
        <w:rPr>
          <w:rFonts w:ascii="Consolas" w:hAnsi="Consolas" w:cs="Consolas"/>
          <w:i/>
          <w:color w:val="000000"/>
          <w:sz w:val="19"/>
          <w:szCs w:val="19"/>
          <w:lang w:val="en-US"/>
        </w:rPr>
      </w:pPr>
    </w:p>
    <w:p w:rsidR="00D10308" w:rsidRPr="004D77D6" w:rsidRDefault="00D10308" w:rsidP="0078473B">
      <w:pPr>
        <w:pStyle w:val="Akapitzlist"/>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00"/>
          <w:sz w:val="19"/>
          <w:szCs w:val="19"/>
          <w:lang w:val="en-US"/>
        </w:rPr>
        <w:t>cmd.CommandText</w:t>
      </w:r>
      <w:proofErr w:type="spellEnd"/>
      <w:r w:rsidRPr="004D77D6">
        <w:rPr>
          <w:rFonts w:ascii="Consolas" w:hAnsi="Consolas" w:cs="Consolas"/>
          <w:i/>
          <w:color w:val="000000"/>
          <w:sz w:val="19"/>
          <w:szCs w:val="19"/>
          <w:lang w:val="en-US"/>
        </w:rPr>
        <w:t xml:space="preserve"> = </w:t>
      </w:r>
      <w:r w:rsidRPr="004D77D6">
        <w:rPr>
          <w:rFonts w:ascii="Consolas" w:hAnsi="Consolas" w:cs="Consolas"/>
          <w:i/>
          <w:color w:val="A31515"/>
          <w:sz w:val="19"/>
          <w:szCs w:val="19"/>
          <w:lang w:val="en-US"/>
        </w:rPr>
        <w:t xml:space="preserve">"select  </w:t>
      </w:r>
      <w:proofErr w:type="spellStart"/>
      <w:r w:rsidRPr="004D77D6">
        <w:rPr>
          <w:rFonts w:ascii="Consolas" w:hAnsi="Consolas" w:cs="Consolas"/>
          <w:i/>
          <w:color w:val="A31515"/>
          <w:sz w:val="19"/>
          <w:szCs w:val="19"/>
          <w:lang w:val="en-US"/>
        </w:rPr>
        <w:t>AdvertName</w:t>
      </w:r>
      <w:proofErr w:type="spellEnd"/>
      <w:r w:rsidRPr="004D77D6">
        <w:rPr>
          <w:rFonts w:ascii="Consolas" w:hAnsi="Consolas" w:cs="Consolas"/>
          <w:i/>
          <w:color w:val="A31515"/>
          <w:sz w:val="19"/>
          <w:szCs w:val="19"/>
          <w:lang w:val="en-US"/>
        </w:rPr>
        <w:t xml:space="preserve">, </w:t>
      </w:r>
      <w:proofErr w:type="spellStart"/>
      <w:r w:rsidRPr="004D77D6">
        <w:rPr>
          <w:rFonts w:ascii="Consolas" w:hAnsi="Consolas" w:cs="Consolas"/>
          <w:i/>
          <w:color w:val="A31515"/>
          <w:sz w:val="19"/>
          <w:szCs w:val="19"/>
          <w:lang w:val="en-US"/>
        </w:rPr>
        <w:t>AdvertDescription</w:t>
      </w:r>
      <w:proofErr w:type="spellEnd"/>
      <w:r w:rsidRPr="004D77D6">
        <w:rPr>
          <w:rFonts w:ascii="Consolas" w:hAnsi="Consolas" w:cs="Consolas"/>
          <w:i/>
          <w:color w:val="A31515"/>
          <w:sz w:val="19"/>
          <w:szCs w:val="19"/>
          <w:lang w:val="en-US"/>
        </w:rPr>
        <w:t xml:space="preserve">, Price  from Subjects  INNER JOIN Adverts on </w:t>
      </w:r>
      <w:proofErr w:type="spellStart"/>
      <w:r w:rsidRPr="004D77D6">
        <w:rPr>
          <w:rFonts w:ascii="Consolas" w:hAnsi="Consolas" w:cs="Consolas"/>
          <w:i/>
          <w:color w:val="A31515"/>
          <w:sz w:val="19"/>
          <w:szCs w:val="19"/>
          <w:lang w:val="en-US"/>
        </w:rPr>
        <w:t>Adverts.AdvertId</w:t>
      </w:r>
      <w:proofErr w:type="spellEnd"/>
      <w:r w:rsidRPr="004D77D6">
        <w:rPr>
          <w:rFonts w:ascii="Consolas" w:hAnsi="Consolas" w:cs="Consolas"/>
          <w:i/>
          <w:color w:val="A31515"/>
          <w:sz w:val="19"/>
          <w:szCs w:val="19"/>
          <w:lang w:val="en-US"/>
        </w:rPr>
        <w:t xml:space="preserve"> = </w:t>
      </w:r>
      <w:proofErr w:type="spellStart"/>
      <w:r w:rsidRPr="004D77D6">
        <w:rPr>
          <w:rFonts w:ascii="Consolas" w:hAnsi="Consolas" w:cs="Consolas"/>
          <w:i/>
          <w:color w:val="A31515"/>
          <w:sz w:val="19"/>
          <w:szCs w:val="19"/>
          <w:lang w:val="en-US"/>
        </w:rPr>
        <w:t>Subjects.AdvertId</w:t>
      </w:r>
      <w:proofErr w:type="spellEnd"/>
      <w:r w:rsidRPr="004D77D6">
        <w:rPr>
          <w:rFonts w:ascii="Consolas" w:hAnsi="Consolas" w:cs="Consolas"/>
          <w:i/>
          <w:color w:val="A31515"/>
          <w:sz w:val="19"/>
          <w:szCs w:val="19"/>
          <w:lang w:val="en-US"/>
        </w:rPr>
        <w:t xml:space="preserve"> where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&gt; '2018-05-31 12:09:50' and </w:t>
      </w:r>
      <w:proofErr w:type="spellStart"/>
      <w:r w:rsidRPr="004D77D6">
        <w:rPr>
          <w:rFonts w:ascii="Consolas" w:hAnsi="Consolas" w:cs="Consolas"/>
          <w:i/>
          <w:color w:val="A31515"/>
          <w:sz w:val="19"/>
          <w:szCs w:val="19"/>
          <w:lang w:val="en-US"/>
        </w:rPr>
        <w:t>Adverts.AdditionDate</w:t>
      </w:r>
      <w:proofErr w:type="spellEnd"/>
      <w:r w:rsidRPr="004D77D6">
        <w:rPr>
          <w:rFonts w:ascii="Consolas" w:hAnsi="Consolas" w:cs="Consolas"/>
          <w:i/>
          <w:color w:val="A31515"/>
          <w:sz w:val="19"/>
          <w:szCs w:val="19"/>
          <w:lang w:val="en-US"/>
        </w:rPr>
        <w:t xml:space="preserve"> &lt; '2018-05-31 12:11:30')"</w:t>
      </w:r>
      <w:r w:rsidRPr="004D77D6">
        <w:rPr>
          <w:rFonts w:ascii="Consolas" w:hAnsi="Consolas" w:cs="Consolas"/>
          <w:i/>
          <w:color w:val="000000"/>
          <w:sz w:val="19"/>
          <w:szCs w:val="19"/>
          <w:lang w:val="en-US"/>
        </w:rPr>
        <w:t>;</w:t>
      </w:r>
    </w:p>
    <w:p w:rsidR="00D10308" w:rsidRPr="004D77D6" w:rsidRDefault="00D10308" w:rsidP="0078473B">
      <w:pPr>
        <w:pStyle w:val="Akapitzlist"/>
        <w:spacing w:line="312" w:lineRule="auto"/>
        <w:ind w:left="0"/>
        <w:jc w:val="both"/>
        <w:rPr>
          <w:rFonts w:ascii="Consolas" w:hAnsi="Consolas" w:cs="Consolas"/>
          <w:i/>
          <w:color w:val="000000"/>
          <w:sz w:val="19"/>
          <w:szCs w:val="19"/>
          <w:lang w:val="en-US"/>
        </w:rPr>
      </w:pPr>
    </w:p>
    <w:p w:rsidR="00D10308" w:rsidRPr="004D77D6" w:rsidRDefault="00D10308" w:rsidP="0078473B">
      <w:pPr>
        <w:spacing w:line="312" w:lineRule="auto"/>
        <w:ind w:left="360"/>
        <w:jc w:val="both"/>
        <w:rPr>
          <w:rFonts w:ascii="Consolas" w:hAnsi="Consolas" w:cs="Consolas"/>
          <w:i/>
          <w:color w:val="000000"/>
          <w:sz w:val="19"/>
          <w:szCs w:val="19"/>
          <w:lang w:val="en-US"/>
        </w:rPr>
      </w:pPr>
      <w:proofErr w:type="spellStart"/>
      <w:r w:rsidRPr="004D77D6">
        <w:rPr>
          <w:rFonts w:ascii="Consolas" w:hAnsi="Consolas" w:cs="Consolas"/>
          <w:i/>
          <w:color w:val="0000FF"/>
          <w:sz w:val="19"/>
          <w:szCs w:val="19"/>
          <w:lang w:val="en-US"/>
        </w:rPr>
        <w:t>var</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newQuery</w:t>
      </w:r>
      <w:proofErr w:type="spellEnd"/>
      <w:r w:rsidRPr="004D77D6">
        <w:rPr>
          <w:rFonts w:ascii="Consolas" w:hAnsi="Consolas" w:cs="Consolas"/>
          <w:i/>
          <w:color w:val="000000"/>
          <w:sz w:val="19"/>
          <w:szCs w:val="19"/>
          <w:lang w:val="en-US"/>
        </w:rPr>
        <w:t xml:space="preserve"> = _</w:t>
      </w:r>
      <w:proofErr w:type="spellStart"/>
      <w:r w:rsidRPr="004D77D6">
        <w:rPr>
          <w:rFonts w:ascii="Consolas" w:hAnsi="Consolas" w:cs="Consolas"/>
          <w:i/>
          <w:color w:val="000000"/>
          <w:sz w:val="19"/>
          <w:szCs w:val="19"/>
          <w:lang w:val="en-US"/>
        </w:rPr>
        <w:t>db.subjects.Where</w:t>
      </w:r>
      <w:proofErr w:type="spellEnd"/>
      <w:r w:rsidRPr="004D77D6">
        <w:rPr>
          <w:rFonts w:ascii="Consolas" w:hAnsi="Consolas" w:cs="Consolas"/>
          <w:i/>
          <w:color w:val="000000"/>
          <w:sz w:val="19"/>
          <w:szCs w:val="19"/>
          <w:lang w:val="en-US"/>
        </w:rPr>
        <w:t>(x=&gt;</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&gt;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 xml:space="preserve">(2018, 5, 31, 12, 09, 50) &amp;&amp; </w:t>
      </w:r>
      <w:proofErr w:type="spellStart"/>
      <w:r w:rsidRPr="004D77D6">
        <w:rPr>
          <w:rFonts w:ascii="Consolas" w:hAnsi="Consolas" w:cs="Consolas"/>
          <w:i/>
          <w:color w:val="000000"/>
          <w:sz w:val="19"/>
          <w:szCs w:val="19"/>
          <w:lang w:val="en-US"/>
        </w:rPr>
        <w:t>x.Advert.AdditionDate</w:t>
      </w:r>
      <w:proofErr w:type="spellEnd"/>
      <w:r w:rsidRPr="004D77D6">
        <w:rPr>
          <w:rFonts w:ascii="Consolas" w:hAnsi="Consolas" w:cs="Consolas"/>
          <w:i/>
          <w:color w:val="000000"/>
          <w:sz w:val="19"/>
          <w:szCs w:val="19"/>
          <w:lang w:val="en-US"/>
        </w:rPr>
        <w:t xml:space="preserve"> &lt; </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2B91AF"/>
          <w:sz w:val="19"/>
          <w:szCs w:val="19"/>
          <w:lang w:val="en-US"/>
        </w:rPr>
        <w:t>DateTime</w:t>
      </w:r>
      <w:proofErr w:type="spellEnd"/>
      <w:r w:rsidRPr="004D77D6">
        <w:rPr>
          <w:rFonts w:ascii="Consolas" w:hAnsi="Consolas" w:cs="Consolas"/>
          <w:i/>
          <w:color w:val="000000"/>
          <w:sz w:val="19"/>
          <w:szCs w:val="19"/>
          <w:lang w:val="en-US"/>
        </w:rPr>
        <w:t>(2018, 5, 31, 12, 11, 30)).Select(y=&gt;</w:t>
      </w:r>
      <w:r w:rsidRPr="004D77D6">
        <w:rPr>
          <w:rFonts w:ascii="Consolas" w:hAnsi="Consolas" w:cs="Consolas"/>
          <w:i/>
          <w:color w:val="0000FF"/>
          <w:sz w:val="19"/>
          <w:szCs w:val="19"/>
          <w:lang w:val="en-US"/>
        </w:rPr>
        <w:t>new</w:t>
      </w:r>
      <w:r w:rsidRPr="004D77D6">
        <w:rPr>
          <w:rFonts w:ascii="Consolas" w:hAnsi="Consolas" w:cs="Consolas"/>
          <w:i/>
          <w:color w:val="000000"/>
          <w:sz w:val="19"/>
          <w:szCs w:val="19"/>
          <w:lang w:val="en-US"/>
        </w:rPr>
        <w:t xml:space="preserve"> { </w:t>
      </w:r>
      <w:proofErr w:type="spellStart"/>
      <w:r w:rsidRPr="004D77D6">
        <w:rPr>
          <w:rFonts w:ascii="Consolas" w:hAnsi="Consolas" w:cs="Consolas"/>
          <w:i/>
          <w:color w:val="000000"/>
          <w:sz w:val="19"/>
          <w:szCs w:val="19"/>
          <w:lang w:val="en-US"/>
        </w:rPr>
        <w:t>y.AdvertDescription</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y.AdvertName</w:t>
      </w:r>
      <w:proofErr w:type="spellEnd"/>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y.Price</w:t>
      </w:r>
      <w:proofErr w:type="spellEnd"/>
      <w:r w:rsidRPr="004D77D6">
        <w:rPr>
          <w:rFonts w:ascii="Consolas" w:hAnsi="Consolas" w:cs="Consolas"/>
          <w:i/>
          <w:color w:val="000000"/>
          <w:sz w:val="19"/>
          <w:szCs w:val="19"/>
          <w:lang w:val="en-US"/>
        </w:rPr>
        <w:t>}).</w:t>
      </w:r>
      <w:proofErr w:type="spellStart"/>
      <w:r w:rsidRPr="004D77D6">
        <w:rPr>
          <w:rFonts w:ascii="Consolas" w:hAnsi="Consolas" w:cs="Consolas"/>
          <w:i/>
          <w:color w:val="000000"/>
          <w:sz w:val="19"/>
          <w:szCs w:val="19"/>
          <w:lang w:val="en-US"/>
        </w:rPr>
        <w:t>ToList</w:t>
      </w:r>
      <w:proofErr w:type="spellEnd"/>
      <w:r w:rsidRPr="004D77D6">
        <w:rPr>
          <w:rFonts w:ascii="Consolas" w:hAnsi="Consolas" w:cs="Consolas"/>
          <w:i/>
          <w:color w:val="000000"/>
          <w:sz w:val="19"/>
          <w:szCs w:val="19"/>
          <w:lang w:val="en-US"/>
        </w:rPr>
        <w:t>();</w:t>
      </w:r>
    </w:p>
    <w:p w:rsidR="00D10308" w:rsidRDefault="00D10308" w:rsidP="00D10308">
      <w:pPr>
        <w:spacing w:line="312" w:lineRule="auto"/>
        <w:ind w:left="360"/>
        <w:rPr>
          <w:rFonts w:ascii="Consolas" w:hAnsi="Consolas" w:cs="Consolas"/>
          <w:color w:val="000000"/>
          <w:sz w:val="19"/>
          <w:szCs w:val="19"/>
          <w:lang w:val="en-US"/>
        </w:rPr>
      </w:pPr>
    </w:p>
    <w:p w:rsidR="00D10308" w:rsidRDefault="00D10308" w:rsidP="0078473B">
      <w:pPr>
        <w:spacing w:line="312" w:lineRule="auto"/>
        <w:ind w:left="360"/>
        <w:jc w:val="both"/>
        <w:rPr>
          <w:color w:val="000000"/>
          <w:szCs w:val="19"/>
        </w:rPr>
      </w:pPr>
      <w:r w:rsidRPr="0078473B">
        <w:rPr>
          <w:rFonts w:ascii="Consolas" w:hAnsi="Consolas" w:cs="Consolas"/>
          <w:color w:val="000000"/>
          <w:szCs w:val="19"/>
          <w:lang w:val="en-US"/>
        </w:rPr>
        <w:tab/>
      </w:r>
      <w:r w:rsidR="0078473B" w:rsidRPr="0078473B">
        <w:rPr>
          <w:color w:val="000000"/>
          <w:szCs w:val="19"/>
        </w:rPr>
        <w:t>Pomimo znacznego podobieństwa tego zapytania z pierwszym testem w tym rozdziale, pojawiły się minimalne różnice w czasach.</w:t>
      </w:r>
      <w:r w:rsidR="0078473B">
        <w:rPr>
          <w:color w:val="000000"/>
          <w:szCs w:val="19"/>
        </w:rPr>
        <w:t xml:space="preserve"> Dla pierwszego zapytania na poziomie 2,5 </w:t>
      </w:r>
      <w:proofErr w:type="spellStart"/>
      <w:r w:rsidR="0078473B">
        <w:rPr>
          <w:color w:val="000000"/>
          <w:szCs w:val="19"/>
        </w:rPr>
        <w:t>ms</w:t>
      </w:r>
      <w:proofErr w:type="spellEnd"/>
      <w:r w:rsidR="0078473B">
        <w:rPr>
          <w:color w:val="000000"/>
          <w:szCs w:val="19"/>
        </w:rPr>
        <w:t xml:space="preserve">, a dla drugiego 8,5ms. Wynikać to może tylko i wyłącznie poprzez pobieranie danych z więcej niż jednej tabeli, natomiast na zmianę czasów można wykluczyć różnicę w pobieraniu ilości rekordów ze względu na przeprowadzanie badań na takiej samej próbie danych. </w:t>
      </w:r>
    </w:p>
    <w:p w:rsidR="0078473B" w:rsidRDefault="0078473B" w:rsidP="0078473B">
      <w:pPr>
        <w:spacing w:line="312" w:lineRule="auto"/>
        <w:ind w:left="360"/>
        <w:jc w:val="both"/>
        <w:rPr>
          <w:color w:val="000000"/>
          <w:szCs w:val="19"/>
        </w:rPr>
      </w:pPr>
      <w:r>
        <w:rPr>
          <w:color w:val="000000"/>
          <w:szCs w:val="19"/>
        </w:rPr>
        <w:tab/>
        <w:t>Niemniej jednak, kolejny test pokazuje przewagę standardowego podejścia nad technologią obiektową</w:t>
      </w:r>
      <w:r w:rsidR="004A7FD1">
        <w:rPr>
          <w:color w:val="000000"/>
          <w:szCs w:val="19"/>
        </w:rPr>
        <w:t>, w której nie było konieczności bezpośredniego wskazywania relacji z inną tabelą.</w:t>
      </w:r>
    </w:p>
    <w:p w:rsidR="004A7FD1" w:rsidRDefault="004A7FD1" w:rsidP="0078473B">
      <w:pPr>
        <w:spacing w:line="312" w:lineRule="auto"/>
        <w:ind w:left="360"/>
        <w:jc w:val="both"/>
        <w:rPr>
          <w:color w:val="000000"/>
          <w:szCs w:val="19"/>
        </w:rPr>
      </w:pPr>
    </w:p>
    <w:p w:rsidR="00D10308" w:rsidRDefault="004A7FD1" w:rsidP="00E50034">
      <w:pPr>
        <w:pStyle w:val="Tytu"/>
        <w:ind w:left="284"/>
        <w:jc w:val="both"/>
      </w:pPr>
      <w:r>
        <w:lastRenderedPageBreak/>
        <w:t>Pobieranie danych z dwóch tabel – badanie SSMS</w:t>
      </w:r>
      <w:r w:rsidR="00842E6E">
        <w:t xml:space="preserve"> (SQL Management Studio)</w:t>
      </w:r>
    </w:p>
    <w:p w:rsidR="00D10308" w:rsidRDefault="00E50034" w:rsidP="00AE49CA">
      <w:pPr>
        <w:spacing w:line="312" w:lineRule="auto"/>
        <w:ind w:left="284"/>
        <w:jc w:val="both"/>
      </w:pPr>
      <w:r>
        <w:tab/>
      </w:r>
      <w:r w:rsidR="00AE49CA">
        <w:tab/>
      </w:r>
      <w:r>
        <w:t xml:space="preserve">Jak wspomniano już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tak jak dotychczas  prezentowano. Dodatkowo miały zostać przeprowadzone badania dla składni </w:t>
      </w:r>
      <w:r w:rsidRPr="00E50034">
        <w:rPr>
          <w:i/>
        </w:rPr>
        <w:t>SQL</w:t>
      </w:r>
      <w:r>
        <w:t xml:space="preserve">-owej wygenerowanej przez silnik </w:t>
      </w:r>
      <w:r w:rsidRPr="00E50034">
        <w:rPr>
          <w:i/>
        </w:rPr>
        <w:t>ORM</w:t>
      </w:r>
      <w:r>
        <w:t xml:space="preserve"> biblioteki </w:t>
      </w:r>
      <w:r w:rsidRPr="00E50034">
        <w:rPr>
          <w:i/>
        </w:rPr>
        <w:t>Entity Framework.</w:t>
      </w:r>
      <w:r>
        <w:rPr>
          <w:i/>
        </w:rPr>
        <w:t xml:space="preserve"> </w:t>
      </w:r>
      <w:r>
        <w:t>W tym badaniu zostanie zaprezentowany pierwszy taki test.</w:t>
      </w:r>
    </w:p>
    <w:p w:rsidR="00842E6E" w:rsidRDefault="00842E6E" w:rsidP="00AE49CA">
      <w:pPr>
        <w:spacing w:line="312" w:lineRule="auto"/>
        <w:ind w:left="284"/>
        <w:jc w:val="both"/>
      </w:pPr>
      <w:r>
        <w:tab/>
        <w:t xml:space="preserve">Po przeprowadzeniu testów dla wcześniejszego badania zwracającego dane z dwóch tabel, pobrano wygenerowany kod przez </w:t>
      </w:r>
      <w:r w:rsidR="004B1AFD">
        <w:t xml:space="preserve">kompilator </w:t>
      </w:r>
      <w:r>
        <w:t>bibliotek</w:t>
      </w:r>
      <w:r w:rsidR="004B1AFD">
        <w:t>i</w:t>
      </w:r>
      <w:r>
        <w:t xml:space="preserve"> </w:t>
      </w:r>
      <w:r w:rsidRPr="00842E6E">
        <w:rPr>
          <w:i/>
        </w:rPr>
        <w:t>Entity Framework.</w:t>
      </w:r>
      <w:r>
        <w:rPr>
          <w:i/>
        </w:rPr>
        <w:t xml:space="preserve"> </w:t>
      </w:r>
      <w:r>
        <w:t xml:space="preserve">Na jego podstawie </w:t>
      </w:r>
      <w:r w:rsidR="004B1AFD">
        <w:t>wykonano porównania wydajnościowe w programie</w:t>
      </w:r>
      <w:r w:rsidR="004B1AFD" w:rsidRPr="004B1AFD">
        <w:rPr>
          <w:i/>
        </w:rPr>
        <w:t xml:space="preserve"> SQL Management Studi</w:t>
      </w:r>
      <w:r w:rsidR="004B1AFD">
        <w:rPr>
          <w:i/>
        </w:rPr>
        <w:t xml:space="preserve">o </w:t>
      </w:r>
      <w:r w:rsidR="004B1AFD">
        <w:t xml:space="preserve">tego zapytania </w:t>
      </w:r>
      <w:r w:rsidR="009E611A">
        <w:br/>
      </w:r>
      <w:r w:rsidR="004B1AFD">
        <w:t xml:space="preserve">z wcześniej napisanym odręcznie w języku </w:t>
      </w:r>
      <w:r w:rsidR="004B1AFD" w:rsidRPr="004B1AFD">
        <w:rPr>
          <w:i/>
        </w:rPr>
        <w:t>SQL</w:t>
      </w:r>
      <w:r w:rsidR="004B1AFD">
        <w:rPr>
          <w:i/>
        </w:rPr>
        <w:t xml:space="preserve">. </w:t>
      </w:r>
      <w:r w:rsidR="00D123F9">
        <w:t xml:space="preserve">Niestety otrzymany kod źródłowy w technologii obiektowej okazał się być znacznie bardziej skomplikowany oraz cięższy w interpretacji przez programistę. Dodatkowo zajętość zapytania </w:t>
      </w:r>
      <w:r w:rsidR="000F0AA6">
        <w:t>wygenerowanego</w:t>
      </w:r>
      <w:r w:rsidR="00D123F9">
        <w:t xml:space="preserve"> wyniosła  dziesięć linii, a autorskiego zaledwie trzy linie. </w:t>
      </w:r>
    </w:p>
    <w:p w:rsidR="00D123F9" w:rsidRDefault="00D123F9" w:rsidP="00AE49CA">
      <w:pPr>
        <w:spacing w:line="312" w:lineRule="auto"/>
        <w:ind w:left="284"/>
        <w:jc w:val="both"/>
      </w:pPr>
      <w:r>
        <w:tab/>
        <w:t xml:space="preserve">Dla </w:t>
      </w:r>
      <w:r w:rsidR="00A756AC">
        <w:t>sekcji</w:t>
      </w:r>
      <w:r>
        <w:t xml:space="preserve"> </w:t>
      </w:r>
      <w:r w:rsidR="00A756AC">
        <w:t>wydajności czasowej</w:t>
      </w:r>
      <w:r>
        <w:t xml:space="preserve"> próżno </w:t>
      </w:r>
      <w:r w:rsidR="00A756AC">
        <w:t xml:space="preserve">jest również </w:t>
      </w:r>
      <w:r>
        <w:t xml:space="preserve">szukać pozytywnych </w:t>
      </w:r>
      <w:r w:rsidR="000F0AA6">
        <w:t xml:space="preserve">rezultatów. Po przeprowadzeniu dwukrotnych badań </w:t>
      </w:r>
      <w:r w:rsidR="009E611A">
        <w:br/>
      </w:r>
      <w:r w:rsidR="000F0AA6">
        <w:t xml:space="preserve">z dziesięciokrotnymi </w:t>
      </w:r>
      <w:r>
        <w:t xml:space="preserve"> </w:t>
      </w:r>
      <w:r w:rsidR="000F0AA6">
        <w:t xml:space="preserve">powtórzeniami dla każdego z zapytań wynika, że podejście odręcznie napisane jest średnio o 2ms. wydajniejsze od wygenerowanego. </w:t>
      </w:r>
      <w:r w:rsidR="00A756AC">
        <w:t xml:space="preserve">Na tabeli </w:t>
      </w:r>
      <w:r w:rsidR="00A756AC">
        <w:rPr>
          <w:i/>
        </w:rPr>
        <w:t>Tabela 1</w:t>
      </w:r>
      <w:r w:rsidR="000F0AA6">
        <w:t xml:space="preserve"> zamieszczono do </w:t>
      </w:r>
      <w:r w:rsidR="00A756AC">
        <w:t>wglądu</w:t>
      </w:r>
      <w:r w:rsidR="000F0AA6">
        <w:t xml:space="preserve"> czasy dla obydwóch podejść.</w:t>
      </w:r>
      <w:r w:rsidR="00A756AC">
        <w:t xml:space="preserve"> Jedynym z możliwych czynników wpływających </w:t>
      </w:r>
      <w:r w:rsidR="00CE38CC">
        <w:t xml:space="preserve">kolejny raz </w:t>
      </w:r>
      <w:r w:rsidR="00A756AC">
        <w:t xml:space="preserve">niekorzystnie na złe wyniki czasowe z biblioteki obiektowej jest niepotrzebne dodawanie przez generator przypisu atrybutom nazw reprezentacyjnych odbywających się przy pomocy słowa kluczowego </w:t>
      </w:r>
      <w:r w:rsidR="00A756AC" w:rsidRPr="00A756AC">
        <w:rPr>
          <w:i/>
        </w:rPr>
        <w:t>as</w:t>
      </w:r>
      <w:r w:rsidR="00A756AC">
        <w:t xml:space="preserve">. Dodatkowo niepotrzebnym jest konwersja czasowa daty </w:t>
      </w:r>
      <w:r w:rsidR="00A756AC">
        <w:rPr>
          <w:i/>
        </w:rPr>
        <w:t xml:space="preserve">dateTime2 </w:t>
      </w:r>
      <w:r w:rsidR="00C238BD">
        <w:t xml:space="preserve">na datę reprezentowaną po stronie serwera. </w:t>
      </w:r>
    </w:p>
    <w:p w:rsidR="00C238BD" w:rsidRPr="00C238BD" w:rsidRDefault="00C238BD" w:rsidP="00E50034">
      <w:pPr>
        <w:spacing w:line="312" w:lineRule="auto"/>
        <w:jc w:val="both"/>
      </w:pPr>
      <w:r>
        <w:lastRenderedPageBreak/>
        <w:tab/>
        <w:t xml:space="preserve">Ze względów optymalizacyjnych całość kodu źródłowego została zamieszczona w załączniku numer </w:t>
      </w:r>
      <w:r w:rsidRPr="00C238BD">
        <w:rPr>
          <w:i/>
        </w:rPr>
        <w:t xml:space="preserve">[1] Testy </w:t>
      </w:r>
      <w:proofErr w:type="spellStart"/>
      <w:r w:rsidRPr="00C238BD">
        <w:rPr>
          <w:i/>
        </w:rPr>
        <w:t>wydajnościow.pdf</w:t>
      </w:r>
      <w:proofErr w:type="spellEnd"/>
      <w:r>
        <w:t>.</w:t>
      </w:r>
    </w:p>
    <w:p w:rsidR="00A756AC" w:rsidRDefault="00A756AC" w:rsidP="00E50034">
      <w:pPr>
        <w:spacing w:line="312" w:lineRule="auto"/>
        <w:jc w:val="both"/>
      </w:pPr>
    </w:p>
    <w:tbl>
      <w:tblPr>
        <w:tblW w:w="8473" w:type="dxa"/>
        <w:jc w:val="center"/>
        <w:tblInd w:w="58" w:type="dxa"/>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0F0AA6" w:rsidRPr="000F0AA6" w:rsidTr="00A756AC">
        <w:trPr>
          <w:trHeight w:val="241"/>
          <w:jc w:val="center"/>
        </w:trPr>
        <w:tc>
          <w:tcPr>
            <w:tcW w:w="953" w:type="dxa"/>
            <w:tcBorders>
              <w:top w:val="nil"/>
              <w:left w:val="nil"/>
              <w:bottom w:val="nil"/>
              <w:right w:val="nil"/>
            </w:tcBorders>
            <w:shd w:val="clear" w:color="auto" w:fill="auto"/>
            <w:noWrap/>
            <w:vAlign w:val="center"/>
            <w:hideMark/>
          </w:tcPr>
          <w:p w:rsidR="000F0AA6" w:rsidRPr="000F0AA6" w:rsidRDefault="000F0AA6" w:rsidP="00A756AC">
            <w:pPr>
              <w:overflowPunct/>
              <w:autoSpaceDE/>
              <w:autoSpaceDN/>
              <w:adjustRightInd/>
              <w:jc w:val="center"/>
              <w:textAlignment w:val="auto"/>
              <w:rPr>
                <w:rFonts w:ascii="Arial" w:hAnsi="Arial" w:cs="Arial"/>
                <w:color w:val="000000"/>
                <w:sz w:val="22"/>
                <w:szCs w:val="22"/>
              </w:rPr>
            </w:pPr>
          </w:p>
        </w:tc>
        <w:tc>
          <w:tcPr>
            <w:tcW w:w="6831"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Powtórzenie</w:t>
            </w:r>
          </w:p>
        </w:tc>
        <w:tc>
          <w:tcPr>
            <w:tcW w:w="685" w:type="dxa"/>
            <w:tcBorders>
              <w:top w:val="nil"/>
              <w:left w:val="nil"/>
              <w:bottom w:val="nil"/>
              <w:right w:val="nil"/>
            </w:tcBorders>
            <w:shd w:val="clear" w:color="auto" w:fill="auto"/>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r>
      <w:tr w:rsidR="00A756AC" w:rsidRPr="000F0AA6" w:rsidTr="00A756AC">
        <w:trPr>
          <w:trHeight w:val="241"/>
          <w:jc w:val="center"/>
        </w:trPr>
        <w:tc>
          <w:tcPr>
            <w:tcW w:w="95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Typ zapytania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685" w:type="dxa"/>
            <w:tcBorders>
              <w:top w:val="single" w:sz="4" w:space="0" w:color="auto"/>
              <w:left w:val="nil"/>
              <w:bottom w:val="single" w:sz="4" w:space="0" w:color="auto"/>
              <w:right w:val="single" w:sz="4" w:space="0" w:color="auto"/>
            </w:tcBorders>
            <w:shd w:val="clear" w:color="000000" w:fill="EAF1DD"/>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11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9,3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12,9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A756AC">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 </w:t>
            </w:r>
            <w:proofErr w:type="spellStart"/>
            <w:r w:rsidRPr="000F0AA6">
              <w:rPr>
                <w:rFonts w:ascii="Arial" w:hAnsi="Arial" w:cs="Arial"/>
                <w:color w:val="000000"/>
                <w:sz w:val="22"/>
                <w:szCs w:val="22"/>
              </w:rPr>
              <w:t>ms</w:t>
            </w:r>
            <w:proofErr w:type="spellEnd"/>
          </w:p>
        </w:tc>
      </w:tr>
    </w:tbl>
    <w:p w:rsidR="000F0AA6" w:rsidRPr="00D123F9" w:rsidRDefault="00A756AC" w:rsidP="00A756AC">
      <w:pPr>
        <w:pStyle w:val="Legenda"/>
        <w:jc w:val="center"/>
      </w:pPr>
      <w:r>
        <w:t xml:space="preserve">Tabela </w:t>
      </w:r>
      <w:fldSimple w:instr=" SEQ Tabela \* ARABIC ">
        <w:r w:rsidR="00E245BE">
          <w:rPr>
            <w:noProof/>
          </w:rPr>
          <w:t>1</w:t>
        </w:r>
      </w:fldSimple>
    </w:p>
    <w:p w:rsidR="00E50034" w:rsidRDefault="00E50034" w:rsidP="00E50034"/>
    <w:p w:rsidR="00E50034" w:rsidRPr="00E50034" w:rsidRDefault="00E50034" w:rsidP="00E50034">
      <w:pPr>
        <w:rPr>
          <w:color w:val="000000"/>
          <w:szCs w:val="19"/>
        </w:rPr>
      </w:pPr>
    </w:p>
    <w:p w:rsidR="00A4326D" w:rsidRDefault="00A4326D" w:rsidP="00C257C2">
      <w:pPr>
        <w:overflowPunct/>
        <w:autoSpaceDE/>
        <w:autoSpaceDN/>
        <w:adjustRightInd/>
        <w:spacing w:line="312" w:lineRule="auto"/>
        <w:textAlignment w:val="auto"/>
      </w:pPr>
    </w:p>
    <w:p w:rsidR="00CE38CC" w:rsidRDefault="00CE38CC" w:rsidP="00CE38CC">
      <w:pPr>
        <w:pStyle w:val="Tytu"/>
      </w:pPr>
      <w:r>
        <w:t>Wielokrotna aktualizacja pola</w:t>
      </w:r>
    </w:p>
    <w:p w:rsidR="0040382D" w:rsidRDefault="00CE38CC" w:rsidP="00AE49CA">
      <w:pPr>
        <w:pStyle w:val="Akapitzlist"/>
        <w:spacing w:line="312" w:lineRule="auto"/>
        <w:ind w:left="0"/>
        <w:jc w:val="both"/>
      </w:pPr>
      <w:r>
        <w:tab/>
      </w:r>
      <w:r w:rsidR="0040382D">
        <w:t xml:space="preserve">Kolejne badanie jakie zostało przeprowadzone dotyczyło tym razem aktualizacji pola tabeli </w:t>
      </w:r>
      <w:proofErr w:type="spellStart"/>
      <w:r w:rsidR="0040382D">
        <w:rPr>
          <w:i/>
        </w:rPr>
        <w:t>Subject</w:t>
      </w:r>
      <w:proofErr w:type="spellEnd"/>
      <w:r w:rsidR="0040382D">
        <w:t>.</w:t>
      </w:r>
      <w:r w:rsidR="00213A64">
        <w:t xml:space="preserve"> Dotychczasowe badania sprawdzane były pod kątem pobierania danych oraz ich dodawania. Tym razem tę czynność wykonywano poniekąd za jednym razem. W celu zaktualizowania danego pola w rekordzie konieczne jest wcześniejsze jego wybranie, poczym dla wyszukanych danych zostaje przypisana nowa wartość atrybutu. </w:t>
      </w:r>
      <w:r w:rsidR="004D77D6">
        <w:t xml:space="preserve">W tym przypadku jest to wykonywane dla wielu rekordów, więc konstrukcja zapytań dla obu przypadków będzie się w lekkim stopniu różnić. Zapytania </w:t>
      </w:r>
      <w:r w:rsidR="004D77D6" w:rsidRPr="004D77D6">
        <w:rPr>
          <w:i/>
        </w:rPr>
        <w:t>SQL</w:t>
      </w:r>
      <w:r w:rsidR="004D77D6">
        <w:rPr>
          <w:i/>
        </w:rPr>
        <w:t xml:space="preserve"> </w:t>
      </w:r>
      <w:r w:rsidR="004D77D6">
        <w:t xml:space="preserve">dają możliwość pozyskania zbioru rekordów spełniających dany warunek – w badanym przypadku jest spełnienie aby moc silnika łodzi była większa od 500. Technologia </w:t>
      </w:r>
      <w:r w:rsidR="004D77D6">
        <w:rPr>
          <w:i/>
        </w:rPr>
        <w:t>ORM</w:t>
      </w:r>
      <w:r w:rsidR="004D77D6">
        <w:t xml:space="preserve"> nie dostarcza takiej funkcjonalności przez co konieczne jest wykorzystanie pętli </w:t>
      </w:r>
      <w:proofErr w:type="spellStart"/>
      <w:r w:rsidR="004D77D6" w:rsidRPr="004D77D6">
        <w:rPr>
          <w:i/>
        </w:rPr>
        <w:t>foreach</w:t>
      </w:r>
      <w:proofErr w:type="spellEnd"/>
      <w:r w:rsidR="004D77D6">
        <w:t xml:space="preserve"> dla pobranego zbioru danych</w:t>
      </w:r>
      <w:r w:rsidR="00AE49CA">
        <w:t>, a następnie zapisie danych</w:t>
      </w:r>
      <w:r w:rsidR="004D77D6">
        <w:t>.</w:t>
      </w:r>
      <w:r w:rsidR="00AE49CA">
        <w:t xml:space="preserve"> Różnice tę można zobaczyć na poniżej zamieszczonym kodzie źródłowym.</w:t>
      </w:r>
    </w:p>
    <w:p w:rsidR="00AE49CA" w:rsidRPr="0040382D" w:rsidRDefault="00AE49CA" w:rsidP="00AE49CA">
      <w:pPr>
        <w:pStyle w:val="Akapitzlist"/>
        <w:spacing w:line="312" w:lineRule="auto"/>
        <w:ind w:left="0"/>
        <w:jc w:val="both"/>
      </w:pPr>
    </w:p>
    <w:p w:rsidR="0040382D" w:rsidRPr="005D6765" w:rsidRDefault="0040382D" w:rsidP="00AE49CA">
      <w:pPr>
        <w:pStyle w:val="Akapitzlist"/>
        <w:spacing w:line="312" w:lineRule="auto"/>
        <w:ind w:left="0" w:firstLine="360"/>
        <w:jc w:val="both"/>
        <w:rPr>
          <w:rFonts w:ascii="Consolas" w:hAnsi="Consolas" w:cs="Consolas"/>
          <w:i/>
          <w:color w:val="000000"/>
          <w:sz w:val="19"/>
          <w:szCs w:val="19"/>
        </w:rPr>
      </w:pPr>
      <w:proofErr w:type="spellStart"/>
      <w:r w:rsidRPr="005D6765">
        <w:rPr>
          <w:rFonts w:ascii="Consolas" w:hAnsi="Consolas" w:cs="Consolas"/>
          <w:i/>
          <w:color w:val="000000"/>
          <w:sz w:val="19"/>
          <w:szCs w:val="19"/>
        </w:rPr>
        <w:t>cmd.CommandText</w:t>
      </w:r>
      <w:proofErr w:type="spellEnd"/>
      <w:r w:rsidRPr="005D6765">
        <w:rPr>
          <w:rFonts w:ascii="Consolas" w:hAnsi="Consolas" w:cs="Consolas"/>
          <w:i/>
          <w:color w:val="000000"/>
          <w:sz w:val="19"/>
          <w:szCs w:val="19"/>
        </w:rPr>
        <w:t xml:space="preserve"> = </w:t>
      </w:r>
      <w:r w:rsidRPr="005D6765">
        <w:rPr>
          <w:rFonts w:ascii="Consolas" w:hAnsi="Consolas" w:cs="Consolas"/>
          <w:i/>
          <w:color w:val="A31515"/>
          <w:sz w:val="19"/>
          <w:szCs w:val="19"/>
        </w:rPr>
        <w:t>"</w:t>
      </w:r>
      <w:proofErr w:type="spellStart"/>
      <w:r w:rsidRPr="005D6765">
        <w:rPr>
          <w:rFonts w:ascii="Consolas" w:hAnsi="Consolas" w:cs="Consolas"/>
          <w:i/>
          <w:color w:val="A31515"/>
          <w:sz w:val="19"/>
          <w:szCs w:val="19"/>
        </w:rPr>
        <w:t>Update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Set </w:t>
      </w:r>
      <w:proofErr w:type="spellStart"/>
      <w:r w:rsidRPr="005D6765">
        <w:rPr>
          <w:rFonts w:ascii="Consolas" w:hAnsi="Consolas" w:cs="Consolas"/>
          <w:i/>
          <w:color w:val="A31515"/>
          <w:sz w:val="19"/>
          <w:szCs w:val="19"/>
        </w:rPr>
        <w:t>Price</w:t>
      </w:r>
      <w:proofErr w:type="spellEnd"/>
      <w:r w:rsidRPr="005D6765">
        <w:rPr>
          <w:rFonts w:ascii="Consolas" w:hAnsi="Consolas" w:cs="Consolas"/>
          <w:i/>
          <w:color w:val="A31515"/>
          <w:sz w:val="19"/>
          <w:szCs w:val="19"/>
        </w:rPr>
        <w:t xml:space="preserve"> = 51234 </w:t>
      </w:r>
      <w:proofErr w:type="spellStart"/>
      <w:r w:rsidRPr="005D6765">
        <w:rPr>
          <w:rFonts w:ascii="Consolas" w:hAnsi="Consolas" w:cs="Consolas"/>
          <w:i/>
          <w:color w:val="A31515"/>
          <w:sz w:val="19"/>
          <w:szCs w:val="19"/>
        </w:rPr>
        <w:t>from</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Subjects</w:t>
      </w:r>
      <w:proofErr w:type="spellEnd"/>
      <w:r w:rsidRPr="005D6765">
        <w:rPr>
          <w:rFonts w:ascii="Consolas" w:hAnsi="Consolas" w:cs="Consolas"/>
          <w:i/>
          <w:color w:val="A31515"/>
          <w:sz w:val="19"/>
          <w:szCs w:val="19"/>
        </w:rPr>
        <w:t xml:space="preserve"> INNER JOIN </w:t>
      </w:r>
      <w:proofErr w:type="spellStart"/>
      <w:r w:rsidRPr="005D6765">
        <w:rPr>
          <w:rFonts w:ascii="Consolas" w:hAnsi="Consolas" w:cs="Consolas"/>
          <w:i/>
          <w:color w:val="A31515"/>
          <w:sz w:val="19"/>
          <w:szCs w:val="19"/>
        </w:rPr>
        <w:t>SailBoat</w:t>
      </w:r>
      <w:proofErr w:type="spellEnd"/>
      <w:r w:rsidRPr="005D6765">
        <w:rPr>
          <w:rFonts w:ascii="Consolas" w:hAnsi="Consolas" w:cs="Consolas"/>
          <w:i/>
          <w:color w:val="A31515"/>
          <w:sz w:val="19"/>
          <w:szCs w:val="19"/>
        </w:rPr>
        <w:t xml:space="preserve"> on </w:t>
      </w:r>
      <w:proofErr w:type="spellStart"/>
      <w:r w:rsidRPr="005D6765">
        <w:rPr>
          <w:rFonts w:ascii="Consolas" w:hAnsi="Consolas" w:cs="Consolas"/>
          <w:i/>
          <w:color w:val="A31515"/>
          <w:sz w:val="19"/>
          <w:szCs w:val="19"/>
        </w:rPr>
        <w:t>Subjects.SubjectId</w:t>
      </w:r>
      <w:proofErr w:type="spellEnd"/>
      <w:r w:rsidRPr="005D6765">
        <w:rPr>
          <w:rFonts w:ascii="Consolas" w:hAnsi="Consolas" w:cs="Consolas"/>
          <w:i/>
          <w:color w:val="A31515"/>
          <w:sz w:val="19"/>
          <w:szCs w:val="19"/>
        </w:rPr>
        <w:t xml:space="preserve"> = </w:t>
      </w:r>
      <w:proofErr w:type="spellStart"/>
      <w:r w:rsidRPr="005D6765">
        <w:rPr>
          <w:rFonts w:ascii="Consolas" w:hAnsi="Consolas" w:cs="Consolas"/>
          <w:i/>
          <w:color w:val="A31515"/>
          <w:sz w:val="19"/>
          <w:szCs w:val="19"/>
        </w:rPr>
        <w:t>SailBoat.SubjectId</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where</w:t>
      </w:r>
      <w:proofErr w:type="spellEnd"/>
      <w:r w:rsidRPr="005D6765">
        <w:rPr>
          <w:rFonts w:ascii="Consolas" w:hAnsi="Consolas" w:cs="Consolas"/>
          <w:i/>
          <w:color w:val="A31515"/>
          <w:sz w:val="19"/>
          <w:szCs w:val="19"/>
        </w:rPr>
        <w:t xml:space="preserve"> </w:t>
      </w:r>
      <w:proofErr w:type="spellStart"/>
      <w:r w:rsidRPr="005D6765">
        <w:rPr>
          <w:rFonts w:ascii="Consolas" w:hAnsi="Consolas" w:cs="Consolas"/>
          <w:i/>
          <w:color w:val="A31515"/>
          <w:sz w:val="19"/>
          <w:szCs w:val="19"/>
        </w:rPr>
        <w:t>SailBoat.EnginePower</w:t>
      </w:r>
      <w:proofErr w:type="spellEnd"/>
      <w:r w:rsidRPr="005D6765">
        <w:rPr>
          <w:rFonts w:ascii="Consolas" w:hAnsi="Consolas" w:cs="Consolas"/>
          <w:i/>
          <w:color w:val="A31515"/>
          <w:sz w:val="19"/>
          <w:szCs w:val="19"/>
        </w:rPr>
        <w:t xml:space="preserve"> &gt; 500"</w:t>
      </w:r>
      <w:r w:rsidRPr="005D6765">
        <w:rPr>
          <w:rFonts w:ascii="Consolas" w:hAnsi="Consolas" w:cs="Consolas"/>
          <w:i/>
          <w:color w:val="000000"/>
          <w:sz w:val="19"/>
          <w:szCs w:val="19"/>
        </w:rPr>
        <w:t>;</w:t>
      </w:r>
    </w:p>
    <w:p w:rsidR="00CE38CC" w:rsidRPr="005D6765" w:rsidRDefault="00CE38CC" w:rsidP="00AE49CA">
      <w:pPr>
        <w:spacing w:line="312" w:lineRule="auto"/>
        <w:jc w:val="both"/>
        <w:rPr>
          <w:i/>
        </w:rPr>
      </w:pPr>
    </w:p>
    <w:p w:rsidR="0040382D" w:rsidRPr="005D6765" w:rsidRDefault="0040382D" w:rsidP="00AE49CA">
      <w:pPr>
        <w:spacing w:line="312" w:lineRule="auto"/>
        <w:ind w:left="360"/>
        <w:jc w:val="both"/>
        <w:rPr>
          <w:i/>
        </w:rPr>
      </w:pPr>
    </w:p>
    <w:p w:rsidR="00213A64" w:rsidRPr="004D77D6" w:rsidRDefault="0040382D" w:rsidP="0059474A">
      <w:pPr>
        <w:spacing w:line="312" w:lineRule="auto"/>
        <w:ind w:left="720"/>
        <w:rPr>
          <w:rFonts w:ascii="Consolas" w:hAnsi="Consolas" w:cs="Consolas"/>
          <w:i/>
          <w:color w:val="000000"/>
          <w:sz w:val="19"/>
          <w:szCs w:val="19"/>
          <w:lang w:val="en-US"/>
        </w:rPr>
      </w:pPr>
      <w:r w:rsidRPr="004D77D6">
        <w:rPr>
          <w:rFonts w:ascii="Consolas" w:hAnsi="Consolas" w:cs="Consolas"/>
          <w:i/>
          <w:color w:val="2B91AF"/>
          <w:sz w:val="19"/>
          <w:szCs w:val="19"/>
          <w:lang w:val="en-US"/>
        </w:rPr>
        <w:t>List</w:t>
      </w:r>
      <w:r w:rsidRPr="004D77D6">
        <w:rPr>
          <w:rFonts w:ascii="Consolas" w:hAnsi="Consolas" w:cs="Consolas"/>
          <w:i/>
          <w:color w:val="000000"/>
          <w:sz w:val="19"/>
          <w:szCs w:val="19"/>
          <w:lang w:val="en-US"/>
        </w:rPr>
        <w:t>&lt;</w:t>
      </w:r>
      <w:r w:rsidRPr="004D77D6">
        <w:rPr>
          <w:rFonts w:ascii="Consolas" w:hAnsi="Consolas" w:cs="Consolas"/>
          <w:i/>
          <w:color w:val="2B91AF"/>
          <w:sz w:val="19"/>
          <w:szCs w:val="19"/>
          <w:lang w:val="en-US"/>
        </w:rPr>
        <w:t>Boat</w:t>
      </w:r>
      <w:r w:rsidR="00213A64" w:rsidRPr="004D77D6">
        <w:rPr>
          <w:rFonts w:ascii="Consolas" w:hAnsi="Consolas" w:cs="Consolas"/>
          <w:i/>
          <w:color w:val="000000"/>
          <w:sz w:val="19"/>
          <w:szCs w:val="19"/>
          <w:lang w:val="en-US"/>
        </w:rPr>
        <w:t>&gt;boat=</w:t>
      </w:r>
      <w:r w:rsidRPr="004D77D6">
        <w:rPr>
          <w:rFonts w:ascii="Consolas" w:hAnsi="Consolas" w:cs="Consolas"/>
          <w:i/>
          <w:color w:val="000000"/>
          <w:sz w:val="19"/>
          <w:szCs w:val="19"/>
          <w:lang w:val="en-US"/>
        </w:rPr>
        <w:t>_db.boats.W</w:t>
      </w:r>
      <w:r w:rsidR="00213A64" w:rsidRPr="004D77D6">
        <w:rPr>
          <w:rFonts w:ascii="Consolas" w:hAnsi="Consolas" w:cs="Consolas"/>
          <w:i/>
          <w:color w:val="000000"/>
          <w:sz w:val="19"/>
          <w:szCs w:val="19"/>
          <w:lang w:val="en-US"/>
        </w:rPr>
        <w:t>here(x=&gt;x.SailBoat.EnginePower&gt;</w:t>
      </w:r>
      <w:r w:rsidRPr="004D77D6">
        <w:rPr>
          <w:rFonts w:ascii="Consolas" w:hAnsi="Consolas" w:cs="Consolas"/>
          <w:i/>
          <w:color w:val="000000"/>
          <w:sz w:val="19"/>
          <w:szCs w:val="19"/>
          <w:lang w:val="en-US"/>
        </w:rPr>
        <w:t>5</w:t>
      </w:r>
      <w:r w:rsidR="00213A64" w:rsidRPr="004D77D6">
        <w:rPr>
          <w:rFonts w:ascii="Consolas" w:hAnsi="Consolas" w:cs="Consolas"/>
          <w:i/>
          <w:color w:val="000000"/>
          <w:sz w:val="19"/>
          <w:szCs w:val="19"/>
          <w:lang w:val="en-US"/>
        </w:rPr>
        <w:t>00).ToList()</w:t>
      </w:r>
      <w:r w:rsidRPr="004D77D6">
        <w:rPr>
          <w:rFonts w:ascii="Consolas" w:hAnsi="Consolas" w:cs="Consolas"/>
          <w:i/>
          <w:color w:val="000000"/>
          <w:sz w:val="19"/>
          <w:szCs w:val="19"/>
          <w:lang w:val="en-US"/>
        </w:rPr>
        <w:t>;</w:t>
      </w:r>
      <w:r w:rsidRPr="004D77D6">
        <w:rPr>
          <w:rFonts w:ascii="Consolas" w:hAnsi="Consolas" w:cs="Consolas"/>
          <w:i/>
          <w:color w:val="0000FF"/>
          <w:sz w:val="19"/>
          <w:szCs w:val="19"/>
          <w:lang w:val="en-US"/>
        </w:rPr>
        <w:t>foreach</w:t>
      </w:r>
      <w:r w:rsidRPr="004D77D6">
        <w:rPr>
          <w:rFonts w:ascii="Consolas" w:hAnsi="Consolas" w:cs="Consolas"/>
          <w:i/>
          <w:color w:val="000000"/>
          <w:sz w:val="19"/>
          <w:szCs w:val="19"/>
          <w:lang w:val="en-US"/>
        </w:rPr>
        <w:t>(</w:t>
      </w:r>
      <w:r w:rsidRPr="004D77D6">
        <w:rPr>
          <w:rFonts w:ascii="Consolas" w:hAnsi="Consolas" w:cs="Consolas"/>
          <w:i/>
          <w:color w:val="2B91AF"/>
          <w:sz w:val="19"/>
          <w:szCs w:val="19"/>
          <w:lang w:val="en-US"/>
        </w:rPr>
        <w:t>Boat</w:t>
      </w:r>
      <w:r w:rsidRPr="004D77D6">
        <w:rPr>
          <w:rFonts w:ascii="Consolas" w:hAnsi="Consolas" w:cs="Consolas"/>
          <w:i/>
          <w:color w:val="000000"/>
          <w:sz w:val="19"/>
          <w:szCs w:val="19"/>
          <w:lang w:val="en-US"/>
        </w:rPr>
        <w:t xml:space="preserve"> </w:t>
      </w:r>
      <w:proofErr w:type="spellStart"/>
      <w:r w:rsidRPr="004D77D6">
        <w:rPr>
          <w:rFonts w:ascii="Consolas" w:hAnsi="Consolas" w:cs="Consolas"/>
          <w:i/>
          <w:color w:val="000000"/>
          <w:sz w:val="19"/>
          <w:szCs w:val="19"/>
          <w:lang w:val="en-US"/>
        </w:rPr>
        <w:t>singleBoat</w:t>
      </w:r>
      <w:proofErr w:type="spellEnd"/>
      <w:r w:rsidRPr="004D77D6">
        <w:rPr>
          <w:rFonts w:ascii="Consolas" w:hAnsi="Consolas" w:cs="Consolas"/>
          <w:i/>
          <w:color w:val="000000"/>
          <w:sz w:val="19"/>
          <w:szCs w:val="19"/>
          <w:lang w:val="en-US"/>
        </w:rPr>
        <w:t xml:space="preserve"> </w:t>
      </w:r>
      <w:r w:rsidRPr="004D77D6">
        <w:rPr>
          <w:rFonts w:ascii="Consolas" w:hAnsi="Consolas" w:cs="Consolas"/>
          <w:i/>
          <w:color w:val="0000FF"/>
          <w:sz w:val="19"/>
          <w:szCs w:val="19"/>
          <w:lang w:val="en-US"/>
        </w:rPr>
        <w:t>in</w:t>
      </w:r>
      <w:r w:rsidRPr="004D77D6">
        <w:rPr>
          <w:rFonts w:ascii="Consolas" w:hAnsi="Consolas" w:cs="Consolas"/>
          <w:i/>
          <w:color w:val="000000"/>
          <w:sz w:val="19"/>
          <w:szCs w:val="19"/>
          <w:lang w:val="en-US"/>
        </w:rPr>
        <w:t xml:space="preserve"> boat){</w:t>
      </w:r>
    </w:p>
    <w:p w:rsidR="0040382D" w:rsidRPr="004D77D6" w:rsidRDefault="0040382D" w:rsidP="0059474A">
      <w:pPr>
        <w:spacing w:line="312" w:lineRule="auto"/>
        <w:ind w:left="720" w:firstLine="360"/>
        <w:rPr>
          <w:rFonts w:ascii="Consolas" w:hAnsi="Consolas" w:cs="Consolas"/>
          <w:i/>
          <w:color w:val="000000"/>
          <w:sz w:val="19"/>
          <w:szCs w:val="19"/>
        </w:rPr>
      </w:pPr>
      <w:proofErr w:type="spellStart"/>
      <w:r w:rsidRPr="004D77D6">
        <w:rPr>
          <w:rFonts w:ascii="Consolas" w:hAnsi="Consolas" w:cs="Consolas"/>
          <w:i/>
          <w:color w:val="000000"/>
          <w:sz w:val="19"/>
          <w:szCs w:val="19"/>
        </w:rPr>
        <w:t>singleBoat.Price</w:t>
      </w:r>
      <w:proofErr w:type="spellEnd"/>
      <w:r w:rsidRPr="004D77D6">
        <w:rPr>
          <w:rFonts w:ascii="Consolas" w:hAnsi="Consolas" w:cs="Consolas"/>
          <w:i/>
          <w:color w:val="000000"/>
          <w:sz w:val="19"/>
          <w:szCs w:val="19"/>
        </w:rPr>
        <w:t xml:space="preserve"> = 10101;</w:t>
      </w:r>
    </w:p>
    <w:p w:rsidR="00213A64"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w:t>
      </w:r>
    </w:p>
    <w:p w:rsidR="0040382D" w:rsidRPr="004D77D6" w:rsidRDefault="0040382D" w:rsidP="0059474A">
      <w:pPr>
        <w:spacing w:line="312" w:lineRule="auto"/>
        <w:ind w:left="720"/>
        <w:rPr>
          <w:rFonts w:ascii="Consolas" w:hAnsi="Consolas" w:cs="Consolas"/>
          <w:i/>
          <w:color w:val="000000"/>
          <w:sz w:val="19"/>
          <w:szCs w:val="19"/>
        </w:rPr>
      </w:pPr>
      <w:r w:rsidRPr="004D77D6">
        <w:rPr>
          <w:rFonts w:ascii="Consolas" w:hAnsi="Consolas" w:cs="Consolas"/>
          <w:i/>
          <w:color w:val="000000"/>
          <w:sz w:val="19"/>
          <w:szCs w:val="19"/>
        </w:rPr>
        <w:t>_</w:t>
      </w:r>
      <w:proofErr w:type="spellStart"/>
      <w:r w:rsidRPr="004D77D6">
        <w:rPr>
          <w:rFonts w:ascii="Consolas" w:hAnsi="Consolas" w:cs="Consolas"/>
          <w:i/>
          <w:color w:val="000000"/>
          <w:sz w:val="19"/>
          <w:szCs w:val="19"/>
        </w:rPr>
        <w:t>db.SaveChanges</w:t>
      </w:r>
      <w:proofErr w:type="spellEnd"/>
      <w:r w:rsidRPr="004D77D6">
        <w:rPr>
          <w:rFonts w:ascii="Consolas" w:hAnsi="Consolas" w:cs="Consolas"/>
          <w:i/>
          <w:color w:val="000000"/>
          <w:sz w:val="19"/>
          <w:szCs w:val="19"/>
        </w:rPr>
        <w:t>();</w:t>
      </w:r>
    </w:p>
    <w:p w:rsidR="00CE38CC" w:rsidRPr="00213A64" w:rsidRDefault="00CE38CC" w:rsidP="0059474A">
      <w:pPr>
        <w:spacing w:line="312" w:lineRule="auto"/>
        <w:ind w:left="360"/>
      </w:pPr>
    </w:p>
    <w:p w:rsidR="00CE38CC" w:rsidRDefault="00AE49CA" w:rsidP="0059474A">
      <w:pPr>
        <w:overflowPunct/>
        <w:autoSpaceDE/>
        <w:autoSpaceDN/>
        <w:adjustRightInd/>
        <w:spacing w:line="312" w:lineRule="auto"/>
        <w:ind w:left="360"/>
        <w:jc w:val="both"/>
        <w:textAlignment w:val="auto"/>
      </w:pPr>
      <w:r>
        <w:tab/>
        <w:t xml:space="preserve">Wykorzystanie pętli </w:t>
      </w:r>
      <w:proofErr w:type="spellStart"/>
      <w:r w:rsidRPr="00040C47">
        <w:rPr>
          <w:i/>
        </w:rPr>
        <w:t>for</w:t>
      </w:r>
      <w:r w:rsidR="00040C47" w:rsidRPr="00040C47">
        <w:rPr>
          <w:i/>
        </w:rPr>
        <w:t>each</w:t>
      </w:r>
      <w:proofErr w:type="spellEnd"/>
      <w:r>
        <w:t xml:space="preserve"> w przypadku technologii obiektowej poskutkowało gorszymi wynikami wyliczającymi interwały czasowe po przeprowadzonych badaniach.</w:t>
      </w:r>
      <w:r w:rsidR="00040C47">
        <w:t xml:space="preserve"> Dla tego podejścia wyniki można było uzyskać po średnio 27,6 </w:t>
      </w:r>
      <w:proofErr w:type="spellStart"/>
      <w:r w:rsidR="00040C47">
        <w:t>ms</w:t>
      </w:r>
      <w:proofErr w:type="spellEnd"/>
      <w:r w:rsidR="00040C47">
        <w:t xml:space="preserve">. co  w rzeczywistości jest niewielką wartością, jednakże w zestawiające go z rezultatem 25 </w:t>
      </w:r>
      <w:proofErr w:type="spellStart"/>
      <w:r w:rsidR="00040C47">
        <w:t>ms</w:t>
      </w:r>
      <w:proofErr w:type="spellEnd"/>
      <w:r w:rsidR="00040C47">
        <w:t xml:space="preserve">. dla zapytania </w:t>
      </w:r>
      <w:r w:rsidR="00040C47" w:rsidRPr="00040C47">
        <w:rPr>
          <w:i/>
        </w:rPr>
        <w:t>SQL</w:t>
      </w:r>
      <w:r w:rsidR="00040C47">
        <w:rPr>
          <w:i/>
        </w:rPr>
        <w:t xml:space="preserve"> </w:t>
      </w:r>
      <w:r w:rsidR="009E611A">
        <w:rPr>
          <w:i/>
        </w:rPr>
        <w:br/>
      </w:r>
      <w:r w:rsidR="00040C47">
        <w:t>w dalszym ciągu jest gorszym podejściem.</w:t>
      </w:r>
    </w:p>
    <w:p w:rsidR="00040C47" w:rsidRDefault="00040C47" w:rsidP="0059474A">
      <w:pPr>
        <w:overflowPunct/>
        <w:autoSpaceDE/>
        <w:autoSpaceDN/>
        <w:adjustRightInd/>
        <w:spacing w:line="312" w:lineRule="auto"/>
        <w:ind w:left="360"/>
        <w:jc w:val="both"/>
        <w:textAlignment w:val="auto"/>
      </w:pPr>
    </w:p>
    <w:p w:rsidR="00040C47" w:rsidRDefault="00040C47" w:rsidP="0059474A">
      <w:pPr>
        <w:pStyle w:val="Tytu"/>
        <w:spacing w:line="312" w:lineRule="auto"/>
        <w:ind w:left="360"/>
      </w:pPr>
      <w:r>
        <w:t>Aktualizacja pojedynczego rekordu</w:t>
      </w:r>
    </w:p>
    <w:p w:rsidR="00BD2403" w:rsidRDefault="003E52C1" w:rsidP="0059474A">
      <w:pPr>
        <w:spacing w:line="312" w:lineRule="auto"/>
        <w:ind w:left="360"/>
        <w:jc w:val="both"/>
        <w:rPr>
          <w:rFonts w:eastAsiaTheme="majorEastAsia"/>
        </w:rPr>
      </w:pPr>
      <w:r>
        <w:rPr>
          <w:rFonts w:eastAsiaTheme="majorEastAsia"/>
        </w:rPr>
        <w:tab/>
        <w:t xml:space="preserve">Analogicznie dla testu aktualizującego jednocześnie wiele danych, </w:t>
      </w:r>
      <w:r w:rsidR="009E611A">
        <w:rPr>
          <w:rFonts w:eastAsiaTheme="majorEastAsia"/>
        </w:rPr>
        <w:br/>
      </w:r>
      <w:r>
        <w:rPr>
          <w:rFonts w:eastAsiaTheme="majorEastAsia"/>
        </w:rPr>
        <w:t>w tym przypadku będzie rozpatrywany pojedynczy rekord.</w:t>
      </w:r>
      <w:r w:rsidR="00E175A2">
        <w:rPr>
          <w:rFonts w:eastAsiaTheme="majorEastAsia"/>
        </w:rPr>
        <w:t xml:space="preserve"> Tabela </w:t>
      </w:r>
      <w:r w:rsidR="003B0504">
        <w:rPr>
          <w:rFonts w:eastAsiaTheme="majorEastAsia"/>
        </w:rPr>
        <w:br/>
      </w:r>
      <w:r w:rsidR="00E175A2">
        <w:rPr>
          <w:rFonts w:eastAsiaTheme="majorEastAsia"/>
        </w:rPr>
        <w:t xml:space="preserve">z której będą pobierane dane to encja </w:t>
      </w:r>
      <w:proofErr w:type="spellStart"/>
      <w:r w:rsidR="00E175A2" w:rsidRPr="00E175A2">
        <w:rPr>
          <w:rFonts w:eastAsiaTheme="majorEastAsia"/>
          <w:i/>
        </w:rPr>
        <w:t>Boat</w:t>
      </w:r>
      <w:proofErr w:type="spellEnd"/>
      <w:r w:rsidR="00E175A2">
        <w:rPr>
          <w:rFonts w:eastAsiaTheme="majorEastAsia"/>
          <w:i/>
        </w:rPr>
        <w:t xml:space="preserve">. </w:t>
      </w:r>
      <w:r w:rsidR="00E175A2">
        <w:rPr>
          <w:rFonts w:eastAsiaTheme="majorEastAsia"/>
        </w:rPr>
        <w:t xml:space="preserve"> Dla tego zapytania zostały sprecyzowane trzy warunki dotyczące spełnienia odpowiedniego ciągu tekstowego pól </w:t>
      </w:r>
      <w:proofErr w:type="spellStart"/>
      <w:r w:rsidR="00E175A2">
        <w:rPr>
          <w:rFonts w:eastAsiaTheme="majorEastAsia"/>
          <w:i/>
        </w:rPr>
        <w:t>Name</w:t>
      </w:r>
      <w:proofErr w:type="spellEnd"/>
      <w:r w:rsidR="00E175A2">
        <w:rPr>
          <w:rFonts w:eastAsiaTheme="majorEastAsia"/>
          <w:i/>
        </w:rPr>
        <w:t xml:space="preserve">, </w:t>
      </w:r>
      <w:proofErr w:type="spellStart"/>
      <w:r w:rsidR="00E175A2">
        <w:rPr>
          <w:rFonts w:eastAsiaTheme="majorEastAsia"/>
          <w:i/>
        </w:rPr>
        <w:t>Surname</w:t>
      </w:r>
      <w:proofErr w:type="spellEnd"/>
      <w:r w:rsidR="00E175A2">
        <w:rPr>
          <w:rFonts w:eastAsiaTheme="majorEastAsia"/>
          <w:i/>
        </w:rPr>
        <w:t xml:space="preserve"> </w:t>
      </w:r>
      <w:r w:rsidR="00E175A2">
        <w:rPr>
          <w:rFonts w:eastAsiaTheme="majorEastAsia"/>
        </w:rPr>
        <w:t xml:space="preserve">i </w:t>
      </w:r>
      <w:r w:rsidR="00E175A2">
        <w:rPr>
          <w:rFonts w:eastAsiaTheme="majorEastAsia"/>
          <w:i/>
        </w:rPr>
        <w:t>Email</w:t>
      </w:r>
      <w:r w:rsidR="00E175A2">
        <w:rPr>
          <w:rFonts w:eastAsiaTheme="majorEastAsia"/>
        </w:rPr>
        <w:t xml:space="preserve">. </w:t>
      </w:r>
      <w:r w:rsidR="00B24CA4">
        <w:rPr>
          <w:rFonts w:eastAsiaTheme="majorEastAsia"/>
        </w:rPr>
        <w:t xml:space="preserve">Jeśli </w:t>
      </w:r>
      <w:r w:rsidR="00E175A2">
        <w:rPr>
          <w:rFonts w:eastAsiaTheme="majorEastAsia"/>
        </w:rPr>
        <w:t xml:space="preserve">chodzi </w:t>
      </w:r>
      <w:r w:rsidR="001F488A">
        <w:rPr>
          <w:rFonts w:eastAsiaTheme="majorEastAsia"/>
        </w:rPr>
        <w:t xml:space="preserve">natomiast </w:t>
      </w:r>
      <w:r w:rsidR="009E611A">
        <w:rPr>
          <w:rFonts w:eastAsiaTheme="majorEastAsia"/>
        </w:rPr>
        <w:br/>
      </w:r>
      <w:r w:rsidR="00E175A2">
        <w:rPr>
          <w:rFonts w:eastAsiaTheme="majorEastAsia"/>
        </w:rPr>
        <w:t>o aktualizacje pola, to również w tym</w:t>
      </w:r>
      <w:r w:rsidR="00B24CA4">
        <w:rPr>
          <w:rFonts w:eastAsiaTheme="majorEastAsia"/>
        </w:rPr>
        <w:t xml:space="preserve"> jak i poprzednim</w:t>
      </w:r>
      <w:r w:rsidR="00E175A2">
        <w:rPr>
          <w:rFonts w:eastAsiaTheme="majorEastAsia"/>
        </w:rPr>
        <w:t xml:space="preserve"> przypadku będzie to</w:t>
      </w:r>
      <w:r w:rsidR="001F488A">
        <w:rPr>
          <w:rFonts w:eastAsiaTheme="majorEastAsia"/>
        </w:rPr>
        <w:t xml:space="preserve"> </w:t>
      </w:r>
      <w:r w:rsidR="00E175A2">
        <w:rPr>
          <w:rFonts w:eastAsiaTheme="majorEastAsia"/>
        </w:rPr>
        <w:t xml:space="preserve">atrybut </w:t>
      </w:r>
      <w:proofErr w:type="spellStart"/>
      <w:r w:rsidR="00E175A2">
        <w:rPr>
          <w:rFonts w:eastAsiaTheme="majorEastAsia"/>
          <w:i/>
        </w:rPr>
        <w:t>EnginePower</w:t>
      </w:r>
      <w:proofErr w:type="spellEnd"/>
      <w:r w:rsidR="00E175A2">
        <w:rPr>
          <w:rFonts w:eastAsiaTheme="majorEastAsia"/>
          <w:i/>
        </w:rPr>
        <w:t>.</w:t>
      </w:r>
      <w:r w:rsidR="001F488A">
        <w:rPr>
          <w:rFonts w:eastAsiaTheme="majorEastAsia"/>
          <w:i/>
        </w:rPr>
        <w:t xml:space="preserve"> </w:t>
      </w:r>
      <w:r w:rsidR="001F488A">
        <w:rPr>
          <w:rFonts w:eastAsiaTheme="majorEastAsia"/>
        </w:rPr>
        <w:t xml:space="preserve">Składnia również nie różni się w znacznym stopniu od poprzedniego zapytania ze względu na konieczność połączenia się </w:t>
      </w:r>
      <w:r w:rsidR="009E611A">
        <w:rPr>
          <w:rFonts w:eastAsiaTheme="majorEastAsia"/>
        </w:rPr>
        <w:br/>
      </w:r>
      <w:r w:rsidR="00BD2403">
        <w:rPr>
          <w:rFonts w:eastAsiaTheme="majorEastAsia"/>
        </w:rPr>
        <w:t xml:space="preserve">w języku </w:t>
      </w:r>
      <w:r w:rsidR="00BD2403" w:rsidRPr="001F488A">
        <w:rPr>
          <w:rFonts w:eastAsiaTheme="majorEastAsia"/>
          <w:i/>
        </w:rPr>
        <w:t>SQL</w:t>
      </w:r>
      <w:r w:rsidR="00BD2403">
        <w:rPr>
          <w:rFonts w:eastAsiaTheme="majorEastAsia"/>
        </w:rPr>
        <w:t xml:space="preserve"> </w:t>
      </w:r>
      <w:r w:rsidR="001F488A">
        <w:rPr>
          <w:rFonts w:eastAsiaTheme="majorEastAsia"/>
        </w:rPr>
        <w:t xml:space="preserve">z dwiema tabelami poprzez </w:t>
      </w:r>
      <w:proofErr w:type="spellStart"/>
      <w:r w:rsidR="001F488A">
        <w:rPr>
          <w:rFonts w:eastAsiaTheme="majorEastAsia"/>
          <w:i/>
        </w:rPr>
        <w:t>InnerJoin</w:t>
      </w:r>
      <w:proofErr w:type="spellEnd"/>
      <w:r w:rsidR="001F488A">
        <w:rPr>
          <w:rFonts w:eastAsiaTheme="majorEastAsia"/>
        </w:rPr>
        <w:t xml:space="preserve">. Jeśli chodzi </w:t>
      </w:r>
      <w:r w:rsidR="009E611A">
        <w:rPr>
          <w:rFonts w:eastAsiaTheme="majorEastAsia"/>
        </w:rPr>
        <w:br/>
      </w:r>
      <w:r w:rsidR="001F488A">
        <w:rPr>
          <w:rFonts w:eastAsiaTheme="majorEastAsia"/>
        </w:rPr>
        <w:t>o technologię obiektową, zapytanie stało się krótsze ze względu na brak użycia pętli przechodzącej po wszystkich znalezionych danych ustępując miejsca pobraniu pojedyncze</w:t>
      </w:r>
      <w:r w:rsidR="00BD2403">
        <w:rPr>
          <w:rFonts w:eastAsiaTheme="majorEastAsia"/>
        </w:rPr>
        <w:t>go rekordu tak jak pokazano poniżej</w:t>
      </w:r>
      <w:r w:rsidR="001F488A">
        <w:rPr>
          <w:rFonts w:eastAsiaTheme="majorEastAsia"/>
        </w:rPr>
        <w:t>.</w:t>
      </w:r>
    </w:p>
    <w:p w:rsidR="00BD2403" w:rsidRDefault="00BD2403" w:rsidP="0059474A">
      <w:pPr>
        <w:spacing w:line="312" w:lineRule="auto"/>
        <w:ind w:left="360"/>
        <w:jc w:val="both"/>
        <w:rPr>
          <w:rFonts w:eastAsiaTheme="majorEastAsia"/>
        </w:rPr>
      </w:pPr>
    </w:p>
    <w:p w:rsidR="00BD2403" w:rsidRDefault="00BD2403" w:rsidP="0059474A">
      <w:pPr>
        <w:spacing w:line="312" w:lineRule="auto"/>
        <w:ind w:left="360"/>
        <w:jc w:val="both"/>
        <w:rPr>
          <w:rFonts w:ascii="Consolas" w:hAnsi="Consolas" w:cs="Consolas"/>
          <w:color w:val="000000"/>
          <w:sz w:val="19"/>
          <w:szCs w:val="19"/>
        </w:rPr>
      </w:pPr>
      <w:proofErr w:type="spellStart"/>
      <w:r w:rsidRPr="00BD2403">
        <w:rPr>
          <w:rFonts w:ascii="Consolas" w:hAnsi="Consolas" w:cs="Consolas"/>
          <w:color w:val="2B91AF"/>
          <w:sz w:val="19"/>
          <w:szCs w:val="19"/>
        </w:rPr>
        <w:t>Boat</w:t>
      </w:r>
      <w:proofErr w:type="spellEnd"/>
      <w:r w:rsidRPr="00BD2403">
        <w:rPr>
          <w:rFonts w:ascii="Consolas" w:hAnsi="Consolas" w:cs="Consolas"/>
          <w:color w:val="000000"/>
          <w:sz w:val="19"/>
          <w:szCs w:val="19"/>
        </w:rPr>
        <w:t xml:space="preserve"> </w:t>
      </w:r>
      <w:proofErr w:type="spellStart"/>
      <w:r w:rsidRPr="00BD2403">
        <w:rPr>
          <w:rFonts w:ascii="Consolas" w:hAnsi="Consolas" w:cs="Consolas"/>
          <w:color w:val="000000"/>
          <w:sz w:val="19"/>
          <w:szCs w:val="19"/>
        </w:rPr>
        <w:t>boat</w:t>
      </w:r>
      <w:proofErr w:type="spellEnd"/>
      <w:r w:rsidRPr="00BD2403">
        <w:rPr>
          <w:rFonts w:ascii="Consolas" w:hAnsi="Consolas" w:cs="Consolas"/>
          <w:color w:val="000000"/>
          <w:sz w:val="19"/>
          <w:szCs w:val="19"/>
        </w:rPr>
        <w:t xml:space="preserve"> = _</w:t>
      </w:r>
      <w:proofErr w:type="spellStart"/>
      <w:r w:rsidRPr="00BD2403">
        <w:rPr>
          <w:rFonts w:ascii="Consolas" w:hAnsi="Consolas" w:cs="Consolas"/>
          <w:color w:val="000000"/>
          <w:sz w:val="19"/>
          <w:szCs w:val="19"/>
        </w:rPr>
        <w:t>db.boats.Where</w:t>
      </w:r>
      <w:proofErr w:type="spellEnd"/>
      <w:r w:rsidRPr="00BD2403">
        <w:rPr>
          <w:rFonts w:ascii="Consolas" w:hAnsi="Consolas" w:cs="Consolas"/>
          <w:color w:val="000000"/>
          <w:sz w:val="19"/>
          <w:szCs w:val="19"/>
        </w:rPr>
        <w:t>(</w:t>
      </w:r>
      <w:proofErr w:type="spellStart"/>
      <w:r w:rsidRPr="00BD2403">
        <w:rPr>
          <w:rFonts w:ascii="Consolas" w:hAnsi="Consolas" w:cs="Consolas"/>
          <w:color w:val="000000"/>
          <w:sz w:val="19"/>
          <w:szCs w:val="19"/>
        </w:rPr>
        <w:t>x=&gt;x.Advert.Name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w:t>
      </w:r>
      <w:proofErr w:type="spellStart"/>
      <w:r w:rsidRPr="00BD2403">
        <w:rPr>
          <w:rFonts w:ascii="Consolas" w:hAnsi="Consolas" w:cs="Consolas"/>
          <w:color w:val="A31515"/>
          <w:sz w:val="19"/>
          <w:szCs w:val="19"/>
        </w:rPr>
        <w:t>Abby</w:t>
      </w:r>
      <w:proofErr w:type="spellEnd"/>
      <w:r w:rsidRPr="00BD2403">
        <w:rPr>
          <w:rFonts w:ascii="Consolas" w:hAnsi="Consolas" w:cs="Consolas"/>
          <w:color w:val="A31515"/>
          <w:sz w:val="19"/>
          <w:szCs w:val="19"/>
        </w:rPr>
        <w:t>"</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x.Advert.SureName</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"Halama"</w:t>
      </w:r>
      <w:r w:rsidRPr="00BD2403">
        <w:rPr>
          <w:rFonts w:ascii="Consolas" w:hAnsi="Consolas" w:cs="Consolas"/>
          <w:color w:val="000000"/>
          <w:sz w:val="19"/>
          <w:szCs w:val="19"/>
        </w:rPr>
        <w:t xml:space="preserve"> &amp;&amp; </w:t>
      </w:r>
      <w:proofErr w:type="spellStart"/>
      <w:r w:rsidRPr="00BD2403">
        <w:rPr>
          <w:rFonts w:ascii="Consolas" w:hAnsi="Consolas" w:cs="Consolas"/>
          <w:color w:val="000000"/>
          <w:sz w:val="19"/>
          <w:szCs w:val="19"/>
        </w:rPr>
        <w:t>x.Advert.Email</w:t>
      </w:r>
      <w:proofErr w:type="spellEnd"/>
      <w:r w:rsidRPr="00BD2403">
        <w:rPr>
          <w:rFonts w:ascii="Consolas" w:hAnsi="Consolas" w:cs="Consolas"/>
          <w:color w:val="000000"/>
          <w:sz w:val="19"/>
          <w:szCs w:val="19"/>
        </w:rPr>
        <w:t xml:space="preserve"> == </w:t>
      </w:r>
      <w:r w:rsidRPr="00BD2403">
        <w:rPr>
          <w:rFonts w:ascii="Consolas" w:hAnsi="Consolas" w:cs="Consolas"/>
          <w:color w:val="A31515"/>
          <w:sz w:val="19"/>
          <w:szCs w:val="19"/>
        </w:rPr>
        <w:t>"testUpdate@gmail.com"</w:t>
      </w:r>
      <w:r w:rsidRPr="00BD2403">
        <w:rPr>
          <w:rFonts w:ascii="Consolas" w:hAnsi="Consolas" w:cs="Consolas"/>
          <w:color w:val="000000"/>
          <w:sz w:val="19"/>
          <w:szCs w:val="19"/>
        </w:rPr>
        <w:t xml:space="preserve">).FirstOrDefault(); </w:t>
      </w:r>
      <w:proofErr w:type="spellStart"/>
      <w:r>
        <w:rPr>
          <w:rFonts w:ascii="Consolas" w:hAnsi="Consolas" w:cs="Consolas"/>
          <w:color w:val="000000"/>
          <w:sz w:val="19"/>
          <w:szCs w:val="19"/>
        </w:rPr>
        <w:t>boat.SailBoat.EnginePower</w:t>
      </w:r>
      <w:proofErr w:type="spellEnd"/>
      <w:r>
        <w:rPr>
          <w:rFonts w:ascii="Consolas" w:hAnsi="Consolas" w:cs="Consolas"/>
          <w:color w:val="000000"/>
          <w:sz w:val="19"/>
          <w:szCs w:val="19"/>
        </w:rPr>
        <w:t xml:space="preserve"> = 11;</w:t>
      </w:r>
    </w:p>
    <w:p w:rsidR="0059474A" w:rsidRDefault="0059474A" w:rsidP="0059474A">
      <w:pPr>
        <w:spacing w:line="312" w:lineRule="auto"/>
        <w:ind w:left="360"/>
        <w:jc w:val="both"/>
        <w:rPr>
          <w:rFonts w:ascii="Consolas" w:hAnsi="Consolas" w:cs="Consolas"/>
          <w:color w:val="000000"/>
          <w:sz w:val="19"/>
          <w:szCs w:val="19"/>
        </w:rPr>
      </w:pPr>
    </w:p>
    <w:p w:rsidR="00BD2403" w:rsidRDefault="00BD2403" w:rsidP="00B97EF1">
      <w:pPr>
        <w:spacing w:line="312" w:lineRule="auto"/>
        <w:ind w:firstLine="360"/>
        <w:jc w:val="both"/>
        <w:rPr>
          <w:rFonts w:eastAsiaTheme="majorEastAsia"/>
        </w:rPr>
      </w:pPr>
      <w:r>
        <w:rPr>
          <w:szCs w:val="19"/>
        </w:rPr>
        <w:t xml:space="preserve">Uzyskany czas odpowiedzi dla tego zapytania zwracającego pojedynczy rekord okazał się znacznie dłuższy od poprzedniego badania gdzie aktualizowanych było ponad tysiąc rekordów. Różnica wyniosła około 16 </w:t>
      </w:r>
      <w:proofErr w:type="spellStart"/>
      <w:r>
        <w:rPr>
          <w:szCs w:val="19"/>
        </w:rPr>
        <w:t>ms</w:t>
      </w:r>
      <w:proofErr w:type="spellEnd"/>
      <w:r>
        <w:rPr>
          <w:szCs w:val="19"/>
        </w:rPr>
        <w:t xml:space="preserve">, z poprzednim testem. Na dłuższy czas odpowiedzi może mieć wpływ większa ilość warunków w sekcji </w:t>
      </w:r>
      <w:proofErr w:type="spellStart"/>
      <w:r>
        <w:rPr>
          <w:i/>
          <w:szCs w:val="19"/>
        </w:rPr>
        <w:t>where</w:t>
      </w:r>
      <w:proofErr w:type="spellEnd"/>
      <w:r>
        <w:rPr>
          <w:szCs w:val="19"/>
        </w:rPr>
        <w:t xml:space="preserve">. Dla zapytania w podejściu </w:t>
      </w:r>
      <w:r w:rsidRPr="00BD2403">
        <w:rPr>
          <w:i/>
          <w:szCs w:val="19"/>
        </w:rPr>
        <w:t>SQL</w:t>
      </w:r>
      <w:r w:rsidR="001F488A" w:rsidRPr="00BD2403">
        <w:rPr>
          <w:rFonts w:eastAsiaTheme="majorEastAsia"/>
        </w:rPr>
        <w:t xml:space="preserve"> </w:t>
      </w:r>
      <w:r>
        <w:rPr>
          <w:rFonts w:eastAsiaTheme="majorEastAsia"/>
        </w:rPr>
        <w:t>interwał po wykonaniu kolejnych żądań nie zmienił się i pozostał na poziomie dwudziestu pięciu milisekund.</w:t>
      </w:r>
      <w:r w:rsidR="007C3AA2">
        <w:rPr>
          <w:rFonts w:eastAsiaTheme="majorEastAsia"/>
        </w:rPr>
        <w:t xml:space="preserve"> </w:t>
      </w:r>
      <w:r w:rsidR="00AB77C6">
        <w:rPr>
          <w:rFonts w:eastAsiaTheme="majorEastAsia"/>
        </w:rPr>
        <w:t xml:space="preserve">Jedyny wniosek jaki można wyciągnąć po wykonaniu powyższego badania jest taki, że wzrost ilości warunków ma wpływ na szybkość ich interpretacji po stronie translatora biblioteki </w:t>
      </w:r>
      <w:r w:rsidR="00AB77C6" w:rsidRPr="00AB77C6">
        <w:rPr>
          <w:rFonts w:eastAsiaTheme="majorEastAsia"/>
          <w:i/>
        </w:rPr>
        <w:t>ORM</w:t>
      </w:r>
      <w:r w:rsidR="00AB77C6">
        <w:rPr>
          <w:rFonts w:eastAsiaTheme="majorEastAsia"/>
          <w:i/>
        </w:rPr>
        <w:t xml:space="preserve">. </w:t>
      </w:r>
      <w:r w:rsidR="00AB77C6">
        <w:rPr>
          <w:rFonts w:eastAsiaTheme="majorEastAsia"/>
        </w:rPr>
        <w:t xml:space="preserve">Natomiast zapytanie tekstowe </w:t>
      </w:r>
      <w:r w:rsidR="00AB77C6">
        <w:rPr>
          <w:rFonts w:eastAsiaTheme="majorEastAsia"/>
          <w:i/>
        </w:rPr>
        <w:t xml:space="preserve">SQL, </w:t>
      </w:r>
      <w:r w:rsidR="00AB77C6">
        <w:rPr>
          <w:rFonts w:eastAsiaTheme="majorEastAsia"/>
        </w:rPr>
        <w:t>nie ma tak dużej zwłoki czasowej ze względu na wykonanie go po stronie serwera bazodanowego operującego bezpośrednio na danych pomijając przy okazji narzędzia konwertujące w odróżnieniu od</w:t>
      </w:r>
      <w:r w:rsidR="00A24C5A">
        <w:rPr>
          <w:rFonts w:eastAsiaTheme="majorEastAsia"/>
        </w:rPr>
        <w:t xml:space="preserve"> </w:t>
      </w:r>
      <w:r w:rsidR="00AB77C6">
        <w:rPr>
          <w:rFonts w:eastAsiaTheme="majorEastAsia"/>
        </w:rPr>
        <w:t xml:space="preserve">technologii Entity Framework. </w:t>
      </w:r>
    </w:p>
    <w:p w:rsidR="00A24C5A" w:rsidRDefault="00A24C5A" w:rsidP="00A24C5A">
      <w:pPr>
        <w:pStyle w:val="Tytu"/>
      </w:pPr>
    </w:p>
    <w:p w:rsidR="00A24C5A" w:rsidRPr="00BD2403" w:rsidRDefault="00A24C5A" w:rsidP="00A24C5A">
      <w:pPr>
        <w:pStyle w:val="Tytu"/>
      </w:pPr>
      <w:r>
        <w:t>Aktualizacja danych - badanie SSMS</w:t>
      </w:r>
    </w:p>
    <w:p w:rsidR="003E52C1" w:rsidRDefault="00B97EF1" w:rsidP="00B97EF1">
      <w:pPr>
        <w:spacing w:line="312" w:lineRule="auto"/>
        <w:jc w:val="both"/>
        <w:rPr>
          <w:rFonts w:eastAsiaTheme="majorEastAsia"/>
        </w:rPr>
      </w:pPr>
      <w:r>
        <w:rPr>
          <w:rFonts w:eastAsiaTheme="majorEastAsia"/>
        </w:rPr>
        <w:tab/>
        <w:t xml:space="preserve">Aby zweryfikować niepoprawne zachowanie zapytania stworzonego </w:t>
      </w:r>
      <w:r w:rsidR="009E611A">
        <w:rPr>
          <w:rFonts w:eastAsiaTheme="majorEastAsia"/>
        </w:rPr>
        <w:br/>
      </w:r>
      <w:r>
        <w:rPr>
          <w:rFonts w:eastAsiaTheme="majorEastAsia"/>
        </w:rPr>
        <w:t>w technologii ORM, postanowiono zbadać jak zachowuję się wygenerowany skrypt</w:t>
      </w:r>
      <w:r w:rsidR="00B140DD">
        <w:rPr>
          <w:rFonts w:eastAsiaTheme="majorEastAsia"/>
        </w:rPr>
        <w:t xml:space="preserve"> po stronie serwera bazy danych</w:t>
      </w:r>
      <w:r>
        <w:rPr>
          <w:rFonts w:eastAsiaTheme="majorEastAsia"/>
        </w:rPr>
        <w:t xml:space="preserve"> w zestawieniu </w:t>
      </w:r>
      <w:r w:rsidR="003B0504">
        <w:rPr>
          <w:rFonts w:eastAsiaTheme="majorEastAsia"/>
        </w:rPr>
        <w:br/>
      </w:r>
      <w:r>
        <w:rPr>
          <w:rFonts w:eastAsiaTheme="majorEastAsia"/>
        </w:rPr>
        <w:t>z ręcznie utworzonym odpowiednikiem.</w:t>
      </w:r>
    </w:p>
    <w:p w:rsidR="00B140DD" w:rsidRPr="00872ADA" w:rsidRDefault="00B140DD" w:rsidP="0059474A">
      <w:pPr>
        <w:spacing w:line="312" w:lineRule="auto"/>
        <w:ind w:left="360"/>
        <w:jc w:val="both"/>
        <w:rPr>
          <w:rFonts w:eastAsiaTheme="majorEastAsia"/>
        </w:rPr>
      </w:pPr>
      <w:r>
        <w:rPr>
          <w:rFonts w:eastAsiaTheme="majorEastAsia"/>
        </w:rPr>
        <w:tab/>
        <w:t xml:space="preserve">Po wygenerowaniu skryptu i pobraniu go z konsoli biblioteki </w:t>
      </w:r>
      <w:r w:rsidRPr="00B140DD">
        <w:rPr>
          <w:rFonts w:eastAsiaTheme="majorEastAsia"/>
          <w:i/>
        </w:rPr>
        <w:t>Entity Framework</w:t>
      </w:r>
      <w:r>
        <w:rPr>
          <w:rFonts w:eastAsiaTheme="majorEastAsia"/>
          <w:i/>
        </w:rPr>
        <w:t xml:space="preserve"> </w:t>
      </w:r>
      <w:r>
        <w:rPr>
          <w:rFonts w:eastAsiaTheme="majorEastAsia"/>
        </w:rPr>
        <w:t xml:space="preserve">okazało się, że jest ono dłuższe aż pięć razy od zapytania testowanego poprzednio. W trakcie analizowania kodu, translator do zapytania ponownie zastosował przypisanie typu </w:t>
      </w:r>
      <w:r>
        <w:rPr>
          <w:rFonts w:eastAsiaTheme="majorEastAsia"/>
          <w:i/>
        </w:rPr>
        <w:t>as</w:t>
      </w:r>
      <w:r>
        <w:rPr>
          <w:rFonts w:eastAsiaTheme="majorEastAsia"/>
        </w:rPr>
        <w:t xml:space="preserve"> atrybutom takie same nazwy jakie posiadają pola. Jest to jeden z większych czynników wpływających niekorzystnie na długość tego zapytania. Dodatkowo </w:t>
      </w:r>
      <w:r w:rsidR="003B0504">
        <w:rPr>
          <w:rFonts w:eastAsiaTheme="majorEastAsia"/>
        </w:rPr>
        <w:br/>
      </w:r>
      <w:r>
        <w:rPr>
          <w:rFonts w:eastAsiaTheme="majorEastAsia"/>
        </w:rPr>
        <w:lastRenderedPageBreak/>
        <w:t>w tym zapytaniu wykorzystywane są zmienne dla których przypisuje się nowe  zapytania. Dopiero po tym wszystkim aktualizowane jest dane pole</w:t>
      </w:r>
      <w:r w:rsidR="00872ADA">
        <w:rPr>
          <w:rFonts w:eastAsiaTheme="majorEastAsia"/>
        </w:rPr>
        <w:t xml:space="preserve">. Tabela </w:t>
      </w:r>
      <w:proofErr w:type="spellStart"/>
      <w:r w:rsidR="00872ADA">
        <w:rPr>
          <w:rFonts w:eastAsiaTheme="majorEastAsia"/>
          <w:i/>
        </w:rPr>
        <w:t>Tabela</w:t>
      </w:r>
      <w:proofErr w:type="spellEnd"/>
      <w:r w:rsidR="00872ADA">
        <w:rPr>
          <w:rFonts w:eastAsiaTheme="majorEastAsia"/>
          <w:i/>
        </w:rPr>
        <w:t xml:space="preserve"> 2</w:t>
      </w:r>
      <w:r w:rsidR="00872ADA">
        <w:rPr>
          <w:rFonts w:eastAsiaTheme="majorEastAsia"/>
        </w:rPr>
        <w:t xml:space="preserve"> prezentuje uzyskane wyniki z wyliczeń dla podejścia </w:t>
      </w:r>
      <w:r w:rsidR="00872ADA" w:rsidRPr="00872ADA">
        <w:rPr>
          <w:rFonts w:eastAsiaTheme="majorEastAsia"/>
          <w:i/>
        </w:rPr>
        <w:t>SQL</w:t>
      </w:r>
      <w:r w:rsidR="00872ADA">
        <w:rPr>
          <w:rFonts w:eastAsiaTheme="majorEastAsia"/>
        </w:rPr>
        <w:t xml:space="preserve"> oraz </w:t>
      </w:r>
      <w:r w:rsidR="00872ADA" w:rsidRPr="00872ADA">
        <w:rPr>
          <w:rFonts w:eastAsiaTheme="majorEastAsia"/>
          <w:i/>
        </w:rPr>
        <w:t>ORM</w:t>
      </w:r>
      <w:r w:rsidR="00872ADA">
        <w:rPr>
          <w:rFonts w:eastAsiaTheme="majorEastAsia"/>
        </w:rPr>
        <w:t>.</w:t>
      </w:r>
    </w:p>
    <w:p w:rsidR="00B97EF1" w:rsidRDefault="00B97EF1" w:rsidP="0059474A">
      <w:pPr>
        <w:overflowPunct/>
        <w:autoSpaceDE/>
        <w:autoSpaceDN/>
        <w:adjustRightInd/>
        <w:ind w:left="360"/>
        <w:textAlignment w:val="auto"/>
        <w:rPr>
          <w:rFonts w:eastAsiaTheme="majorEastAsia"/>
        </w:rPr>
      </w:pPr>
    </w:p>
    <w:tbl>
      <w:tblPr>
        <w:tblW w:w="9187" w:type="dxa"/>
        <w:tblInd w:w="-758" w:type="dxa"/>
        <w:tblCellMar>
          <w:left w:w="70" w:type="dxa"/>
          <w:right w:w="70" w:type="dxa"/>
        </w:tblCellMar>
        <w:tblLook w:val="04A0"/>
      </w:tblPr>
      <w:tblGrid>
        <w:gridCol w:w="1110"/>
        <w:gridCol w:w="672"/>
        <w:gridCol w:w="672"/>
        <w:gridCol w:w="672"/>
        <w:gridCol w:w="672"/>
        <w:gridCol w:w="672"/>
        <w:gridCol w:w="672"/>
        <w:gridCol w:w="733"/>
        <w:gridCol w:w="1043"/>
        <w:gridCol w:w="672"/>
        <w:gridCol w:w="674"/>
        <w:gridCol w:w="923"/>
      </w:tblGrid>
      <w:tr w:rsidR="00B97EF1" w:rsidRPr="00B97EF1" w:rsidTr="0059474A">
        <w:trPr>
          <w:trHeight w:val="234"/>
        </w:trPr>
        <w:tc>
          <w:tcPr>
            <w:tcW w:w="1110"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Calibri" w:hAnsi="Calibri" w:cs="Arial"/>
                <w:color w:val="000000"/>
                <w:sz w:val="22"/>
                <w:szCs w:val="22"/>
              </w:rPr>
            </w:pPr>
          </w:p>
        </w:tc>
        <w:tc>
          <w:tcPr>
            <w:tcW w:w="7154" w:type="dxa"/>
            <w:gridSpan w:val="10"/>
            <w:tcBorders>
              <w:top w:val="single" w:sz="8" w:space="0" w:color="auto"/>
              <w:left w:val="single" w:sz="8" w:space="0" w:color="auto"/>
              <w:bottom w:val="single" w:sz="8" w:space="0" w:color="auto"/>
              <w:right w:val="single" w:sz="8" w:space="0" w:color="000000"/>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Powtórzenie</w:t>
            </w:r>
          </w:p>
        </w:tc>
        <w:tc>
          <w:tcPr>
            <w:tcW w:w="923" w:type="dxa"/>
            <w:tcBorders>
              <w:top w:val="nil"/>
              <w:left w:val="nil"/>
              <w:bottom w:val="nil"/>
              <w:right w:val="nil"/>
            </w:tcBorders>
            <w:shd w:val="clear" w:color="auto" w:fill="auto"/>
            <w:noWrap/>
            <w:vAlign w:val="bottom"/>
            <w:hideMark/>
          </w:tcPr>
          <w:p w:rsidR="00B97EF1" w:rsidRPr="00B97EF1" w:rsidRDefault="00B97EF1" w:rsidP="00B97EF1">
            <w:pPr>
              <w:overflowPunct/>
              <w:autoSpaceDE/>
              <w:autoSpaceDN/>
              <w:adjustRightInd/>
              <w:textAlignment w:val="auto"/>
              <w:rPr>
                <w:rFonts w:ascii="Calibri" w:hAnsi="Calibri" w:cs="Arial"/>
                <w:color w:val="000000"/>
                <w:sz w:val="22"/>
                <w:szCs w:val="22"/>
              </w:rPr>
            </w:pPr>
          </w:p>
        </w:tc>
      </w:tr>
      <w:tr w:rsidR="00B97EF1" w:rsidRPr="00B97EF1" w:rsidTr="0059474A">
        <w:trPr>
          <w:trHeight w:val="226"/>
        </w:trPr>
        <w:tc>
          <w:tcPr>
            <w:tcW w:w="1110" w:type="dxa"/>
            <w:tcBorders>
              <w:top w:val="single" w:sz="8" w:space="0" w:color="auto"/>
              <w:left w:val="single" w:sz="8" w:space="0" w:color="auto"/>
              <w:bottom w:val="single" w:sz="8" w:space="0" w:color="auto"/>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Typ zapytania</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w:t>
            </w:r>
          </w:p>
        </w:tc>
        <w:tc>
          <w:tcPr>
            <w:tcW w:w="73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w:t>
            </w:r>
          </w:p>
        </w:tc>
        <w:tc>
          <w:tcPr>
            <w:tcW w:w="1043"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VIIII</w:t>
            </w:r>
          </w:p>
        </w:tc>
        <w:tc>
          <w:tcPr>
            <w:tcW w:w="672"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IX</w:t>
            </w:r>
          </w:p>
        </w:tc>
        <w:tc>
          <w:tcPr>
            <w:tcW w:w="674" w:type="dxa"/>
            <w:tcBorders>
              <w:top w:val="nil"/>
              <w:left w:val="nil"/>
              <w:bottom w:val="single" w:sz="8" w:space="0" w:color="auto"/>
              <w:right w:val="single" w:sz="8" w:space="0" w:color="auto"/>
            </w:tcBorders>
            <w:shd w:val="clear" w:color="000000" w:fill="F2F2F2"/>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X</w:t>
            </w:r>
          </w:p>
        </w:tc>
        <w:tc>
          <w:tcPr>
            <w:tcW w:w="923" w:type="dxa"/>
            <w:tcBorders>
              <w:top w:val="single" w:sz="8" w:space="0" w:color="auto"/>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textAlignment w:val="auto"/>
              <w:rPr>
                <w:rFonts w:ascii="Arial" w:hAnsi="Arial" w:cs="Arial"/>
                <w:color w:val="000000"/>
                <w:sz w:val="22"/>
                <w:szCs w:val="22"/>
              </w:rPr>
            </w:pPr>
            <w:r w:rsidRPr="00B97EF1">
              <w:rPr>
                <w:rFonts w:ascii="Arial" w:hAnsi="Arial" w:cs="Arial"/>
                <w:color w:val="000000"/>
                <w:sz w:val="22"/>
                <w:szCs w:val="22"/>
              </w:rPr>
              <w:t>Średnia</w:t>
            </w:r>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SQL</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6</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9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9</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8</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7</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8,6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val="restart"/>
            <w:tcBorders>
              <w:top w:val="nil"/>
              <w:left w:val="single" w:sz="8" w:space="0" w:color="auto"/>
              <w:bottom w:val="single" w:sz="8" w:space="0" w:color="000000"/>
              <w:right w:val="single" w:sz="8" w:space="0" w:color="auto"/>
            </w:tcBorders>
            <w:shd w:val="clear" w:color="000000" w:fill="C5D9F1"/>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ORM</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14</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10</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15</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12,5 </w:t>
            </w:r>
            <w:proofErr w:type="spellStart"/>
            <w:r w:rsidRPr="00B97EF1">
              <w:rPr>
                <w:rFonts w:ascii="Arial" w:hAnsi="Arial" w:cs="Arial"/>
                <w:color w:val="000000"/>
                <w:sz w:val="22"/>
                <w:szCs w:val="22"/>
              </w:rPr>
              <w:t>ms</w:t>
            </w:r>
            <w:proofErr w:type="spellEnd"/>
          </w:p>
        </w:tc>
      </w:tr>
      <w:tr w:rsidR="00B97EF1" w:rsidRPr="00B97EF1" w:rsidTr="0059474A">
        <w:trPr>
          <w:trHeight w:val="226"/>
        </w:trPr>
        <w:tc>
          <w:tcPr>
            <w:tcW w:w="1110" w:type="dxa"/>
            <w:vMerge/>
            <w:tcBorders>
              <w:top w:val="nil"/>
              <w:left w:val="single" w:sz="8" w:space="0" w:color="auto"/>
              <w:bottom w:val="single" w:sz="8" w:space="0" w:color="000000"/>
              <w:right w:val="single" w:sz="8" w:space="0" w:color="auto"/>
            </w:tcBorders>
            <w:vAlign w:val="center"/>
            <w:hideMark/>
          </w:tcPr>
          <w:p w:rsidR="00B97EF1" w:rsidRPr="00B97EF1" w:rsidRDefault="00B97EF1" w:rsidP="00B97EF1">
            <w:pPr>
              <w:overflowPunct/>
              <w:autoSpaceDE/>
              <w:autoSpaceDN/>
              <w:adjustRightInd/>
              <w:textAlignment w:val="auto"/>
              <w:rPr>
                <w:rFonts w:ascii="Arial" w:hAnsi="Arial" w:cs="Arial"/>
                <w:color w:val="000000"/>
                <w:sz w:val="22"/>
                <w:szCs w:val="22"/>
              </w:rPr>
            </w:pP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17</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13</w:t>
            </w:r>
          </w:p>
        </w:tc>
        <w:tc>
          <w:tcPr>
            <w:tcW w:w="73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11</w:t>
            </w:r>
          </w:p>
        </w:tc>
        <w:tc>
          <w:tcPr>
            <w:tcW w:w="1043"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16</w:t>
            </w:r>
          </w:p>
        </w:tc>
        <w:tc>
          <w:tcPr>
            <w:tcW w:w="672"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674" w:type="dxa"/>
            <w:tcBorders>
              <w:top w:val="nil"/>
              <w:left w:val="nil"/>
              <w:bottom w:val="single" w:sz="8" w:space="0" w:color="auto"/>
              <w:right w:val="single" w:sz="8" w:space="0" w:color="auto"/>
            </w:tcBorders>
            <w:shd w:val="clear" w:color="auto" w:fill="auto"/>
            <w:noWrap/>
            <w:vAlign w:val="bottom"/>
            <w:hideMark/>
          </w:tcPr>
          <w:p w:rsidR="00B97EF1" w:rsidRPr="00B97EF1" w:rsidRDefault="00B97EF1" w:rsidP="00B97EF1">
            <w:pPr>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12</w:t>
            </w:r>
          </w:p>
        </w:tc>
        <w:tc>
          <w:tcPr>
            <w:tcW w:w="923" w:type="dxa"/>
            <w:tcBorders>
              <w:top w:val="nil"/>
              <w:left w:val="nil"/>
              <w:bottom w:val="single" w:sz="8" w:space="0" w:color="auto"/>
              <w:right w:val="single" w:sz="8" w:space="0" w:color="auto"/>
            </w:tcBorders>
            <w:shd w:val="clear" w:color="000000" w:fill="EAF1DD"/>
            <w:noWrap/>
            <w:vAlign w:val="bottom"/>
            <w:hideMark/>
          </w:tcPr>
          <w:p w:rsidR="00B97EF1" w:rsidRPr="00B97EF1" w:rsidRDefault="00B97EF1" w:rsidP="00B97EF1">
            <w:pPr>
              <w:keepNext/>
              <w:overflowPunct/>
              <w:autoSpaceDE/>
              <w:autoSpaceDN/>
              <w:adjustRightInd/>
              <w:jc w:val="center"/>
              <w:textAlignment w:val="auto"/>
              <w:rPr>
                <w:rFonts w:ascii="Arial" w:hAnsi="Arial" w:cs="Arial"/>
                <w:color w:val="000000"/>
                <w:sz w:val="22"/>
                <w:szCs w:val="22"/>
              </w:rPr>
            </w:pPr>
            <w:r w:rsidRPr="00B97EF1">
              <w:rPr>
                <w:rFonts w:ascii="Arial" w:hAnsi="Arial" w:cs="Arial"/>
                <w:color w:val="000000"/>
                <w:sz w:val="22"/>
                <w:szCs w:val="22"/>
              </w:rPr>
              <w:t xml:space="preserve">12,8 </w:t>
            </w:r>
            <w:proofErr w:type="spellStart"/>
            <w:r w:rsidRPr="00B97EF1">
              <w:rPr>
                <w:rFonts w:ascii="Arial" w:hAnsi="Arial" w:cs="Arial"/>
                <w:color w:val="000000"/>
                <w:sz w:val="22"/>
                <w:szCs w:val="22"/>
              </w:rPr>
              <w:t>ms</w:t>
            </w:r>
            <w:proofErr w:type="spellEnd"/>
          </w:p>
        </w:tc>
      </w:tr>
    </w:tbl>
    <w:p w:rsidR="007C3AA2" w:rsidRDefault="00B97EF1" w:rsidP="0059474A">
      <w:pPr>
        <w:pStyle w:val="Legenda"/>
        <w:ind w:left="360"/>
        <w:jc w:val="center"/>
        <w:rPr>
          <w:rFonts w:eastAsiaTheme="majorEastAsia"/>
        </w:rPr>
      </w:pPr>
      <w:r>
        <w:t xml:space="preserve">Tabela </w:t>
      </w:r>
      <w:fldSimple w:instr=" SEQ Tabela \* ARABIC ">
        <w:r w:rsidR="00E245BE">
          <w:rPr>
            <w:noProof/>
          </w:rPr>
          <w:t>2</w:t>
        </w:r>
      </w:fldSimple>
    </w:p>
    <w:p w:rsidR="00872ADA" w:rsidRDefault="00872ADA" w:rsidP="0059474A">
      <w:pPr>
        <w:spacing w:line="312" w:lineRule="auto"/>
        <w:ind w:left="360"/>
        <w:jc w:val="both"/>
        <w:rPr>
          <w:rFonts w:eastAsiaTheme="majorEastAsia"/>
        </w:rPr>
      </w:pPr>
      <w:r>
        <w:rPr>
          <w:rFonts w:eastAsiaTheme="majorEastAsia"/>
        </w:rPr>
        <w:tab/>
      </w:r>
    </w:p>
    <w:p w:rsidR="007C3AA2" w:rsidRDefault="00872ADA" w:rsidP="0059474A">
      <w:pPr>
        <w:spacing w:line="312" w:lineRule="auto"/>
        <w:ind w:left="360" w:firstLine="360"/>
        <w:jc w:val="both"/>
        <w:rPr>
          <w:rFonts w:eastAsiaTheme="majorEastAsia"/>
        </w:rPr>
      </w:pPr>
      <w:r>
        <w:rPr>
          <w:rFonts w:eastAsiaTheme="majorEastAsia"/>
        </w:rPr>
        <w:t>Jak widać po tak długim zapytaniu oraz wykorzystaniu zmiennych nie można było spodziewać się pozytywnych wyników dla zapytania pochodzącego z obiektowego podejścia. Różnica na poziomie około trzech milisekund</w:t>
      </w:r>
      <w:r w:rsidR="00D90458">
        <w:rPr>
          <w:rFonts w:eastAsiaTheme="majorEastAsia"/>
        </w:rPr>
        <w:t xml:space="preserve"> d</w:t>
      </w:r>
      <w:r>
        <w:rPr>
          <w:rFonts w:eastAsiaTheme="majorEastAsia"/>
        </w:rPr>
        <w:t>l</w:t>
      </w:r>
      <w:r w:rsidR="00D90458">
        <w:rPr>
          <w:rFonts w:eastAsiaTheme="majorEastAsia"/>
        </w:rPr>
        <w:t>a</w:t>
      </w:r>
      <w:r>
        <w:rPr>
          <w:rFonts w:eastAsiaTheme="majorEastAsia"/>
        </w:rPr>
        <w:t xml:space="preserve"> pojedynczego rekordu jest stanowczo za duża. Można wię</w:t>
      </w:r>
      <w:r w:rsidR="00D90458">
        <w:rPr>
          <w:rFonts w:eastAsiaTheme="majorEastAsia"/>
        </w:rPr>
        <w:t>c przypuszczać, że dla większego wolumeny danych sięgających</w:t>
      </w:r>
      <w:r>
        <w:rPr>
          <w:rFonts w:eastAsiaTheme="majorEastAsia"/>
        </w:rPr>
        <w:t xml:space="preserve"> tysięcy </w:t>
      </w:r>
      <w:r w:rsidR="00D90458">
        <w:rPr>
          <w:rFonts w:eastAsiaTheme="majorEastAsia"/>
        </w:rPr>
        <w:t>powtórzeń, interwał</w:t>
      </w:r>
      <w:r>
        <w:rPr>
          <w:rFonts w:eastAsiaTheme="majorEastAsia"/>
        </w:rPr>
        <w:t xml:space="preserve"> może </w:t>
      </w:r>
      <w:r w:rsidR="00D90458">
        <w:rPr>
          <w:rFonts w:eastAsiaTheme="majorEastAsia"/>
        </w:rPr>
        <w:t xml:space="preserve">się </w:t>
      </w:r>
      <w:r>
        <w:rPr>
          <w:rFonts w:eastAsiaTheme="majorEastAsia"/>
        </w:rPr>
        <w:t>znacznie zwiększyć.</w:t>
      </w:r>
      <w:r w:rsidR="005C6861">
        <w:rPr>
          <w:rFonts w:eastAsiaTheme="majorEastAsia"/>
        </w:rPr>
        <w:t xml:space="preserve"> </w:t>
      </w:r>
    </w:p>
    <w:p w:rsidR="00040C47" w:rsidRDefault="00040C47" w:rsidP="0059474A">
      <w:pPr>
        <w:ind w:left="360"/>
        <w:rPr>
          <w:rFonts w:eastAsiaTheme="majorEastAsia"/>
        </w:rPr>
      </w:pPr>
    </w:p>
    <w:p w:rsidR="00F360F3" w:rsidRDefault="00F360F3" w:rsidP="0059474A">
      <w:pPr>
        <w:ind w:left="360"/>
        <w:rPr>
          <w:rFonts w:eastAsiaTheme="majorEastAsia"/>
        </w:rPr>
      </w:pPr>
    </w:p>
    <w:p w:rsidR="00F360F3" w:rsidRDefault="00F360F3" w:rsidP="0059474A">
      <w:pPr>
        <w:pStyle w:val="Tytu"/>
        <w:ind w:left="360"/>
      </w:pPr>
      <w:r>
        <w:t>Dodawanie danych z zapisem końcowym</w:t>
      </w:r>
    </w:p>
    <w:p w:rsidR="00FF6EE7" w:rsidRDefault="00AE14B3" w:rsidP="003B0504">
      <w:pPr>
        <w:spacing w:line="312" w:lineRule="auto"/>
        <w:ind w:left="360"/>
        <w:jc w:val="both"/>
        <w:rPr>
          <w:rFonts w:eastAsiaTheme="majorEastAsia"/>
        </w:rPr>
      </w:pPr>
      <w:r>
        <w:rPr>
          <w:rFonts w:eastAsiaTheme="majorEastAsia"/>
        </w:rPr>
        <w:t>W tym oraz następnym badaniu zostaną przeprowadzone badania weryfikujące wpływ zapisu</w:t>
      </w:r>
      <w:r w:rsidR="00B6493F">
        <w:rPr>
          <w:rFonts w:eastAsiaTheme="majorEastAsia"/>
        </w:rPr>
        <w:t xml:space="preserve"> do bazy danych</w:t>
      </w:r>
      <w:r>
        <w:rPr>
          <w:rFonts w:eastAsiaTheme="majorEastAsia"/>
        </w:rPr>
        <w:t xml:space="preserve"> pojedynczych rekordów oraz zbiorów danych.</w:t>
      </w:r>
      <w:r w:rsidR="00B6493F">
        <w:rPr>
          <w:rFonts w:eastAsiaTheme="majorEastAsia"/>
        </w:rPr>
        <w:t xml:space="preserve"> Różnica tych zapytań polega na utworzeniu dla pierwszego przypadku zbioru zapytań w języku </w:t>
      </w:r>
      <w:r w:rsidR="00B6493F">
        <w:rPr>
          <w:rFonts w:eastAsiaTheme="majorEastAsia"/>
          <w:i/>
        </w:rPr>
        <w:t xml:space="preserve">SQL </w:t>
      </w:r>
      <w:r w:rsidR="00B6493F">
        <w:rPr>
          <w:rFonts w:eastAsiaTheme="majorEastAsia"/>
        </w:rPr>
        <w:t xml:space="preserve">oraz stworzenia listy zawierającej dane tabeli </w:t>
      </w:r>
      <w:proofErr w:type="spellStart"/>
      <w:r w:rsidR="009E611A">
        <w:rPr>
          <w:rFonts w:eastAsiaTheme="majorEastAsia"/>
          <w:i/>
        </w:rPr>
        <w:t>Boats</w:t>
      </w:r>
      <w:proofErr w:type="spellEnd"/>
      <w:r w:rsidR="009E611A">
        <w:rPr>
          <w:rFonts w:eastAsiaTheme="majorEastAsia"/>
        </w:rPr>
        <w:t xml:space="preserve"> dla technologii </w:t>
      </w:r>
      <w:r w:rsidR="009E611A">
        <w:rPr>
          <w:rFonts w:eastAsiaTheme="majorEastAsia"/>
          <w:i/>
        </w:rPr>
        <w:t>ORM</w:t>
      </w:r>
      <w:r w:rsidR="009E611A">
        <w:rPr>
          <w:rFonts w:eastAsiaTheme="majorEastAsia"/>
        </w:rPr>
        <w:t>, a następnie zapisie do bazy danych. Dla drugiego przypadku zapis będzie się odbywać przy każdorazowym tworzeniu nowego obiektu tabeli</w:t>
      </w:r>
      <w:r w:rsidR="009E611A">
        <w:rPr>
          <w:rFonts w:eastAsiaTheme="majorEastAsia"/>
          <w:i/>
        </w:rPr>
        <w:t>.</w:t>
      </w:r>
      <w:r w:rsidR="009E611A">
        <w:rPr>
          <w:rFonts w:eastAsiaTheme="majorEastAsia"/>
        </w:rPr>
        <w:t xml:space="preserve"> Istnieje przypuszczenie, że przy zapisie większej ilość danych nastąpi zacieśnienie kolejki dodającej rekordy do bazy danych przez co zapytanie może zająć więcej czasu niż pojedyncza insercja. Taki test ma </w:t>
      </w:r>
      <w:r w:rsidR="009E611A">
        <w:rPr>
          <w:rFonts w:eastAsiaTheme="majorEastAsia"/>
        </w:rPr>
        <w:lastRenderedPageBreak/>
        <w:t xml:space="preserve">za zadanie potwierdzić lub zaprzeczyć tą tezę oraz pokazać która </w:t>
      </w:r>
      <w:r w:rsidR="003B0504">
        <w:rPr>
          <w:rFonts w:eastAsiaTheme="majorEastAsia"/>
        </w:rPr>
        <w:br/>
      </w:r>
      <w:r w:rsidR="009E611A">
        <w:rPr>
          <w:rFonts w:eastAsiaTheme="majorEastAsia"/>
        </w:rPr>
        <w:t xml:space="preserve">z technologii lepiej sobie radzi z </w:t>
      </w:r>
      <w:r w:rsidR="00963E2A">
        <w:rPr>
          <w:rFonts w:eastAsiaTheme="majorEastAsia"/>
        </w:rPr>
        <w:t xml:space="preserve">takim </w:t>
      </w:r>
      <w:r w:rsidR="009E611A">
        <w:rPr>
          <w:rFonts w:eastAsiaTheme="majorEastAsia"/>
        </w:rPr>
        <w:t xml:space="preserve">problemem.  </w:t>
      </w:r>
    </w:p>
    <w:p w:rsidR="000E1A93" w:rsidRDefault="00FF6EE7" w:rsidP="003B0504">
      <w:pPr>
        <w:pStyle w:val="Akapitzlist"/>
        <w:spacing w:line="312" w:lineRule="auto"/>
        <w:ind w:left="360"/>
        <w:jc w:val="both"/>
        <w:rPr>
          <w:color w:val="000000"/>
          <w:szCs w:val="19"/>
        </w:rPr>
      </w:pPr>
      <w:r>
        <w:rPr>
          <w:rFonts w:eastAsiaTheme="majorEastAsia"/>
        </w:rPr>
        <w:t>W tym badaniu będziemy rozpatrywać podejście w którym zapis będzie wykonywany tylko raz dla zbioru danych. N</w:t>
      </w:r>
      <w:r w:rsidR="009E611A">
        <w:rPr>
          <w:rFonts w:eastAsiaTheme="majorEastAsia"/>
        </w:rPr>
        <w:t>a czas testów zosta</w:t>
      </w:r>
      <w:r>
        <w:rPr>
          <w:rFonts w:eastAsiaTheme="majorEastAsia"/>
        </w:rPr>
        <w:t xml:space="preserve">ło utworzonych </w:t>
      </w:r>
      <w:r w:rsidR="009E611A">
        <w:rPr>
          <w:rFonts w:eastAsiaTheme="majorEastAsia"/>
        </w:rPr>
        <w:t xml:space="preserve">20 rekordów. </w:t>
      </w:r>
      <w:r>
        <w:rPr>
          <w:rFonts w:eastAsiaTheme="majorEastAsia"/>
        </w:rPr>
        <w:t xml:space="preserve">W podejściu obiektowym te dane są reprezentowane dzięki kolekcji </w:t>
      </w:r>
      <w:r>
        <w:rPr>
          <w:rFonts w:eastAsiaTheme="majorEastAsia"/>
          <w:i/>
        </w:rPr>
        <w:t>List</w:t>
      </w:r>
      <w:r>
        <w:rPr>
          <w:rFonts w:eastAsiaTheme="majorEastAsia"/>
        </w:rPr>
        <w:t xml:space="preserve">, do której wpisywano kolejne partie danych. </w:t>
      </w:r>
      <w:r w:rsidR="00213A15">
        <w:rPr>
          <w:rFonts w:eastAsiaTheme="majorEastAsia"/>
        </w:rPr>
        <w:t>Deklaracja</w:t>
      </w:r>
      <w:r>
        <w:rPr>
          <w:rFonts w:eastAsiaTheme="majorEastAsia"/>
        </w:rPr>
        <w:t xml:space="preserve"> tej kolekcji wyglądała w taki sposób </w:t>
      </w:r>
      <w:r w:rsidRPr="00FF6EE7">
        <w:rPr>
          <w:rFonts w:eastAsiaTheme="majorEastAsia"/>
          <w:i/>
        </w:rPr>
        <w:t xml:space="preserve">- </w:t>
      </w:r>
      <w:proofErr w:type="spellStart"/>
      <w:r w:rsidRPr="00FF6EE7">
        <w:rPr>
          <w:rFonts w:ascii="Consolas" w:hAnsi="Consolas" w:cs="Consolas"/>
          <w:i/>
          <w:color w:val="0000FF"/>
          <w:sz w:val="19"/>
          <w:szCs w:val="19"/>
        </w:rPr>
        <w:t>var</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000000"/>
          <w:sz w:val="19"/>
          <w:szCs w:val="19"/>
        </w:rPr>
        <w:t>boats</w:t>
      </w:r>
      <w:proofErr w:type="spellEnd"/>
      <w:r w:rsidRPr="00FF6EE7">
        <w:rPr>
          <w:rFonts w:ascii="Consolas" w:hAnsi="Consolas" w:cs="Consolas"/>
          <w:i/>
          <w:color w:val="000000"/>
          <w:sz w:val="19"/>
          <w:szCs w:val="19"/>
        </w:rPr>
        <w:t xml:space="preserve"> = </w:t>
      </w:r>
      <w:proofErr w:type="spellStart"/>
      <w:r w:rsidRPr="00FF6EE7">
        <w:rPr>
          <w:rFonts w:ascii="Consolas" w:hAnsi="Consolas" w:cs="Consolas"/>
          <w:i/>
          <w:color w:val="0000FF"/>
          <w:sz w:val="19"/>
          <w:szCs w:val="19"/>
        </w:rPr>
        <w:t>new</w:t>
      </w:r>
      <w:proofErr w:type="spellEnd"/>
      <w:r w:rsidRPr="00FF6EE7">
        <w:rPr>
          <w:rFonts w:ascii="Consolas" w:hAnsi="Consolas" w:cs="Consolas"/>
          <w:i/>
          <w:color w:val="000000"/>
          <w:sz w:val="19"/>
          <w:szCs w:val="19"/>
        </w:rPr>
        <w:t xml:space="preserve"> </w:t>
      </w:r>
      <w:proofErr w:type="spellStart"/>
      <w:r w:rsidRPr="00FF6EE7">
        <w:rPr>
          <w:rFonts w:ascii="Consolas" w:hAnsi="Consolas" w:cs="Consolas"/>
          <w:i/>
          <w:color w:val="2B91AF"/>
          <w:sz w:val="19"/>
          <w:szCs w:val="19"/>
        </w:rPr>
        <w:t>List</w:t>
      </w:r>
      <w:r w:rsidRPr="00FF6EE7">
        <w:rPr>
          <w:rFonts w:ascii="Consolas" w:hAnsi="Consolas" w:cs="Consolas"/>
          <w:i/>
          <w:color w:val="000000"/>
          <w:sz w:val="19"/>
          <w:szCs w:val="19"/>
        </w:rPr>
        <w:t>&lt;</w:t>
      </w:r>
      <w:r w:rsidRPr="00FF6EE7">
        <w:rPr>
          <w:rFonts w:ascii="Consolas" w:hAnsi="Consolas" w:cs="Consolas"/>
          <w:i/>
          <w:color w:val="2B91AF"/>
          <w:sz w:val="19"/>
          <w:szCs w:val="19"/>
        </w:rPr>
        <w:t>Boat</w:t>
      </w:r>
      <w:proofErr w:type="spellEnd"/>
      <w:r w:rsidRPr="00FF6EE7">
        <w:rPr>
          <w:rFonts w:ascii="Consolas" w:hAnsi="Consolas" w:cs="Consolas"/>
          <w:i/>
          <w:color w:val="000000"/>
          <w:sz w:val="19"/>
          <w:szCs w:val="19"/>
        </w:rPr>
        <w:t xml:space="preserve">&gt; { &lt;obiekty typu </w:t>
      </w:r>
      <w:proofErr w:type="spellStart"/>
      <w:r w:rsidRPr="00FF6EE7">
        <w:rPr>
          <w:rFonts w:ascii="Consolas" w:hAnsi="Consolas" w:cs="Consolas"/>
          <w:i/>
          <w:color w:val="000000"/>
          <w:sz w:val="19"/>
          <w:szCs w:val="19"/>
        </w:rPr>
        <w:t>Boat</w:t>
      </w:r>
      <w:proofErr w:type="spellEnd"/>
      <w:r w:rsidRPr="00FF6EE7">
        <w:rPr>
          <w:rFonts w:ascii="Consolas" w:hAnsi="Consolas" w:cs="Consolas"/>
          <w:i/>
          <w:color w:val="000000"/>
          <w:sz w:val="19"/>
          <w:szCs w:val="19"/>
        </w:rPr>
        <w:t>&gt; }.</w:t>
      </w:r>
      <w:r>
        <w:rPr>
          <w:rFonts w:ascii="Consolas" w:hAnsi="Consolas" w:cs="Consolas"/>
          <w:color w:val="000000"/>
          <w:sz w:val="19"/>
          <w:szCs w:val="19"/>
        </w:rPr>
        <w:t xml:space="preserve"> </w:t>
      </w:r>
      <w:r w:rsidRPr="00FF6EE7">
        <w:rPr>
          <w:color w:val="000000"/>
          <w:szCs w:val="19"/>
        </w:rPr>
        <w:t xml:space="preserve">Następnie obiekt </w:t>
      </w:r>
      <w:proofErr w:type="spellStart"/>
      <w:r w:rsidRPr="00FF6EE7">
        <w:rPr>
          <w:color w:val="000000"/>
          <w:szCs w:val="19"/>
        </w:rPr>
        <w:t>boats</w:t>
      </w:r>
      <w:proofErr w:type="spellEnd"/>
      <w:r w:rsidRPr="00FF6EE7">
        <w:rPr>
          <w:color w:val="000000"/>
          <w:szCs w:val="19"/>
        </w:rPr>
        <w:t xml:space="preserve"> został dodany do tabeli </w:t>
      </w:r>
      <w:proofErr w:type="spellStart"/>
      <w:r w:rsidRPr="00FF6EE7">
        <w:rPr>
          <w:i/>
          <w:color w:val="000000"/>
          <w:szCs w:val="19"/>
        </w:rPr>
        <w:t>boats</w:t>
      </w:r>
      <w:proofErr w:type="spellEnd"/>
      <w:r w:rsidRPr="00FF6EE7">
        <w:rPr>
          <w:i/>
          <w:color w:val="000000"/>
          <w:szCs w:val="19"/>
        </w:rPr>
        <w:t xml:space="preserve"> </w:t>
      </w:r>
      <w:r>
        <w:rPr>
          <w:rFonts w:ascii="Consolas" w:hAnsi="Consolas" w:cs="Consolas"/>
          <w:i/>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db.boats.AddRange</w:t>
      </w:r>
      <w:proofErr w:type="spellEnd"/>
      <w:r w:rsidRPr="00FF6EE7">
        <w:rPr>
          <w:rFonts w:ascii="Consolas" w:hAnsi="Consolas" w:cs="Consolas"/>
          <w:i/>
          <w:color w:val="000000"/>
          <w:sz w:val="19"/>
          <w:szCs w:val="19"/>
        </w:rPr>
        <w:t>(</w:t>
      </w:r>
      <w:proofErr w:type="spellStart"/>
      <w:r w:rsidRPr="00FF6EE7">
        <w:rPr>
          <w:rFonts w:ascii="Consolas" w:hAnsi="Consolas" w:cs="Consolas"/>
          <w:i/>
          <w:color w:val="000000"/>
          <w:sz w:val="19"/>
          <w:szCs w:val="19"/>
        </w:rPr>
        <w:t>boats</w:t>
      </w:r>
      <w:proofErr w:type="spellEnd"/>
      <w:r w:rsidRPr="00FF6EE7">
        <w:rPr>
          <w:i/>
          <w:color w:val="000000"/>
          <w:szCs w:val="19"/>
        </w:rPr>
        <w:t>);,</w:t>
      </w:r>
      <w:r w:rsidRPr="00FF6EE7">
        <w:rPr>
          <w:color w:val="000000"/>
          <w:szCs w:val="19"/>
        </w:rPr>
        <w:t xml:space="preserve"> a na samym końcu wprowadzone zmiany zapisano</w:t>
      </w:r>
      <w:r w:rsidR="00213A15">
        <w:rPr>
          <w:color w:val="000000"/>
          <w:szCs w:val="19"/>
        </w:rPr>
        <w:t xml:space="preserve"> poleceniem</w:t>
      </w:r>
      <w:r w:rsidRPr="00FF6EE7">
        <w:rPr>
          <w:rFonts w:ascii="Consolas" w:hAnsi="Consolas" w:cs="Consolas"/>
          <w:color w:val="000000"/>
          <w:szCs w:val="19"/>
        </w:rPr>
        <w:t xml:space="preserve"> </w:t>
      </w:r>
      <w:r>
        <w:rPr>
          <w:rFonts w:ascii="Consolas" w:hAnsi="Consolas" w:cs="Consolas"/>
          <w:color w:val="000000"/>
          <w:sz w:val="19"/>
          <w:szCs w:val="19"/>
        </w:rPr>
        <w:t xml:space="preserve">- </w:t>
      </w:r>
      <w:r w:rsidRPr="00FF6EE7">
        <w:rPr>
          <w:rFonts w:ascii="Consolas" w:hAnsi="Consolas" w:cs="Consolas"/>
          <w:i/>
          <w:color w:val="000000"/>
          <w:sz w:val="19"/>
          <w:szCs w:val="19"/>
        </w:rPr>
        <w:t>_</w:t>
      </w:r>
      <w:proofErr w:type="spellStart"/>
      <w:r w:rsidRPr="00FF6EE7">
        <w:rPr>
          <w:rFonts w:ascii="Consolas" w:hAnsi="Consolas" w:cs="Consolas"/>
          <w:i/>
          <w:color w:val="000000"/>
          <w:sz w:val="19"/>
          <w:szCs w:val="19"/>
        </w:rPr>
        <w:t>db.SaveChanges</w:t>
      </w:r>
      <w:proofErr w:type="spellEnd"/>
      <w:r w:rsidRPr="00FF6EE7">
        <w:rPr>
          <w:rFonts w:ascii="Consolas" w:hAnsi="Consolas" w:cs="Consolas"/>
          <w:i/>
          <w:color w:val="000000"/>
          <w:sz w:val="19"/>
          <w:szCs w:val="19"/>
        </w:rPr>
        <w:t>();</w:t>
      </w:r>
      <w:r>
        <w:rPr>
          <w:rFonts w:ascii="Consolas" w:hAnsi="Consolas" w:cs="Consolas"/>
          <w:color w:val="000000"/>
          <w:sz w:val="19"/>
          <w:szCs w:val="19"/>
        </w:rPr>
        <w:t>.</w:t>
      </w:r>
      <w:r w:rsidR="00213A15">
        <w:rPr>
          <w:rFonts w:ascii="Consolas" w:hAnsi="Consolas" w:cs="Consolas"/>
          <w:color w:val="000000"/>
          <w:sz w:val="19"/>
          <w:szCs w:val="19"/>
        </w:rPr>
        <w:t xml:space="preserve"> </w:t>
      </w:r>
      <w:r w:rsidR="00213A15" w:rsidRPr="00213A15">
        <w:rPr>
          <w:color w:val="000000"/>
          <w:szCs w:val="19"/>
        </w:rPr>
        <w:t xml:space="preserve">Zapytania w języku </w:t>
      </w:r>
      <w:r w:rsidR="00213A15" w:rsidRPr="00213A15">
        <w:rPr>
          <w:i/>
          <w:color w:val="000000"/>
          <w:szCs w:val="19"/>
        </w:rPr>
        <w:t>SQL</w:t>
      </w:r>
      <w:r w:rsidR="00213A15" w:rsidRPr="00213A15">
        <w:rPr>
          <w:color w:val="000000"/>
          <w:szCs w:val="19"/>
        </w:rPr>
        <w:t xml:space="preserve"> również zapisywały wiele rekordów przy pojedynczym zapisie</w:t>
      </w:r>
      <w:r w:rsidR="00213A15">
        <w:rPr>
          <w:color w:val="000000"/>
          <w:szCs w:val="19"/>
        </w:rPr>
        <w:t xml:space="preserve">, jednakże konstrukcja ta nie wykorzystywała w tym celu pętli bądź tworzenia obiektów. Zapytania w tym języku przyjmują postać tekstową którą wykonuje się bezpośrednio po stronie serwera bazy danych, w związku z czym koniecznym jest wykorzystanie konkatenacji - czyli łączenia ze sobą ciągów tekstowych.  W wykorzystywanym języku programowania </w:t>
      </w:r>
      <w:r w:rsidR="006975D7">
        <w:rPr>
          <w:color w:val="000000"/>
          <w:szCs w:val="19"/>
        </w:rPr>
        <w:t>w trakcie badań</w:t>
      </w:r>
      <w:r w:rsidR="00213A15">
        <w:rPr>
          <w:color w:val="000000"/>
          <w:szCs w:val="19"/>
        </w:rPr>
        <w:t xml:space="preserve"> odbywa się to przy pomocy operatora </w:t>
      </w:r>
      <w:r w:rsidR="00213A15">
        <w:rPr>
          <w:i/>
          <w:color w:val="000000"/>
          <w:szCs w:val="19"/>
        </w:rPr>
        <w:t>+</w:t>
      </w:r>
      <w:r w:rsidR="00213A15">
        <w:rPr>
          <w:color w:val="000000"/>
          <w:szCs w:val="19"/>
        </w:rPr>
        <w:t>. Przykład takiej konkatenacji zaprezentowano poniżej.</w:t>
      </w:r>
    </w:p>
    <w:p w:rsidR="000E1A93" w:rsidRPr="005D6765" w:rsidRDefault="000E1A93" w:rsidP="003B0504">
      <w:pPr>
        <w:ind w:left="360" w:firstLine="360"/>
        <w:rPr>
          <w:rFonts w:ascii="Consolas" w:hAnsi="Consolas" w:cs="Consolas"/>
          <w:color w:val="A31515"/>
          <w:sz w:val="19"/>
          <w:szCs w:val="19"/>
          <w:lang w:val="en-US"/>
        </w:rPr>
      </w:pPr>
      <w:proofErr w:type="spellStart"/>
      <w:r w:rsidRPr="005D6765">
        <w:rPr>
          <w:rFonts w:ascii="Consolas" w:hAnsi="Consolas" w:cs="Consolas"/>
          <w:color w:val="000000"/>
          <w:sz w:val="19"/>
          <w:szCs w:val="19"/>
        </w:rPr>
        <w:t>cmd.CommandText</w:t>
      </w:r>
      <w:proofErr w:type="spellEnd"/>
      <w:r w:rsidRPr="005D6765">
        <w:rPr>
          <w:rFonts w:ascii="Consolas" w:hAnsi="Consolas" w:cs="Consolas"/>
          <w:color w:val="000000"/>
          <w:sz w:val="19"/>
          <w:szCs w:val="19"/>
        </w:rPr>
        <w:t xml:space="preserve"> = </w:t>
      </w:r>
      <w:r w:rsidRPr="005D6765">
        <w:rPr>
          <w:rFonts w:ascii="Consolas" w:hAnsi="Consolas" w:cs="Consolas"/>
          <w:color w:val="A31515"/>
          <w:sz w:val="19"/>
          <w:szCs w:val="19"/>
        </w:rPr>
        <w:t>"&lt;</w:t>
      </w:r>
      <w:r w:rsidR="003744A9" w:rsidRPr="005D6765">
        <w:rPr>
          <w:rFonts w:ascii="Consolas" w:hAnsi="Consolas" w:cs="Consolas"/>
          <w:color w:val="A31515"/>
          <w:sz w:val="19"/>
          <w:szCs w:val="19"/>
        </w:rPr>
        <w:t xml:space="preserve">insert </w:t>
      </w:r>
      <w:proofErr w:type="spellStart"/>
      <w:r w:rsidR="003744A9" w:rsidRPr="005D6765">
        <w:rPr>
          <w:rFonts w:ascii="Consolas" w:hAnsi="Consolas" w:cs="Consolas"/>
          <w:color w:val="A31515"/>
          <w:sz w:val="19"/>
          <w:szCs w:val="19"/>
        </w:rPr>
        <w:t>into</w:t>
      </w:r>
      <w:proofErr w:type="spellEnd"/>
      <w:r w:rsidR="003744A9" w:rsidRPr="005D6765">
        <w:rPr>
          <w:rFonts w:ascii="Consolas" w:hAnsi="Consolas" w:cs="Consolas"/>
          <w:color w:val="A31515"/>
          <w:sz w:val="19"/>
          <w:szCs w:val="19"/>
        </w:rPr>
        <w:t xml:space="preserve"> </w:t>
      </w:r>
      <w:proofErr w:type="spellStart"/>
      <w:r w:rsidR="003744A9" w:rsidRPr="005D6765">
        <w:rPr>
          <w:rFonts w:ascii="Consolas" w:hAnsi="Consolas" w:cs="Consolas"/>
          <w:color w:val="A31515"/>
          <w:sz w:val="19"/>
          <w:szCs w:val="19"/>
        </w:rPr>
        <w:t>Adverts</w:t>
      </w:r>
      <w:proofErr w:type="spellEnd"/>
      <w:r w:rsidR="003744A9" w:rsidRPr="005D6765">
        <w:rPr>
          <w:rFonts w:ascii="Consolas" w:hAnsi="Consolas" w:cs="Consolas"/>
          <w:color w:val="A31515"/>
          <w:sz w:val="19"/>
          <w:szCs w:val="19"/>
        </w:rPr>
        <w:t>…</w:t>
      </w:r>
      <w:r w:rsidRPr="005D6765">
        <w:rPr>
          <w:rFonts w:ascii="Consolas" w:hAnsi="Consolas" w:cs="Consolas"/>
          <w:color w:val="A31515"/>
          <w:sz w:val="19"/>
          <w:szCs w:val="19"/>
        </w:rPr>
        <w:t>&gt;"</w:t>
      </w:r>
      <w:r w:rsidRPr="005D6765">
        <w:rPr>
          <w:rFonts w:ascii="Consolas" w:hAnsi="Consolas" w:cs="Consolas"/>
          <w:color w:val="000000"/>
          <w:sz w:val="19"/>
          <w:szCs w:val="19"/>
        </w:rPr>
        <w:t xml:space="preserve"> </w:t>
      </w:r>
      <w:r w:rsidRPr="005D6765">
        <w:rPr>
          <w:rFonts w:ascii="Consolas" w:hAnsi="Consolas" w:cs="Consolas"/>
          <w:color w:val="000000"/>
          <w:sz w:val="19"/>
          <w:szCs w:val="19"/>
          <w:lang w:val="en-US"/>
        </w:rPr>
        <w:t xml:space="preserve">+ </w:t>
      </w:r>
      <w:r w:rsidRPr="005D6765">
        <w:rPr>
          <w:rFonts w:ascii="Consolas" w:hAnsi="Consolas" w:cs="Consolas"/>
          <w:color w:val="A31515"/>
          <w:sz w:val="19"/>
          <w:szCs w:val="19"/>
          <w:lang w:val="en-US"/>
        </w:rPr>
        <w:t>"&lt;</w:t>
      </w:r>
      <w:r w:rsidR="003744A9" w:rsidRPr="005D6765">
        <w:rPr>
          <w:rFonts w:ascii="Consolas" w:hAnsi="Consolas" w:cs="Consolas"/>
          <w:color w:val="A31515"/>
          <w:sz w:val="19"/>
          <w:szCs w:val="19"/>
          <w:lang w:val="en-US"/>
        </w:rPr>
        <w:t>…</w:t>
      </w:r>
      <w:r w:rsidRPr="005D6765">
        <w:rPr>
          <w:rFonts w:ascii="Consolas" w:hAnsi="Consolas" w:cs="Consolas"/>
          <w:color w:val="A31515"/>
          <w:sz w:val="19"/>
          <w:szCs w:val="19"/>
          <w:lang w:val="en-US"/>
        </w:rPr>
        <w:t xml:space="preserve">&gt;" </w:t>
      </w:r>
      <w:r w:rsidRPr="005D6765">
        <w:rPr>
          <w:rFonts w:ascii="Consolas" w:hAnsi="Consolas" w:cs="Consolas"/>
          <w:sz w:val="19"/>
          <w:szCs w:val="19"/>
          <w:lang w:val="en-US"/>
        </w:rPr>
        <w:t>+</w:t>
      </w:r>
      <w:r w:rsidRPr="005D6765">
        <w:rPr>
          <w:rFonts w:ascii="Consolas" w:hAnsi="Consolas" w:cs="Consolas"/>
          <w:color w:val="A31515"/>
          <w:sz w:val="19"/>
          <w:szCs w:val="19"/>
          <w:lang w:val="en-US"/>
        </w:rPr>
        <w:t xml:space="preserve"> … ;</w:t>
      </w:r>
    </w:p>
    <w:p w:rsidR="000E1A93" w:rsidRPr="005D6765" w:rsidRDefault="000E1A93" w:rsidP="003B0504">
      <w:pPr>
        <w:ind w:left="360" w:firstLine="360"/>
        <w:rPr>
          <w:rFonts w:ascii="Consolas" w:hAnsi="Consolas" w:cs="Consolas"/>
          <w:color w:val="000000"/>
          <w:sz w:val="19"/>
          <w:szCs w:val="19"/>
          <w:lang w:val="en-US"/>
        </w:rPr>
      </w:pPr>
      <w:proofErr w:type="spellStart"/>
      <w:r w:rsidRPr="005D6765">
        <w:rPr>
          <w:rFonts w:ascii="Consolas" w:hAnsi="Consolas" w:cs="Consolas"/>
          <w:color w:val="000000"/>
          <w:sz w:val="19"/>
          <w:szCs w:val="19"/>
          <w:lang w:val="en-US"/>
        </w:rPr>
        <w:t>cmd.CommandType</w:t>
      </w:r>
      <w:proofErr w:type="spellEnd"/>
      <w:r w:rsidRPr="005D6765">
        <w:rPr>
          <w:rFonts w:ascii="Consolas" w:hAnsi="Consolas" w:cs="Consolas"/>
          <w:color w:val="000000"/>
          <w:sz w:val="19"/>
          <w:szCs w:val="19"/>
          <w:lang w:val="en-US"/>
        </w:rPr>
        <w:t xml:space="preserve"> = </w:t>
      </w:r>
      <w:proofErr w:type="spellStart"/>
      <w:r w:rsidRPr="005D6765">
        <w:rPr>
          <w:rFonts w:ascii="Consolas" w:hAnsi="Consolas" w:cs="Consolas"/>
          <w:color w:val="2B91AF"/>
          <w:sz w:val="19"/>
          <w:szCs w:val="19"/>
          <w:lang w:val="en-US"/>
        </w:rPr>
        <w:t>CommandType</w:t>
      </w:r>
      <w:r w:rsidRPr="005D6765">
        <w:rPr>
          <w:rFonts w:ascii="Consolas" w:hAnsi="Consolas" w:cs="Consolas"/>
          <w:color w:val="000000"/>
          <w:sz w:val="19"/>
          <w:szCs w:val="19"/>
          <w:lang w:val="en-US"/>
        </w:rPr>
        <w:t>.Text</w:t>
      </w:r>
      <w:proofErr w:type="spellEnd"/>
      <w:r w:rsidRPr="005D6765">
        <w:rPr>
          <w:rFonts w:ascii="Consolas" w:hAnsi="Consolas" w:cs="Consolas"/>
          <w:color w:val="000000"/>
          <w:sz w:val="19"/>
          <w:szCs w:val="19"/>
          <w:lang w:val="en-US"/>
        </w:rPr>
        <w:t>;</w:t>
      </w:r>
    </w:p>
    <w:p w:rsidR="000E1A93" w:rsidRPr="005D6765" w:rsidRDefault="000E1A93" w:rsidP="003B0504">
      <w:pPr>
        <w:pStyle w:val="Akapitzlist"/>
        <w:ind w:left="360" w:firstLine="360"/>
        <w:rPr>
          <w:rFonts w:ascii="Consolas" w:hAnsi="Consolas" w:cs="Consolas"/>
          <w:color w:val="000000"/>
          <w:sz w:val="19"/>
          <w:szCs w:val="19"/>
          <w:lang w:val="en-US"/>
        </w:rPr>
      </w:pPr>
      <w:r w:rsidRPr="005D6765">
        <w:rPr>
          <w:rFonts w:ascii="Consolas" w:hAnsi="Consolas" w:cs="Consolas"/>
          <w:color w:val="000000"/>
          <w:sz w:val="19"/>
          <w:szCs w:val="19"/>
          <w:lang w:val="en-US"/>
        </w:rPr>
        <w:t xml:space="preserve">reader = </w:t>
      </w:r>
      <w:proofErr w:type="spellStart"/>
      <w:r w:rsidRPr="005D6765">
        <w:rPr>
          <w:rFonts w:ascii="Consolas" w:hAnsi="Consolas" w:cs="Consolas"/>
          <w:color w:val="000000"/>
          <w:sz w:val="19"/>
          <w:szCs w:val="19"/>
          <w:lang w:val="en-US"/>
        </w:rPr>
        <w:t>cmd.ExecuteReader</w:t>
      </w:r>
      <w:proofErr w:type="spellEnd"/>
      <w:r w:rsidRPr="005D6765">
        <w:rPr>
          <w:rFonts w:ascii="Consolas" w:hAnsi="Consolas" w:cs="Consolas"/>
          <w:color w:val="000000"/>
          <w:sz w:val="19"/>
          <w:szCs w:val="19"/>
          <w:lang w:val="en-US"/>
        </w:rPr>
        <w:t>();</w:t>
      </w:r>
    </w:p>
    <w:p w:rsidR="003744A9" w:rsidRPr="005D6765" w:rsidRDefault="003744A9" w:rsidP="003B0504">
      <w:pPr>
        <w:pStyle w:val="Akapitzlist"/>
        <w:ind w:left="360" w:firstLine="360"/>
        <w:rPr>
          <w:rFonts w:ascii="Consolas" w:hAnsi="Consolas" w:cs="Consolas"/>
          <w:color w:val="000000"/>
          <w:sz w:val="19"/>
          <w:szCs w:val="19"/>
          <w:lang w:val="en-US"/>
        </w:rPr>
      </w:pPr>
    </w:p>
    <w:p w:rsidR="006975D7" w:rsidRDefault="006975D7" w:rsidP="003B0504">
      <w:pPr>
        <w:ind w:left="360"/>
        <w:jc w:val="both"/>
        <w:rPr>
          <w:szCs w:val="40"/>
        </w:rPr>
      </w:pPr>
      <w:r w:rsidRPr="003744A9">
        <w:rPr>
          <w:szCs w:val="40"/>
        </w:rPr>
        <w:t>Po części de</w:t>
      </w:r>
      <w:r w:rsidR="003744A9">
        <w:rPr>
          <w:szCs w:val="40"/>
        </w:rPr>
        <w:t>k</w:t>
      </w:r>
      <w:r w:rsidRPr="003744A9">
        <w:rPr>
          <w:szCs w:val="40"/>
        </w:rPr>
        <w:t xml:space="preserve">larującej </w:t>
      </w:r>
      <w:r w:rsidR="003744A9">
        <w:rPr>
          <w:szCs w:val="40"/>
        </w:rPr>
        <w:t xml:space="preserve">zapytanie wykonywana jest standardowa procedura wysłania i uruchomienia go po stronie bazy danych. </w:t>
      </w:r>
    </w:p>
    <w:p w:rsidR="003744A9" w:rsidRPr="003744A9" w:rsidRDefault="003744A9" w:rsidP="003B0504">
      <w:pPr>
        <w:ind w:left="360"/>
        <w:jc w:val="both"/>
        <w:rPr>
          <w:szCs w:val="40"/>
        </w:rPr>
      </w:pPr>
      <w:r>
        <w:rPr>
          <w:szCs w:val="40"/>
        </w:rPr>
        <w:tab/>
        <w:t xml:space="preserve">Porównując obydwa podejścia, widać znaczną łatwość w zapisie nowych rekordów dla języków obiektowych. Jednakże są w tym miejscu tworzone nowe obiekty, które z pewnością zajmują dużą ilość czasu na przetworzenie ich przez kompilator. Przypuszczalnym jest, że zajętość czasowa tego podejścia będzie większa niż dla języka </w:t>
      </w:r>
      <w:r w:rsidRPr="003744A9">
        <w:rPr>
          <w:i/>
          <w:szCs w:val="40"/>
        </w:rPr>
        <w:t>SQL</w:t>
      </w:r>
      <w:r>
        <w:rPr>
          <w:i/>
          <w:szCs w:val="40"/>
        </w:rPr>
        <w:t>.</w:t>
      </w:r>
      <w:r>
        <w:rPr>
          <w:szCs w:val="40"/>
        </w:rPr>
        <w:t xml:space="preserve"> Po uruchomieniu utworzonych zapytań wyniki pokrywają się </w:t>
      </w:r>
      <w:r w:rsidR="003B0504">
        <w:rPr>
          <w:szCs w:val="40"/>
        </w:rPr>
        <w:br/>
      </w:r>
      <w:r>
        <w:rPr>
          <w:szCs w:val="40"/>
        </w:rPr>
        <w:t xml:space="preserve">z wcześniejszymi założeniami. Niestety ich różnice są drastycznie duże. Zajętość czasowa dla zapytania tekstowego wyniosła zaledwie 32ms. </w:t>
      </w:r>
      <w:r w:rsidR="00C34552">
        <w:rPr>
          <w:szCs w:val="40"/>
        </w:rPr>
        <w:t>Natomiast d</w:t>
      </w:r>
      <w:r>
        <w:rPr>
          <w:szCs w:val="40"/>
        </w:rPr>
        <w:t>la podejścia</w:t>
      </w:r>
      <w:r w:rsidR="00C34552">
        <w:rPr>
          <w:szCs w:val="40"/>
        </w:rPr>
        <w:t xml:space="preserve"> wykorzystującego </w:t>
      </w:r>
      <w:r w:rsidR="00C34552" w:rsidRPr="00C34552">
        <w:rPr>
          <w:i/>
          <w:szCs w:val="40"/>
        </w:rPr>
        <w:t>Entity Framework</w:t>
      </w:r>
      <w:r w:rsidR="00C34552">
        <w:rPr>
          <w:szCs w:val="40"/>
        </w:rPr>
        <w:t xml:space="preserve"> uzyskano wynik na poziomie 1650</w:t>
      </w:r>
      <w:r w:rsidR="00317082">
        <w:rPr>
          <w:szCs w:val="40"/>
        </w:rPr>
        <w:t xml:space="preserve"> </w:t>
      </w:r>
      <w:proofErr w:type="spellStart"/>
      <w:r w:rsidR="00C34552">
        <w:rPr>
          <w:szCs w:val="40"/>
        </w:rPr>
        <w:t>ms</w:t>
      </w:r>
      <w:proofErr w:type="spellEnd"/>
      <w:r w:rsidR="00C34552">
        <w:rPr>
          <w:szCs w:val="40"/>
        </w:rPr>
        <w:t xml:space="preserve">. czyniąc go daleko w tyle za tradycyjnym podejściem. </w:t>
      </w:r>
      <w:r w:rsidR="00317082">
        <w:rPr>
          <w:szCs w:val="40"/>
        </w:rPr>
        <w:t xml:space="preserve">Jak widać, po uzyskaniu takich rezultatów warto jest się </w:t>
      </w:r>
      <w:r w:rsidR="00317082">
        <w:rPr>
          <w:szCs w:val="40"/>
        </w:rPr>
        <w:lastRenderedPageBreak/>
        <w:t>zastanowić czy dodawanie zbioru rekordów przy jednym podejściu jest dobrym rozwiązaniem.</w:t>
      </w:r>
    </w:p>
    <w:p w:rsidR="00F360F3" w:rsidRPr="003744A9" w:rsidRDefault="00F360F3" w:rsidP="0059474A">
      <w:pPr>
        <w:jc w:val="both"/>
        <w:rPr>
          <w:rFonts w:eastAsiaTheme="majorEastAsia"/>
        </w:rPr>
      </w:pPr>
    </w:p>
    <w:p w:rsidR="00F360F3" w:rsidRPr="003744A9" w:rsidRDefault="00F360F3" w:rsidP="00F360F3">
      <w:pPr>
        <w:rPr>
          <w:rFonts w:eastAsiaTheme="majorEastAsia"/>
        </w:rPr>
      </w:pPr>
    </w:p>
    <w:p w:rsidR="00F360F3" w:rsidRPr="00BD2403" w:rsidRDefault="00F360F3" w:rsidP="003B0504">
      <w:pPr>
        <w:pStyle w:val="Tytu"/>
        <w:tabs>
          <w:tab w:val="left" w:pos="284"/>
        </w:tabs>
        <w:ind w:left="284"/>
      </w:pPr>
      <w:r>
        <w:t>Dodawanie danych z ciągłym zapisem</w:t>
      </w:r>
    </w:p>
    <w:p w:rsidR="001942B6" w:rsidRDefault="0059474A" w:rsidP="001942B6">
      <w:pPr>
        <w:overflowPunct/>
        <w:autoSpaceDE/>
        <w:autoSpaceDN/>
        <w:adjustRightInd/>
        <w:spacing w:line="312" w:lineRule="auto"/>
        <w:ind w:left="360"/>
        <w:jc w:val="both"/>
        <w:textAlignment w:val="auto"/>
      </w:pPr>
      <w:r>
        <w:tab/>
        <w:t>Podczas tego testu zostanie zweryfikowane dodawanie rekordów do bazy danych z każdorazowym zapisem.</w:t>
      </w:r>
      <w:r w:rsidR="009079C0">
        <w:t xml:space="preserve"> Jest to odwrotna operacja dla wcześniejszego badania wykonującego zapis dla gotowego zbioru danych.</w:t>
      </w:r>
      <w:r w:rsidR="008B3E4E">
        <w:t xml:space="preserve"> Na s</w:t>
      </w:r>
      <w:r w:rsidR="009079C0">
        <w:t>truktur</w:t>
      </w:r>
      <w:r w:rsidR="008B3E4E">
        <w:t xml:space="preserve">ę zapytania </w:t>
      </w:r>
      <w:r w:rsidR="009079C0">
        <w:t xml:space="preserve"> </w:t>
      </w:r>
      <w:r w:rsidR="008B3E4E">
        <w:t>składa się</w:t>
      </w:r>
      <w:r w:rsidR="00DB3C37">
        <w:t xml:space="preserve"> samo zapytanie </w:t>
      </w:r>
      <w:r w:rsidR="00AE0848">
        <w:t>odpowiednie dla</w:t>
      </w:r>
      <w:r w:rsidR="00DB3C37">
        <w:t xml:space="preserve"> </w:t>
      </w:r>
      <w:r w:rsidR="00185D6D">
        <w:t>danej technologii</w:t>
      </w:r>
      <w:r w:rsidR="00DB3C37">
        <w:t xml:space="preserve"> oraz pętla </w:t>
      </w:r>
      <w:r w:rsidR="00DB3C37" w:rsidRPr="00185D6D">
        <w:rPr>
          <w:i/>
        </w:rPr>
        <w:t>for</w:t>
      </w:r>
      <w:r w:rsidR="00AE0848">
        <w:rPr>
          <w:i/>
        </w:rPr>
        <w:t xml:space="preserve"> </w:t>
      </w:r>
      <w:r w:rsidR="008F0646">
        <w:t xml:space="preserve">powtarzająca się </w:t>
      </w:r>
      <w:r w:rsidR="00AE0848">
        <w:t>dwadzieścia razy, gdzie pod koniec każdej operacji wykonywany jest zapis do bazy danych</w:t>
      </w:r>
      <w:r w:rsidR="00185D6D">
        <w:t>.</w:t>
      </w:r>
      <w:r w:rsidR="00AE0848">
        <w:t xml:space="preserve"> W tym zapytaniu operowano na takim samych obiekcie jak utworzono w poprzednim teście jednakże jest ono w wykorzystywane tylko jeden raz w każdej z iteracji. </w:t>
      </w:r>
    </w:p>
    <w:p w:rsidR="0059474A" w:rsidRDefault="008F0646" w:rsidP="001942B6">
      <w:pPr>
        <w:overflowPunct/>
        <w:autoSpaceDE/>
        <w:autoSpaceDN/>
        <w:adjustRightInd/>
        <w:spacing w:line="312" w:lineRule="auto"/>
        <w:ind w:left="360" w:firstLine="360"/>
        <w:jc w:val="both"/>
        <w:textAlignment w:val="auto"/>
        <w:rPr>
          <w:color w:val="000000"/>
          <w:szCs w:val="24"/>
        </w:rPr>
      </w:pPr>
      <w:r>
        <w:t xml:space="preserve">Problematyczne w tym badaniu było zarządzanie kluczami głównymi dla tabel </w:t>
      </w:r>
      <w:proofErr w:type="spellStart"/>
      <w:r>
        <w:rPr>
          <w:i/>
        </w:rPr>
        <w:t>Advert</w:t>
      </w:r>
      <w:proofErr w:type="spellEnd"/>
      <w:r>
        <w:rPr>
          <w:i/>
        </w:rPr>
        <w:t xml:space="preserve">, </w:t>
      </w:r>
      <w:proofErr w:type="spellStart"/>
      <w:r>
        <w:rPr>
          <w:i/>
        </w:rPr>
        <w:t>Subject</w:t>
      </w:r>
      <w:proofErr w:type="spellEnd"/>
      <w:r>
        <w:rPr>
          <w:i/>
        </w:rPr>
        <w:t xml:space="preserve">, </w:t>
      </w:r>
      <w:r>
        <w:t xml:space="preserve">oraz </w:t>
      </w:r>
      <w:proofErr w:type="spellStart"/>
      <w:r>
        <w:rPr>
          <w:i/>
        </w:rPr>
        <w:t>Boats</w:t>
      </w:r>
      <w:proofErr w:type="spellEnd"/>
      <w:r>
        <w:t xml:space="preserve">. Zapytania dla wersji </w:t>
      </w:r>
      <w:r w:rsidRPr="008F0646">
        <w:rPr>
          <w:i/>
        </w:rPr>
        <w:t>SQL</w:t>
      </w:r>
      <w:r>
        <w:t xml:space="preserve">-owej łączyły ze sobą wymienione tabele przy pomocy </w:t>
      </w:r>
      <w:proofErr w:type="spellStart"/>
      <w:r w:rsidRPr="008F0646">
        <w:rPr>
          <w:i/>
        </w:rPr>
        <w:t>InnerJoin</w:t>
      </w:r>
      <w:r>
        <w:t>-a</w:t>
      </w:r>
      <w:proofErr w:type="spellEnd"/>
      <w:r>
        <w:t xml:space="preserve">, gdzie istotnym była kontrola zgodności odpowiadającym sobie kluczom. Zgodność tą zapewniono dzięki wykorzystaniu dwóm zmiennym całkowitym, które przed rozpoczęciem operacji były inicjowane kolejnymi wartościami identyfikatorów tabel. Dla </w:t>
      </w:r>
      <w:r w:rsidRPr="008F0646">
        <w:rPr>
          <w:szCs w:val="24"/>
        </w:rPr>
        <w:t>przykładu w trakcie przeprowadzania</w:t>
      </w:r>
      <w:r>
        <w:rPr>
          <w:szCs w:val="24"/>
        </w:rPr>
        <w:t xml:space="preserve"> tego</w:t>
      </w:r>
      <w:r w:rsidRPr="008F0646">
        <w:rPr>
          <w:szCs w:val="24"/>
        </w:rPr>
        <w:t xml:space="preserve"> badania w bazie widniał klucz główny o wartości </w:t>
      </w:r>
      <w:r w:rsidRPr="008F0646">
        <w:rPr>
          <w:color w:val="000000"/>
          <w:szCs w:val="24"/>
        </w:rPr>
        <w:t xml:space="preserve">14216 dla tabeli </w:t>
      </w:r>
      <w:proofErr w:type="spellStart"/>
      <w:r w:rsidRPr="008F0646">
        <w:rPr>
          <w:i/>
          <w:color w:val="000000"/>
          <w:szCs w:val="24"/>
        </w:rPr>
        <w:t>adverts</w:t>
      </w:r>
      <w:proofErr w:type="spellEnd"/>
      <w:r w:rsidRPr="008F0646">
        <w:rPr>
          <w:color w:val="000000"/>
          <w:szCs w:val="24"/>
        </w:rPr>
        <w:t xml:space="preserve"> w związku z czym </w:t>
      </w:r>
      <w:r>
        <w:rPr>
          <w:color w:val="000000"/>
          <w:szCs w:val="24"/>
        </w:rPr>
        <w:t>w</w:t>
      </w:r>
      <w:r w:rsidRPr="008F0646">
        <w:rPr>
          <w:color w:val="000000"/>
          <w:szCs w:val="24"/>
        </w:rPr>
        <w:t xml:space="preserve"> aplikacji konieczne było przypisanie wartości 14217</w:t>
      </w:r>
      <w:r>
        <w:rPr>
          <w:color w:val="000000"/>
          <w:szCs w:val="24"/>
        </w:rPr>
        <w:t xml:space="preserve">. Po każdorazowym dodaniu rekordu do bazy wartości te były zwiększane o jeden. Dla technologii </w:t>
      </w:r>
      <w:r w:rsidRPr="008F0646">
        <w:rPr>
          <w:i/>
          <w:color w:val="000000"/>
          <w:szCs w:val="24"/>
        </w:rPr>
        <w:t>Entity Framework</w:t>
      </w:r>
      <w:r>
        <w:rPr>
          <w:i/>
          <w:color w:val="000000"/>
          <w:szCs w:val="24"/>
        </w:rPr>
        <w:t xml:space="preserve"> </w:t>
      </w:r>
      <w:r>
        <w:rPr>
          <w:color w:val="000000"/>
          <w:szCs w:val="24"/>
        </w:rPr>
        <w:t xml:space="preserve">taki zabieg nie był konieczny ze względu na jego silnik kontrolujący zależności relacyjne </w:t>
      </w:r>
      <w:r w:rsidR="00DB754E">
        <w:rPr>
          <w:color w:val="000000"/>
          <w:szCs w:val="24"/>
        </w:rPr>
        <w:t xml:space="preserve">zwiększając wartości kluczy głównych. </w:t>
      </w:r>
    </w:p>
    <w:p w:rsidR="0059474A" w:rsidRPr="00F165B4" w:rsidRDefault="005428DB" w:rsidP="00E34F60">
      <w:pPr>
        <w:overflowPunct/>
        <w:autoSpaceDE/>
        <w:autoSpaceDN/>
        <w:adjustRightInd/>
        <w:spacing w:line="312" w:lineRule="auto"/>
        <w:ind w:left="360" w:firstLine="360"/>
        <w:jc w:val="both"/>
        <w:textAlignment w:val="auto"/>
        <w:rPr>
          <w:color w:val="000000"/>
          <w:szCs w:val="24"/>
        </w:rPr>
      </w:pPr>
      <w:r>
        <w:rPr>
          <w:color w:val="000000"/>
          <w:szCs w:val="24"/>
        </w:rPr>
        <w:t xml:space="preserve">Po skonstruowaniu zapytań przystąpiono do wykonania powyższych zapytań. Niestety uzyskane rezultaty zostały powtórzone </w:t>
      </w:r>
      <w:r w:rsidR="003B0504">
        <w:rPr>
          <w:color w:val="000000"/>
          <w:szCs w:val="24"/>
        </w:rPr>
        <w:br/>
      </w:r>
      <w:r>
        <w:rPr>
          <w:color w:val="000000"/>
          <w:szCs w:val="24"/>
        </w:rPr>
        <w:t xml:space="preserve">z poprzednich testów – technologia </w:t>
      </w:r>
      <w:r w:rsidRPr="005428DB">
        <w:rPr>
          <w:i/>
          <w:color w:val="000000"/>
          <w:szCs w:val="24"/>
        </w:rPr>
        <w:t>ORM</w:t>
      </w:r>
      <w:r>
        <w:rPr>
          <w:i/>
          <w:color w:val="000000"/>
          <w:szCs w:val="24"/>
        </w:rPr>
        <w:t xml:space="preserve"> </w:t>
      </w:r>
      <w:r>
        <w:rPr>
          <w:color w:val="000000"/>
          <w:szCs w:val="24"/>
        </w:rPr>
        <w:t xml:space="preserve">ponownie odstaje od zapytania </w:t>
      </w:r>
      <w:r w:rsidRPr="005428DB">
        <w:rPr>
          <w:i/>
          <w:color w:val="000000"/>
          <w:szCs w:val="24"/>
        </w:rPr>
        <w:t>SQL</w:t>
      </w:r>
      <w:r>
        <w:rPr>
          <w:color w:val="000000"/>
          <w:szCs w:val="24"/>
        </w:rPr>
        <w:t xml:space="preserve">-owego. Wynik wyniósł odpowiednio 1750 </w:t>
      </w:r>
      <w:proofErr w:type="spellStart"/>
      <w:r>
        <w:rPr>
          <w:color w:val="000000"/>
          <w:szCs w:val="24"/>
        </w:rPr>
        <w:t>ms</w:t>
      </w:r>
      <w:proofErr w:type="spellEnd"/>
      <w:r>
        <w:rPr>
          <w:color w:val="000000"/>
          <w:szCs w:val="24"/>
        </w:rPr>
        <w:t xml:space="preserve">. oraz  266 </w:t>
      </w:r>
      <w:proofErr w:type="spellStart"/>
      <w:r>
        <w:rPr>
          <w:color w:val="000000"/>
          <w:szCs w:val="24"/>
        </w:rPr>
        <w:lastRenderedPageBreak/>
        <w:t>ms</w:t>
      </w:r>
      <w:proofErr w:type="spellEnd"/>
      <w:r>
        <w:rPr>
          <w:color w:val="000000"/>
          <w:szCs w:val="24"/>
        </w:rPr>
        <w:t xml:space="preserve">.. Jak widać podejście z każdorazowym okazała się gorszym w obu przypadkach od wersji z jednokrotnym zapisem dla całej kolekcji. </w:t>
      </w:r>
      <w:r w:rsidR="003B0504">
        <w:rPr>
          <w:color w:val="000000"/>
          <w:szCs w:val="24"/>
        </w:rPr>
        <w:br/>
      </w:r>
      <w:r w:rsidR="004977BC">
        <w:rPr>
          <w:color w:val="000000"/>
          <w:szCs w:val="24"/>
        </w:rPr>
        <w:t xml:space="preserve">Z różnic wynikających ze składni można wnioskować że na tak długi czas odpowiedzi wpływa tylko pętla for. Niestety jest to czynnik wynikający z konieczności kompilacji kodu którego nie da się obejść </w:t>
      </w:r>
      <w:r w:rsidR="003B0504">
        <w:rPr>
          <w:color w:val="000000"/>
          <w:szCs w:val="24"/>
        </w:rPr>
        <w:br/>
      </w:r>
      <w:r w:rsidR="004977BC">
        <w:rPr>
          <w:color w:val="000000"/>
          <w:szCs w:val="24"/>
        </w:rPr>
        <w:t xml:space="preserve">w tym przypadku. </w:t>
      </w:r>
    </w:p>
    <w:p w:rsidR="00872ADA" w:rsidRDefault="00872ADA">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rPr>
      </w:pPr>
    </w:p>
    <w:p w:rsidR="00CE38CC" w:rsidRDefault="00CE38CC" w:rsidP="00446F70">
      <w:pPr>
        <w:pStyle w:val="Tytu"/>
        <w:ind w:left="284"/>
      </w:pPr>
      <w:r>
        <w:t xml:space="preserve">Przyrostowe dodawanie rekordów </w:t>
      </w:r>
    </w:p>
    <w:p w:rsidR="00446F70" w:rsidRPr="00ED1044" w:rsidRDefault="00177DDF" w:rsidP="00C117B6">
      <w:pPr>
        <w:spacing w:line="312" w:lineRule="auto"/>
        <w:ind w:left="357"/>
        <w:jc w:val="both"/>
      </w:pPr>
      <w:r>
        <w:tab/>
        <w:t xml:space="preserve">Dotychczasowe badania przeprowadzone były dla stałych zbiorów dany nie sprawdzając przy tym jak </w:t>
      </w:r>
      <w:r w:rsidR="00F512A2">
        <w:t>zmien</w:t>
      </w:r>
      <w:r w:rsidR="00446F70">
        <w:t>i</w:t>
      </w:r>
      <w:r w:rsidR="00F512A2">
        <w:t>a</w:t>
      </w:r>
      <w:r>
        <w:t xml:space="preserve"> się czas odpowiedzi </w:t>
      </w:r>
      <w:r w:rsidR="00F512A2">
        <w:t>z zapytania dla różnych zbiorów danych</w:t>
      </w:r>
      <w:r>
        <w:t xml:space="preserve">. </w:t>
      </w:r>
      <w:r w:rsidR="00F512A2">
        <w:t xml:space="preserve">W związku z czym, celem tego badania będzie weryfikacja czasu odpowiedzi dla zapytania wykonującego </w:t>
      </w:r>
      <w:r w:rsidR="003B0504">
        <w:br/>
      </w:r>
      <w:r w:rsidR="00F512A2">
        <w:t>w kolejnych iteracjach operacje na większej ilości danych. Testy te będą przeprowadzane dla przypadku do</w:t>
      </w:r>
      <w:r>
        <w:t xml:space="preserve">dawania rekordów do relacyjnej bazy danych. </w:t>
      </w:r>
      <w:r w:rsidR="00F512A2">
        <w:t xml:space="preserve">Do tego </w:t>
      </w:r>
      <w:r w:rsidR="008E02E0">
        <w:t xml:space="preserve">celu wykorzystano encję </w:t>
      </w:r>
      <w:proofErr w:type="spellStart"/>
      <w:r w:rsidR="008E02E0">
        <w:rPr>
          <w:i/>
        </w:rPr>
        <w:t>Sailboat</w:t>
      </w:r>
      <w:proofErr w:type="spellEnd"/>
      <w:r w:rsidR="008E02E0">
        <w:rPr>
          <w:i/>
        </w:rPr>
        <w:t xml:space="preserve"> </w:t>
      </w:r>
      <w:r w:rsidR="008E02E0">
        <w:t xml:space="preserve">będącą </w:t>
      </w:r>
      <w:r w:rsidR="003B0504">
        <w:br/>
      </w:r>
      <w:r w:rsidR="008E02E0">
        <w:t xml:space="preserve">w relacji z tabelami </w:t>
      </w:r>
      <w:proofErr w:type="spellStart"/>
      <w:r w:rsidR="008E02E0">
        <w:rPr>
          <w:i/>
        </w:rPr>
        <w:t>Boat</w:t>
      </w:r>
      <w:proofErr w:type="spellEnd"/>
      <w:r w:rsidR="008E02E0">
        <w:rPr>
          <w:i/>
        </w:rPr>
        <w:t xml:space="preserve">, </w:t>
      </w:r>
      <w:proofErr w:type="spellStart"/>
      <w:r w:rsidR="00F512A2">
        <w:rPr>
          <w:i/>
        </w:rPr>
        <w:t>Subject</w:t>
      </w:r>
      <w:proofErr w:type="spellEnd"/>
      <w:r w:rsidR="00F512A2">
        <w:rPr>
          <w:i/>
        </w:rPr>
        <w:t xml:space="preserve"> oraz </w:t>
      </w:r>
      <w:proofErr w:type="spellStart"/>
      <w:r w:rsidR="00F512A2">
        <w:rPr>
          <w:i/>
        </w:rPr>
        <w:t>Advert</w:t>
      </w:r>
      <w:proofErr w:type="spellEnd"/>
      <w:r w:rsidR="00F512A2">
        <w:rPr>
          <w:i/>
        </w:rPr>
        <w:t>.</w:t>
      </w:r>
      <w:r w:rsidR="00446F70">
        <w:rPr>
          <w:i/>
        </w:rPr>
        <w:t xml:space="preserve"> </w:t>
      </w:r>
      <w:r w:rsidR="00ED1044">
        <w:t>Obiekty dla nich tworzone przyjmowały takie same dane.</w:t>
      </w:r>
    </w:p>
    <w:p w:rsidR="00CE38CC" w:rsidRDefault="00446F70" w:rsidP="00C117B6">
      <w:pPr>
        <w:spacing w:line="312" w:lineRule="auto"/>
        <w:ind w:left="357" w:firstLine="360"/>
        <w:jc w:val="both"/>
      </w:pPr>
      <w:r>
        <w:t xml:space="preserve">Struktura </w:t>
      </w:r>
      <w:r w:rsidR="00177DDF">
        <w:t xml:space="preserve"> </w:t>
      </w:r>
      <w:r>
        <w:t xml:space="preserve">zapytania w języku </w:t>
      </w:r>
      <w:r w:rsidRPr="00446F70">
        <w:rPr>
          <w:i/>
        </w:rPr>
        <w:t>SQL</w:t>
      </w:r>
      <w:r>
        <w:t xml:space="preserve"> przyjmuje dokładnie taką samą postać jak w poprzednim badaniu. Jest ono </w:t>
      </w:r>
      <w:r w:rsidR="00E603AC">
        <w:t>tak samo</w:t>
      </w:r>
      <w:r>
        <w:t xml:space="preserve"> opakowane pętlą </w:t>
      </w:r>
      <w:r w:rsidRPr="00E603AC">
        <w:rPr>
          <w:i/>
        </w:rPr>
        <w:t>for</w:t>
      </w:r>
      <w:r>
        <w:t xml:space="preserve"> do której </w:t>
      </w:r>
      <w:r w:rsidR="00E603AC">
        <w:t>podawany jest parametr mówiący o</w:t>
      </w:r>
      <w:r>
        <w:t xml:space="preserve"> ilości wykonanych powtórzeń. </w:t>
      </w:r>
      <w:r w:rsidR="00E603AC">
        <w:t xml:space="preserve">Są tu również zmienne typu całkowitego zapewniające spójność kluczy głównych. Wykonanie oraz zapis zmian bazodanowych następuje na końcu każdej iteracji pętli. </w:t>
      </w:r>
      <w:r w:rsidR="00ED1044">
        <w:t>Również w</w:t>
      </w:r>
      <w:r w:rsidR="00E603AC">
        <w:t xml:space="preserve"> przypadku biblioteki </w:t>
      </w:r>
      <w:r w:rsidR="00E603AC">
        <w:rPr>
          <w:i/>
        </w:rPr>
        <w:t>Entity Framework</w:t>
      </w:r>
      <w:r w:rsidR="00E603AC">
        <w:t xml:space="preserve"> wykorzystano pętlę </w:t>
      </w:r>
      <w:r w:rsidR="00E603AC">
        <w:rPr>
          <w:i/>
        </w:rPr>
        <w:t xml:space="preserve">for </w:t>
      </w:r>
      <w:r w:rsidR="00E603AC">
        <w:t>powtarzającą za</w:t>
      </w:r>
      <w:r w:rsidR="00ED1044">
        <w:t xml:space="preserve">pytania. Jednakże obiekt dodawany do bazy danych był tworzony tylko raz przed jej rozpoczęciem przez co pominięto niepotrzebną zajętość czasową no ponowne jego inicjowanie. W związku z czym </w:t>
      </w:r>
      <w:r w:rsidR="003B0504">
        <w:br/>
      </w:r>
      <w:r w:rsidR="00ED1044">
        <w:t xml:space="preserve">w ciele pętli </w:t>
      </w:r>
      <w:r w:rsidR="00C117B6">
        <w:t xml:space="preserve">pozostało </w:t>
      </w:r>
      <w:r w:rsidR="00ED1044">
        <w:t xml:space="preserve">tylko dodanie rekordu do tabeli oraz zapis zmian. </w:t>
      </w:r>
      <w:r w:rsidR="00E603AC">
        <w:t xml:space="preserve">Tak samo jak w poprzednich badaniach po zakończeniu wszystkich </w:t>
      </w:r>
      <w:r w:rsidR="00E603AC">
        <w:lastRenderedPageBreak/>
        <w:t xml:space="preserve">zapytań wypisywany jest na konsole aplikacji </w:t>
      </w:r>
      <w:r w:rsidR="00E603AC">
        <w:rPr>
          <w:i/>
        </w:rPr>
        <w:t>Visual Studio</w:t>
      </w:r>
      <w:r w:rsidR="00E603AC">
        <w:t xml:space="preserve"> wynik mówiący o czasie ich wykonania. </w:t>
      </w:r>
    </w:p>
    <w:p w:rsidR="00C117B6" w:rsidRPr="00446F70" w:rsidRDefault="00C117B6" w:rsidP="00C117B6">
      <w:pPr>
        <w:spacing w:line="312" w:lineRule="auto"/>
        <w:ind w:left="357" w:firstLine="360"/>
        <w:jc w:val="both"/>
      </w:pPr>
      <w:r>
        <w:tab/>
        <w:t xml:space="preserve">Zakres danych jakie przetwarzały zapytania w obu technologiach obejmowało odpowiednio 50, 100, 500, 1000, 2500, 5000, 10000 rekordów. </w:t>
      </w:r>
      <w:r w:rsidR="008D1AF0">
        <w:t xml:space="preserve">W celach eliminacji niedokładności obliczeń wykonano pięciokrotnie zapytania każdej porcji danych. Po przeprowadzeniu badania oraz wyliczenia średnich wartości otrzymano wykres </w:t>
      </w:r>
      <w:r w:rsidR="003B0504">
        <w:t xml:space="preserve">znajdujący się poniżej przedstawiający zależność czasu od ilości przetwarzanych rekordów </w:t>
      </w:r>
    </w:p>
    <w:p w:rsidR="00CE38CC" w:rsidRDefault="00CE38CC" w:rsidP="00CE38CC"/>
    <w:p w:rsidR="00CE38CC" w:rsidRDefault="00CE38CC" w:rsidP="00CE38CC"/>
    <w:p w:rsidR="00E245BE" w:rsidRDefault="00CE38CC" w:rsidP="00E245BE">
      <w:pPr>
        <w:keepNext/>
        <w:ind w:left="-1560" w:right="-1474"/>
        <w:jc w:val="center"/>
      </w:pPr>
      <w:r w:rsidRPr="00CE38CC">
        <w:rPr>
          <w:noProof/>
        </w:rPr>
        <w:drawing>
          <wp:inline distT="0" distB="0" distL="0" distR="0">
            <wp:extent cx="6195060" cy="2766060"/>
            <wp:effectExtent l="0" t="0" r="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38CC" w:rsidRDefault="00E245BE" w:rsidP="00E245BE">
      <w:pPr>
        <w:pStyle w:val="Legenda"/>
        <w:jc w:val="center"/>
      </w:pPr>
      <w:r>
        <w:t>Wykres 1</w:t>
      </w:r>
    </w:p>
    <w:p w:rsidR="00CE38CC" w:rsidRDefault="00CE38CC" w:rsidP="00CE38CC"/>
    <w:p w:rsidR="00D166AE" w:rsidRPr="00A0110D" w:rsidRDefault="00AA5BA9" w:rsidP="00523783">
      <w:pPr>
        <w:spacing w:line="312" w:lineRule="auto"/>
        <w:jc w:val="both"/>
      </w:pPr>
      <w:r>
        <w:tab/>
      </w:r>
      <w:r>
        <w:tab/>
        <w:t xml:space="preserve">Jak do tej pory wszystkie przeprowadzane badania były wykonywane dla pojedynczych zapytań z określoną liczbą rekordów. Dla każdego z tych testów technologia </w:t>
      </w:r>
      <w:r w:rsidRPr="00523783">
        <w:rPr>
          <w:i/>
        </w:rPr>
        <w:t>ORM</w:t>
      </w:r>
      <w:r>
        <w:t xml:space="preserve"> była znacznie gorsza od języka </w:t>
      </w:r>
      <w:r w:rsidRPr="00AA5BA9">
        <w:rPr>
          <w:i/>
        </w:rPr>
        <w:t>SQL</w:t>
      </w:r>
      <w:r>
        <w:rPr>
          <w:i/>
        </w:rPr>
        <w:t>.</w:t>
      </w:r>
      <w:r>
        <w:t xml:space="preserve"> </w:t>
      </w:r>
      <w:r w:rsidR="00D166AE">
        <w:t>Tym razem nie okazało się inaczej</w:t>
      </w:r>
      <w:r>
        <w:t xml:space="preserve">. Na zaprezentowanym wykresie linią koloru pomarańczowego oznaczono wyliczenia dla podejścia obiektowego, </w:t>
      </w:r>
      <w:r w:rsidR="00523783">
        <w:t xml:space="preserve">z kolei kolor niebieski reprezentuje podejście </w:t>
      </w:r>
      <w:r w:rsidR="00523783" w:rsidRPr="00523783">
        <w:rPr>
          <w:i/>
        </w:rPr>
        <w:t>SQL</w:t>
      </w:r>
      <w:r w:rsidR="00523783">
        <w:t xml:space="preserve">-owe. Jak widać, dla każdego zakresu danych linia pomarańczowa znajduje się nad niebieską mówiąc o </w:t>
      </w:r>
      <w:r w:rsidR="00A0110D">
        <w:t>większej efektywności</w:t>
      </w:r>
      <w:r w:rsidR="00523783">
        <w:t xml:space="preserve"> tradycyjnego podejścia jakim </w:t>
      </w:r>
      <w:r w:rsidR="00523783">
        <w:lastRenderedPageBreak/>
        <w:t xml:space="preserve">jest język zapytań bazodanowych </w:t>
      </w:r>
      <w:r w:rsidR="00523783">
        <w:rPr>
          <w:i/>
        </w:rPr>
        <w:t>SQ</w:t>
      </w:r>
      <w:r w:rsidR="00D166AE">
        <w:rPr>
          <w:i/>
        </w:rPr>
        <w:t>L.</w:t>
      </w:r>
      <w:r w:rsidR="00A0110D">
        <w:rPr>
          <w:i/>
        </w:rPr>
        <w:t xml:space="preserve"> </w:t>
      </w:r>
      <w:r w:rsidR="00A0110D" w:rsidRPr="00A0110D">
        <w:t xml:space="preserve">Dodatkowo </w:t>
      </w:r>
      <w:r w:rsidR="00A0110D">
        <w:t>d</w:t>
      </w:r>
      <w:r w:rsidR="00D166AE">
        <w:t>la każdego z badanych przypadków, wzrost ilości danych zajmuje coraz to większą zajętość czasową. Nie jest to jednak nic niepokojącego ze</w:t>
      </w:r>
      <w:r w:rsidR="00A0110D">
        <w:t xml:space="preserve"> względu na konieczność </w:t>
      </w:r>
      <w:r w:rsidR="00EB5DBD">
        <w:t>przetworzenia</w:t>
      </w:r>
      <w:r w:rsidR="00A0110D">
        <w:t xml:space="preserve"> większej ilości danych. Jednakże po dokładniejszej analizie wykresu można rozróżnić wzrosty czasów dla obu podejść.  W przypadku </w:t>
      </w:r>
      <w:r w:rsidR="00A0110D">
        <w:rPr>
          <w:i/>
        </w:rPr>
        <w:t>ORM</w:t>
      </w:r>
      <w:r w:rsidR="00A0110D">
        <w:t xml:space="preserve"> przyjmuje on</w:t>
      </w:r>
      <w:r w:rsidR="00EB5DBD">
        <w:t>a</w:t>
      </w:r>
      <w:r w:rsidR="00A0110D">
        <w:t xml:space="preserve"> postać wykresu wykładniczego, a </w:t>
      </w:r>
      <w:r w:rsidR="00A0110D">
        <w:rPr>
          <w:i/>
        </w:rPr>
        <w:t xml:space="preserve">SQL </w:t>
      </w:r>
      <w:r w:rsidR="00A0110D">
        <w:t>stale rosnącego.</w:t>
      </w:r>
      <w:r w:rsidR="00EB5DBD">
        <w:t xml:space="preserve"> Takie zachowanie świadczy o tym, że wzrost ilości danych na technologię o</w:t>
      </w:r>
      <w:r w:rsidR="008463AC">
        <w:t>biektową spowalnia jej działanie</w:t>
      </w:r>
      <w:r w:rsidR="00EB5DBD">
        <w:t xml:space="preserve"> wykładniczo. Natomiast dla drugiej technologii zajętość czasowa wzrasta proporcjonalnie do ilości przetwarzanych danych.</w:t>
      </w:r>
    </w:p>
    <w:p w:rsidR="00CE38CC" w:rsidRDefault="00CE38CC" w:rsidP="00CE38CC"/>
    <w:p w:rsidR="00CE38CC" w:rsidRPr="00CE38CC" w:rsidRDefault="00CE38CC" w:rsidP="00CE38CC"/>
    <w:p w:rsidR="005D6765" w:rsidRDefault="005D6765">
      <w:pPr>
        <w:overflowPunct/>
        <w:autoSpaceDE/>
        <w:autoSpaceDN/>
        <w:adjustRightInd/>
        <w:textAlignment w:val="auto"/>
        <w:rPr>
          <w:b/>
          <w:sz w:val="40"/>
          <w:szCs w:val="40"/>
        </w:rPr>
      </w:pPr>
      <w:r>
        <w:br w:type="page"/>
      </w:r>
    </w:p>
    <w:p w:rsidR="00CB64C4" w:rsidRDefault="00A70EA3" w:rsidP="007A56C6">
      <w:pPr>
        <w:pStyle w:val="Nagwek2"/>
      </w:pPr>
      <w:bookmarkStart w:id="13" w:name="_Toc517369728"/>
      <w:r w:rsidRPr="002B7E7F">
        <w:lastRenderedPageBreak/>
        <w:t>W</w:t>
      </w:r>
      <w:r w:rsidR="004C43BA" w:rsidRPr="002B7E7F">
        <w:t>nioski</w:t>
      </w:r>
      <w:bookmarkEnd w:id="13"/>
    </w:p>
    <w:p w:rsidR="00C71CB0" w:rsidRPr="00FD1FDE" w:rsidRDefault="008463AC" w:rsidP="00C71CB0">
      <w:pPr>
        <w:pStyle w:val="Tekstpods"/>
        <w:spacing w:after="0"/>
        <w:rPr>
          <w:i/>
        </w:rPr>
      </w:pPr>
      <w:r>
        <w:t xml:space="preserve">Po przeprowadzeniu w sumie czternastu eksperymentów </w:t>
      </w:r>
      <w:r w:rsidR="00F73D8D">
        <w:t xml:space="preserve">badających wydajność czasową </w:t>
      </w:r>
      <w:r>
        <w:t xml:space="preserve">można jednoznacznie stwierdzić, że technologia obiektowa ORM jest mniej efektywna od technologii SQL. </w:t>
      </w:r>
      <w:r w:rsidR="00FD1FDE">
        <w:t xml:space="preserve">Niestety wbudowany translator biblioteki </w:t>
      </w:r>
      <w:r w:rsidR="00FD1FDE" w:rsidRPr="00FD1FDE">
        <w:rPr>
          <w:i/>
        </w:rPr>
        <w:t>Entity Framework</w:t>
      </w:r>
      <w:r w:rsidR="00FD1FDE">
        <w:t xml:space="preserve"> </w:t>
      </w:r>
      <w:r w:rsidR="00FD1FDE" w:rsidRPr="00FD1FDE">
        <w:t>pochłania znaczną ilość czasu na przetworzenie danych i wys</w:t>
      </w:r>
      <w:r w:rsidR="00F73D8D">
        <w:t>łanie</w:t>
      </w:r>
      <w:r w:rsidR="00FD1FDE" w:rsidRPr="00FD1FDE">
        <w:t xml:space="preserve"> gotowego zapytania </w:t>
      </w:r>
      <w:r w:rsidR="00FD1FDE">
        <w:rPr>
          <w:i/>
        </w:rPr>
        <w:t>SQL-</w:t>
      </w:r>
      <w:r w:rsidR="00FD1FDE" w:rsidRPr="00FD1FDE">
        <w:t>owego na serwer.</w:t>
      </w:r>
      <w:r w:rsidR="005F0DA6">
        <w:t xml:space="preserve"> Dla drugiego przypadku nie jest to konieczne, jedyny obszar </w:t>
      </w:r>
      <w:r w:rsidR="004A1483">
        <w:br/>
      </w:r>
      <w:r w:rsidR="005F0DA6">
        <w:t>w tym podejściu, który wykorzystuje czas procesora jest interpretacja kodu przez kompilator. W tej technologii  przetwarzanie samego zapytania nie odbywa</w:t>
      </w:r>
      <w:r w:rsidR="005F0DA6" w:rsidRPr="005F0DA6">
        <w:t xml:space="preserve"> </w:t>
      </w:r>
      <w:r w:rsidR="005F0DA6">
        <w:t>się.</w:t>
      </w:r>
    </w:p>
    <w:p w:rsidR="00D77EFC" w:rsidRDefault="002B1998" w:rsidP="007A56C6">
      <w:pPr>
        <w:pStyle w:val="Tekstpods"/>
      </w:pPr>
      <w:r>
        <w:t xml:space="preserve">Na tabeli </w:t>
      </w:r>
      <w:r>
        <w:rPr>
          <w:i/>
        </w:rPr>
        <w:t xml:space="preserve">Tabela 3 </w:t>
      </w:r>
      <w:r w:rsidRPr="00620D55">
        <w:t xml:space="preserve">zestawiono czasy wszystkich badań dla </w:t>
      </w:r>
      <w:r w:rsidR="005F0DA6">
        <w:t>obu</w:t>
      </w:r>
      <w:r w:rsidRPr="00620D55">
        <w:t xml:space="preserve"> technologii</w:t>
      </w:r>
      <w:r w:rsidR="00C71CB0">
        <w:t xml:space="preserve"> wykonujących zapytania dla pojedynczych rekordów</w:t>
      </w:r>
      <w:r w:rsidRPr="00620D55">
        <w:t>.</w:t>
      </w:r>
      <w:r w:rsidR="00620D55">
        <w:t xml:space="preserve"> </w:t>
      </w:r>
    </w:p>
    <w:p w:rsidR="00D77EFC" w:rsidRDefault="00D77EFC" w:rsidP="00D77EFC">
      <w:pPr>
        <w:keepNext/>
        <w:overflowPunct/>
        <w:autoSpaceDE/>
        <w:autoSpaceDN/>
        <w:adjustRightInd/>
        <w:ind w:left="-993"/>
        <w:jc w:val="center"/>
        <w:textAlignment w:val="auto"/>
      </w:pPr>
      <w:r w:rsidRPr="00D77EFC">
        <w:rPr>
          <w:i/>
        </w:rPr>
        <w:drawing>
          <wp:inline distT="0" distB="0" distL="0" distR="0">
            <wp:extent cx="5662083" cy="3064934"/>
            <wp:effectExtent l="0" t="0" r="0"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1F08" w:rsidRDefault="00E245BE" w:rsidP="00D77EFC">
      <w:pPr>
        <w:pStyle w:val="Legenda"/>
        <w:jc w:val="center"/>
      </w:pPr>
      <w:r>
        <w:t>Wykres</w:t>
      </w:r>
      <w:r w:rsidR="00D77EFC">
        <w:t xml:space="preserve"> </w:t>
      </w:r>
      <w:r>
        <w:t>2</w:t>
      </w:r>
    </w:p>
    <w:p w:rsidR="00D77EFC" w:rsidRDefault="00D77EFC" w:rsidP="009C69DB">
      <w:pPr>
        <w:overflowPunct/>
        <w:autoSpaceDE/>
        <w:autoSpaceDN/>
        <w:adjustRightInd/>
        <w:ind w:left="-993"/>
        <w:jc w:val="both"/>
        <w:textAlignment w:val="auto"/>
      </w:pPr>
    </w:p>
    <w:p w:rsidR="00A61F08" w:rsidRDefault="00F461BE" w:rsidP="004A1483">
      <w:pPr>
        <w:overflowPunct/>
        <w:autoSpaceDE/>
        <w:autoSpaceDN/>
        <w:adjustRightInd/>
        <w:spacing w:line="312" w:lineRule="auto"/>
        <w:jc w:val="both"/>
        <w:textAlignment w:val="auto"/>
      </w:pPr>
      <w:r>
        <w:t>Widać na niej jak szybko dla poszczególnego typu zapytania uzyskano odpowiedź z serwera.</w:t>
      </w:r>
      <w:r w:rsidR="009C69DB">
        <w:t xml:space="preserve"> Dla testów pobierających, dodających oraz aktualizujących dane można zauważyć pewną zależność </w:t>
      </w:r>
      <w:r w:rsidR="00B13B87">
        <w:t xml:space="preserve">w wynikach dla </w:t>
      </w:r>
      <w:r w:rsidR="00B13B87">
        <w:lastRenderedPageBreak/>
        <w:t xml:space="preserve">zapytań </w:t>
      </w:r>
      <w:r w:rsidR="009C69DB" w:rsidRPr="009C69DB">
        <w:rPr>
          <w:i/>
        </w:rPr>
        <w:t>ORM</w:t>
      </w:r>
      <w:r w:rsidR="009C69DB">
        <w:t xml:space="preserve"> i </w:t>
      </w:r>
      <w:r w:rsidR="009C69DB" w:rsidRPr="009C69DB">
        <w:rPr>
          <w:i/>
        </w:rPr>
        <w:t>SQL</w:t>
      </w:r>
      <w:r w:rsidR="009C69DB">
        <w:t xml:space="preserve">. </w:t>
      </w:r>
      <w:r w:rsidR="00B13B87">
        <w:t xml:space="preserve">Operacje pobierające tylko dane z serwera mają znacznie mniejszą różnicę w czasie między obiema technologiami </w:t>
      </w:r>
      <w:r w:rsidR="004A1483">
        <w:br/>
      </w:r>
      <w:r w:rsidR="00B13B87">
        <w:t>w od</w:t>
      </w:r>
      <w:r w:rsidR="00493064">
        <w:t xml:space="preserve">różnieniu do zapytania dodającego dane. Stosunek </w:t>
      </w:r>
      <w:r w:rsidR="00751432">
        <w:t>uzyskanych interwałów</w:t>
      </w:r>
      <w:r w:rsidR="00493064">
        <w:t xml:space="preserve"> </w:t>
      </w:r>
      <w:r w:rsidR="00751432">
        <w:t>w obu technologiach</w:t>
      </w:r>
      <w:r w:rsidR="00493064">
        <w:t xml:space="preserve"> dla </w:t>
      </w:r>
      <w:r w:rsidR="00F45097">
        <w:t>pierwszego typu wynosi około 5:4, natomiast dla drugiego</w:t>
      </w:r>
      <w:r w:rsidR="00751432">
        <w:t xml:space="preserve"> </w:t>
      </w:r>
      <w:r w:rsidR="00F45097">
        <w:t>3:1.</w:t>
      </w:r>
      <w:r w:rsidR="00493064">
        <w:t xml:space="preserve"> </w:t>
      </w:r>
      <w:r w:rsidR="00B277EF">
        <w:t xml:space="preserve">Duży stosunek dla </w:t>
      </w:r>
      <w:r w:rsidR="00863A99">
        <w:t>zapytania</w:t>
      </w:r>
      <w:r w:rsidR="00B277EF">
        <w:t xml:space="preserve"> typu</w:t>
      </w:r>
      <w:r w:rsidR="00863A99">
        <w:t xml:space="preserve"> </w:t>
      </w:r>
      <w:r w:rsidR="00863A99">
        <w:rPr>
          <w:i/>
        </w:rPr>
        <w:t>Insert</w:t>
      </w:r>
      <w:r w:rsidR="00B277EF">
        <w:t xml:space="preserve"> jest spowodowany większą</w:t>
      </w:r>
      <w:r w:rsidR="00863A99">
        <w:t xml:space="preserve"> ilością operacji </w:t>
      </w:r>
      <w:r w:rsidR="00B277EF">
        <w:t xml:space="preserve">w języku </w:t>
      </w:r>
      <w:r w:rsidR="00863A99">
        <w:t>obiektowy</w:t>
      </w:r>
      <w:r w:rsidR="00B277EF">
        <w:t>m</w:t>
      </w:r>
      <w:r w:rsidR="00863A99">
        <w:t xml:space="preserve"> </w:t>
      </w:r>
      <w:r w:rsidR="00B277EF">
        <w:br/>
      </w:r>
      <w:r w:rsidR="00863A99">
        <w:t>w odróżnieniu do zapytań pobierających</w:t>
      </w:r>
      <w:r w:rsidR="00B277EF">
        <w:t xml:space="preserve"> tylko</w:t>
      </w:r>
      <w:r w:rsidR="00863A99">
        <w:t xml:space="preserve"> dane</w:t>
      </w:r>
      <w:r w:rsidR="00B277EF">
        <w:t xml:space="preserve"> z bazy danych</w:t>
      </w:r>
      <w:r w:rsidR="00863A99">
        <w:t>. Dla ostatniego rodzaju</w:t>
      </w:r>
      <w:r w:rsidR="00B277EF">
        <w:t xml:space="preserve"> zapytań</w:t>
      </w:r>
      <w:r w:rsidR="00863A99">
        <w:t xml:space="preserve"> – </w:t>
      </w:r>
      <w:proofErr w:type="spellStart"/>
      <w:r w:rsidR="00863A99" w:rsidRPr="00863A99">
        <w:rPr>
          <w:i/>
        </w:rPr>
        <w:t>Update</w:t>
      </w:r>
      <w:proofErr w:type="spellEnd"/>
      <w:r w:rsidR="00863A99">
        <w:t xml:space="preserve">, stosunek ten jest </w:t>
      </w:r>
      <w:r w:rsidR="00B277EF">
        <w:t>wy</w:t>
      </w:r>
      <w:r w:rsidR="00863A99">
        <w:t xml:space="preserve">środkowany </w:t>
      </w:r>
      <w:r w:rsidR="00B277EF">
        <w:t xml:space="preserve">względem </w:t>
      </w:r>
      <w:r w:rsidR="00863A99">
        <w:t xml:space="preserve">poprzednich wartości i wynosi około 4:3. Jest to </w:t>
      </w:r>
      <w:r w:rsidR="00B277EF">
        <w:t xml:space="preserve">związane </w:t>
      </w:r>
      <w:r w:rsidR="004A1483">
        <w:br/>
      </w:r>
      <w:r w:rsidR="00B277EF">
        <w:t>z</w:t>
      </w:r>
      <w:r w:rsidR="00863A99">
        <w:t xml:space="preserve"> </w:t>
      </w:r>
      <w:r w:rsidR="00B277EF">
        <w:t xml:space="preserve">koniecznością </w:t>
      </w:r>
      <w:r w:rsidR="00863A99">
        <w:t>wykonani</w:t>
      </w:r>
      <w:r w:rsidR="00B277EF">
        <w:t>a</w:t>
      </w:r>
      <w:r w:rsidR="00863A99">
        <w:t xml:space="preserve"> w tym zapytaniu </w:t>
      </w:r>
      <w:r w:rsidR="00B277EF">
        <w:t>wyszukania aktualizowanego rekordu, a następnie ponowne jego dodanie. W związku z czym</w:t>
      </w:r>
      <w:r w:rsidR="004A1483">
        <w:t>,</w:t>
      </w:r>
      <w:r w:rsidR="00B277EF">
        <w:t xml:space="preserve"> patrząc po </w:t>
      </w:r>
      <w:r w:rsidR="004A1483">
        <w:t xml:space="preserve">wcześniejszych </w:t>
      </w:r>
      <w:r w:rsidR="00B277EF">
        <w:t>stosunkach zapytań</w:t>
      </w:r>
      <w:r w:rsidR="004A1483">
        <w:t xml:space="preserve">, </w:t>
      </w:r>
      <w:r w:rsidR="00B277EF">
        <w:t>to powinno przyjąć wartość uśrednią.</w:t>
      </w:r>
    </w:p>
    <w:p w:rsidR="004A1483" w:rsidRPr="00863A99" w:rsidRDefault="004A1483" w:rsidP="004A1483">
      <w:pPr>
        <w:overflowPunct/>
        <w:autoSpaceDE/>
        <w:autoSpaceDN/>
        <w:adjustRightInd/>
        <w:spacing w:line="312" w:lineRule="auto"/>
        <w:jc w:val="both"/>
        <w:textAlignment w:val="auto"/>
        <w:rPr>
          <w:i/>
        </w:rPr>
        <w:sectPr w:rsidR="004A1483" w:rsidRPr="00863A99" w:rsidSect="00165DA0">
          <w:headerReference w:type="even" r:id="rId17"/>
          <w:headerReference w:type="default" r:id="rId18"/>
          <w:footnotePr>
            <w:numRestart w:val="eachPage"/>
          </w:footnotePr>
          <w:type w:val="continuous"/>
          <w:pgSz w:w="11907" w:h="16840" w:code="9"/>
          <w:pgMar w:top="2381" w:right="2778" w:bottom="2778" w:left="1814" w:header="1814" w:footer="1814" w:gutter="0"/>
          <w:cols w:space="708"/>
          <w:docGrid w:linePitch="326"/>
        </w:sectPr>
      </w:pPr>
      <w:r>
        <w:tab/>
        <w:t xml:space="preserve">Po przeanalizowaniu wykresu potwierdza się to, że większa ilość operacji wykonywanych w języku obiektowym zwiększa zajętość czasową, przez co czyni technologie </w:t>
      </w:r>
      <w:r w:rsidRPr="004A1483">
        <w:rPr>
          <w:i/>
        </w:rPr>
        <w:t>ORM</w:t>
      </w:r>
      <w:r>
        <w:t xml:space="preserve"> mniej efektywną. </w:t>
      </w:r>
    </w:p>
    <w:p w:rsidR="00563199" w:rsidRPr="005E07A9" w:rsidRDefault="00563199" w:rsidP="00A61F08">
      <w:pPr>
        <w:overflowPunct/>
        <w:autoSpaceDE/>
        <w:autoSpaceDN/>
        <w:adjustRightInd/>
        <w:textAlignment w:val="auto"/>
      </w:pPr>
    </w:p>
    <w:p w:rsidR="00E45A30" w:rsidRPr="00701D68" w:rsidRDefault="001B2DDA" w:rsidP="001F24F6">
      <w:pPr>
        <w:pStyle w:val="Nagwek1"/>
      </w:pPr>
      <w:bookmarkStart w:id="14" w:name="_Toc517369729"/>
      <w:r w:rsidRPr="00701D68">
        <w:t>Podsumowanie</w:t>
      </w:r>
      <w:bookmarkEnd w:id="14"/>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9"/>
          <w:headerReference w:type="default" r:id="rId20"/>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5" w:name="_Toc517369730"/>
      <w:r w:rsidRPr="008F36EE">
        <w:t>B</w:t>
      </w:r>
      <w:r w:rsidR="005E07A9" w:rsidRPr="008F36EE">
        <w:t>ibliografia</w:t>
      </w:r>
      <w:bookmarkEnd w:id="15"/>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B73946" w:rsidP="001E151C">
      <w:pPr>
        <w:pStyle w:val="Tekstpods"/>
        <w:numPr>
          <w:ilvl w:val="0"/>
          <w:numId w:val="5"/>
        </w:numPr>
        <w:ind w:left="426"/>
      </w:pPr>
      <w:hyperlink r:id="rId21"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6" w:name="_Toc517369731"/>
      <w:r w:rsidRPr="008F36EE">
        <w:t xml:space="preserve">Spis </w:t>
      </w:r>
      <w:r>
        <w:t>skrótów i symboli</w:t>
      </w:r>
      <w:bookmarkEnd w:id="16"/>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
        <w:gridCol w:w="6982"/>
      </w:tblGrid>
      <w:tr w:rsidR="00C1384C" w:rsidTr="0004020C">
        <w:trPr>
          <w:cantSplit/>
          <w:trHeight w:val="227"/>
        </w:trPr>
        <w:tc>
          <w:tcPr>
            <w:tcW w:w="557" w:type="dxa"/>
          </w:tcPr>
          <w:p w:rsidR="00C1384C" w:rsidRPr="00E245BE" w:rsidRDefault="00C1384C" w:rsidP="0004020C">
            <w:pPr>
              <w:pStyle w:val="Literatwykaz"/>
              <w:tabs>
                <w:tab w:val="clear" w:pos="567"/>
              </w:tabs>
              <w:spacing w:after="120"/>
              <w:ind w:left="0" w:firstLine="0"/>
              <w:jc w:val="left"/>
              <w:rPr>
                <w:i/>
                <w:szCs w:val="24"/>
              </w:rPr>
            </w:pPr>
          </w:p>
        </w:tc>
        <w:tc>
          <w:tcPr>
            <w:tcW w:w="7098" w:type="dxa"/>
          </w:tcPr>
          <w:p w:rsidR="00E245BE" w:rsidRPr="00E245BE" w:rsidRDefault="00E245BE" w:rsidP="0004020C">
            <w:pPr>
              <w:overflowPunct/>
              <w:autoSpaceDE/>
              <w:autoSpaceDN/>
              <w:adjustRightInd/>
              <w:textAlignment w:val="auto"/>
              <w:rPr>
                <w:szCs w:val="24"/>
              </w:rPr>
            </w:pPr>
            <w:r w:rsidRPr="00E245BE">
              <w:rPr>
                <w:szCs w:val="24"/>
                <w:lang w:val="en-US"/>
              </w:rPr>
              <w:t>ORM (</w:t>
            </w:r>
            <w:proofErr w:type="spellStart"/>
            <w:r w:rsidRPr="00E245BE">
              <w:rPr>
                <w:szCs w:val="24"/>
                <w:lang w:val="en-US"/>
              </w:rPr>
              <w:t>ang</w:t>
            </w:r>
            <w:proofErr w:type="spellEnd"/>
            <w:r w:rsidRPr="00E245BE">
              <w:rPr>
                <w:szCs w:val="24"/>
                <w:lang w:val="en-US"/>
              </w:rPr>
              <w:t>. Object Relational Mapping) -</w:t>
            </w:r>
            <w:r w:rsidRPr="00E245BE">
              <w:rPr>
                <w:szCs w:val="24"/>
              </w:rPr>
              <w:t xml:space="preserve"> mapowanie obiektowo relacyjne</w:t>
            </w:r>
          </w:p>
          <w:p w:rsidR="00E245BE" w:rsidRPr="00E245BE" w:rsidRDefault="00E245BE" w:rsidP="0004020C">
            <w:pPr>
              <w:overflowPunct/>
              <w:autoSpaceDE/>
              <w:autoSpaceDN/>
              <w:adjustRightInd/>
              <w:textAlignment w:val="auto"/>
              <w:rPr>
                <w:szCs w:val="24"/>
                <w:shd w:val="clear" w:color="auto" w:fill="FFFFFF"/>
              </w:rPr>
            </w:pPr>
            <w:r w:rsidRPr="00E245BE">
              <w:rPr>
                <w:szCs w:val="24"/>
              </w:rPr>
              <w:t xml:space="preserve">SQL (ang. </w:t>
            </w:r>
            <w:proofErr w:type="spellStart"/>
            <w:r w:rsidRPr="00E245BE">
              <w:rPr>
                <w:szCs w:val="24"/>
                <w:shd w:val="clear" w:color="auto" w:fill="FFFFFF"/>
              </w:rPr>
              <w:t>Structured</w:t>
            </w:r>
            <w:proofErr w:type="spellEnd"/>
            <w:r w:rsidRPr="00E245BE">
              <w:rPr>
                <w:szCs w:val="24"/>
                <w:shd w:val="clear" w:color="auto" w:fill="FFFFFF"/>
              </w:rPr>
              <w:t xml:space="preserve"> </w:t>
            </w:r>
            <w:proofErr w:type="spellStart"/>
            <w:r w:rsidRPr="00E245BE">
              <w:rPr>
                <w:szCs w:val="24"/>
                <w:shd w:val="clear" w:color="auto" w:fill="FFFFFF"/>
              </w:rPr>
              <w:t>Query</w:t>
            </w:r>
            <w:proofErr w:type="spellEnd"/>
            <w:r w:rsidRPr="00E245BE">
              <w:rPr>
                <w:szCs w:val="24"/>
                <w:shd w:val="clear" w:color="auto" w:fill="FFFFFF"/>
              </w:rPr>
              <w:t xml:space="preserve"> </w:t>
            </w:r>
            <w:proofErr w:type="spellStart"/>
            <w:r w:rsidRPr="00E245BE">
              <w:rPr>
                <w:szCs w:val="24"/>
                <w:shd w:val="clear" w:color="auto" w:fill="FFFFFF"/>
              </w:rPr>
              <w:t>Language</w:t>
            </w:r>
            <w:proofErr w:type="spellEnd"/>
            <w:r w:rsidRPr="00E245BE">
              <w:rPr>
                <w:szCs w:val="24"/>
              </w:rPr>
              <w:t xml:space="preserve">) - </w:t>
            </w:r>
            <w:r w:rsidRPr="00E245BE">
              <w:rPr>
                <w:szCs w:val="24"/>
                <w:shd w:val="clear" w:color="auto" w:fill="FFFFFF"/>
              </w:rPr>
              <w:t>strukturalny język zapytań bazodanowych</w:t>
            </w:r>
          </w:p>
          <w:p w:rsidR="00E245BE" w:rsidRPr="00E245BE" w:rsidRDefault="00E245BE" w:rsidP="0004020C">
            <w:pPr>
              <w:overflowPunct/>
              <w:autoSpaceDE/>
              <w:autoSpaceDN/>
              <w:adjustRightInd/>
              <w:textAlignment w:val="auto"/>
              <w:rPr>
                <w:szCs w:val="24"/>
              </w:rPr>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E245BE" w:rsidRDefault="00C1384C" w:rsidP="0004020C">
            <w:pPr>
              <w:overflowPunct/>
              <w:autoSpaceDE/>
              <w:autoSpaceDN/>
              <w:adjustRightInd/>
              <w:textAlignment w:val="auto"/>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7" w:name="_Toc517369732"/>
      <w:r w:rsidRPr="005E07A9">
        <w:t xml:space="preserve">Zawartość </w:t>
      </w:r>
      <w:r>
        <w:t>dołączonej płyty</w:t>
      </w:r>
      <w:bookmarkEnd w:id="17"/>
    </w:p>
    <w:p w:rsidR="004B14B9" w:rsidRPr="004B14B9" w:rsidRDefault="004B14B9" w:rsidP="004B14B9">
      <w:pPr>
        <w:pStyle w:val="Tekstpods"/>
      </w:pPr>
    </w:p>
    <w:p w:rsidR="004B14B9" w:rsidRDefault="004B14B9" w:rsidP="004B14B9">
      <w:pPr>
        <w:pStyle w:val="Tekstpods"/>
        <w:numPr>
          <w:ilvl w:val="0"/>
          <w:numId w:val="7"/>
        </w:numPr>
      </w:pPr>
      <w:r>
        <w:t xml:space="preserve">Testy </w:t>
      </w:r>
      <w:proofErr w:type="spellStart"/>
      <w:r>
        <w:t>wydajnościowe.pdf</w:t>
      </w:r>
      <w:proofErr w:type="spellEnd"/>
      <w:r w:rsidR="00A15066">
        <w:t xml:space="preserve"> – Plik PDF zawierający przeprowadzone testy w trakcie badania.</w:t>
      </w:r>
    </w:p>
    <w:p w:rsidR="00A15066" w:rsidRPr="00066889" w:rsidRDefault="00A15066" w:rsidP="004B14B9">
      <w:pPr>
        <w:pStyle w:val="Tekstpods"/>
        <w:numPr>
          <w:ilvl w:val="0"/>
          <w:numId w:val="7"/>
        </w:numPr>
      </w:pPr>
      <w:r>
        <w:t>Aplikacja –</w:t>
      </w:r>
      <w:r w:rsidR="001756EC">
        <w:t xml:space="preserve"> Fo</w:t>
      </w:r>
      <w:r>
        <w:t>lder zawierający kody źródłowe aplikacji wraz z modelem bazy danych.</w:t>
      </w:r>
    </w:p>
    <w:p w:rsidR="00B97622" w:rsidRPr="005E07A9" w:rsidRDefault="00B97622" w:rsidP="00B97622">
      <w:pPr>
        <w:overflowPunct/>
        <w:autoSpaceDE/>
        <w:autoSpaceDN/>
        <w:adjustRightInd/>
        <w:textAlignment w:val="auto"/>
        <w:rPr>
          <w:spacing w:val="-3"/>
        </w:rPr>
      </w:pPr>
      <w:r w:rsidRPr="005E07A9">
        <w:br w:type="page"/>
      </w:r>
    </w:p>
    <w:p w:rsidR="00721100" w:rsidRPr="008F36EE" w:rsidRDefault="00721100" w:rsidP="00A647C2">
      <w:pPr>
        <w:pStyle w:val="Nagwek1"/>
        <w:numPr>
          <w:ilvl w:val="0"/>
          <w:numId w:val="0"/>
        </w:numPr>
        <w:ind w:firstLine="357"/>
      </w:pPr>
      <w:bookmarkStart w:id="18" w:name="_Toc517369733"/>
      <w:r w:rsidRPr="008F36EE">
        <w:lastRenderedPageBreak/>
        <w:t>Spis rysunków</w:t>
      </w:r>
      <w:bookmarkEnd w:id="18"/>
    </w:p>
    <w:p w:rsidR="00A647C2" w:rsidRDefault="00A647C2" w:rsidP="00A647C2">
      <w:pPr>
        <w:overflowPunct/>
        <w:autoSpaceDE/>
        <w:autoSpaceDN/>
        <w:adjustRightInd/>
        <w:spacing w:line="336" w:lineRule="auto"/>
        <w:textAlignment w:val="auto"/>
      </w:pPr>
      <w:r>
        <w:t>Rysunek 1 - Diagram relacyjnej bazy danych.</w:t>
      </w:r>
    </w:p>
    <w:p w:rsidR="00E245BE" w:rsidRDefault="00A647C2" w:rsidP="00954249">
      <w:pPr>
        <w:overflowPunct/>
        <w:autoSpaceDE/>
        <w:autoSpaceDN/>
        <w:adjustRightInd/>
        <w:spacing w:line="336" w:lineRule="auto"/>
        <w:textAlignment w:val="auto"/>
      </w:pPr>
      <w:r>
        <w:t xml:space="preserve">Rysunek 2 – Zrzut ekranu prezentujący aplikację </w:t>
      </w:r>
      <w:proofErr w:type="spellStart"/>
      <w:r>
        <w:rPr>
          <w:i/>
        </w:rPr>
        <w:t>Swagger</w:t>
      </w:r>
      <w:proofErr w:type="spellEnd"/>
      <w:r>
        <w:rPr>
          <w:i/>
        </w:rPr>
        <w:t>.</w:t>
      </w:r>
      <w:r>
        <w:t xml:space="preserve"> </w:t>
      </w:r>
      <w:bookmarkStart w:id="19" w:name="_GoBack"/>
      <w:bookmarkEnd w:id="19"/>
    </w:p>
    <w:p w:rsidR="00954249" w:rsidRDefault="00954249" w:rsidP="00954249">
      <w:pPr>
        <w:overflowPunct/>
        <w:autoSpaceDE/>
        <w:autoSpaceDN/>
        <w:adjustRightInd/>
        <w:spacing w:line="336" w:lineRule="auto"/>
        <w:textAlignment w:val="auto"/>
      </w:pPr>
    </w:p>
    <w:p w:rsidR="00954249" w:rsidRPr="008F36EE" w:rsidRDefault="00954249" w:rsidP="00954249">
      <w:pPr>
        <w:pStyle w:val="Nagwek1"/>
        <w:numPr>
          <w:ilvl w:val="0"/>
          <w:numId w:val="0"/>
        </w:numPr>
        <w:ind w:firstLine="360"/>
      </w:pPr>
      <w:bookmarkStart w:id="20" w:name="_Toc517369734"/>
      <w:r w:rsidRPr="008F36EE">
        <w:t>Spis tabel</w:t>
      </w:r>
      <w:bookmarkEnd w:id="20"/>
    </w:p>
    <w:p w:rsidR="00954249" w:rsidRPr="00E245BE" w:rsidRDefault="00954249" w:rsidP="00954249">
      <w:pPr>
        <w:pStyle w:val="Tekstpods"/>
        <w:spacing w:line="336" w:lineRule="auto"/>
        <w:ind w:firstLine="0"/>
      </w:pPr>
      <w:r w:rsidRPr="00E245BE">
        <w:t>Tabela 1 -  Interwały czasowe dla zapytania aktualizującego bazę danych</w:t>
      </w:r>
      <w:r>
        <w:t>.</w:t>
      </w:r>
    </w:p>
    <w:p w:rsidR="00954249" w:rsidRPr="00E245BE" w:rsidRDefault="00954249" w:rsidP="00954249">
      <w:pPr>
        <w:pStyle w:val="Tekstpods"/>
        <w:spacing w:line="336" w:lineRule="auto"/>
        <w:ind w:firstLine="0"/>
        <w:rPr>
          <w:bCs/>
        </w:rPr>
      </w:pPr>
      <w:r w:rsidRPr="00E245BE">
        <w:t>Tabela 2 – Interwały czasowe pobierające dane z dwóch tabel</w:t>
      </w:r>
      <w:r>
        <w:t>.</w:t>
      </w:r>
    </w:p>
    <w:p w:rsidR="00954249" w:rsidRDefault="00954249" w:rsidP="00954249">
      <w:pPr>
        <w:pStyle w:val="Tekstpods"/>
        <w:spacing w:line="336" w:lineRule="auto"/>
        <w:ind w:firstLine="0"/>
      </w:pPr>
    </w:p>
    <w:p w:rsidR="00954249" w:rsidRDefault="00954249" w:rsidP="00954249">
      <w:pPr>
        <w:pStyle w:val="Nagwek1"/>
        <w:numPr>
          <w:ilvl w:val="0"/>
          <w:numId w:val="0"/>
        </w:numPr>
        <w:ind w:firstLine="360"/>
      </w:pPr>
      <w:r>
        <w:t>Spis wykresów</w:t>
      </w:r>
    </w:p>
    <w:p w:rsidR="00954249" w:rsidRPr="00E245BE" w:rsidRDefault="00954249" w:rsidP="00954249">
      <w:pPr>
        <w:pStyle w:val="Tekstpods"/>
        <w:spacing w:line="336" w:lineRule="auto"/>
        <w:ind w:firstLine="0"/>
      </w:pPr>
      <w:r w:rsidRPr="00E245BE">
        <w:t xml:space="preserve">Wykres 1 - </w:t>
      </w:r>
      <w:r w:rsidRPr="00E245BE">
        <w:rPr>
          <w:bCs/>
        </w:rPr>
        <w:t>Zależność ilości rekordów od czasu</w:t>
      </w:r>
      <w:r>
        <w:rPr>
          <w:bCs/>
        </w:rPr>
        <w:t>.</w:t>
      </w:r>
    </w:p>
    <w:p w:rsidR="00954249" w:rsidRPr="00E245BE" w:rsidRDefault="00954249" w:rsidP="00954249">
      <w:pPr>
        <w:pStyle w:val="Tekstpods"/>
        <w:spacing w:line="336" w:lineRule="auto"/>
        <w:ind w:firstLine="0"/>
        <w:rPr>
          <w:bCs/>
        </w:rPr>
      </w:pPr>
      <w:r w:rsidRPr="00E245BE">
        <w:t>Wykres 2 -</w:t>
      </w:r>
      <w:r w:rsidRPr="00E245BE">
        <w:rPr>
          <w:bCs/>
        </w:rPr>
        <w:t xml:space="preserve"> Zależność czasowa od typu zapytania</w:t>
      </w:r>
      <w:r>
        <w:rPr>
          <w:bCs/>
        </w:rPr>
        <w:t>.</w:t>
      </w:r>
    </w:p>
    <w:p w:rsidR="00954249" w:rsidRPr="00E245BE" w:rsidRDefault="00954249" w:rsidP="00954249">
      <w:pPr>
        <w:pStyle w:val="Tekstpods"/>
      </w:pPr>
    </w:p>
    <w:p w:rsidR="00954249" w:rsidRPr="004148FD" w:rsidRDefault="00954249" w:rsidP="00954249">
      <w:pPr>
        <w:overflowPunct/>
        <w:autoSpaceDE/>
        <w:autoSpaceDN/>
        <w:adjustRightInd/>
        <w:spacing w:line="336" w:lineRule="auto"/>
        <w:textAlignment w:val="auto"/>
      </w:pPr>
    </w:p>
    <w:sectPr w:rsidR="00954249" w:rsidRPr="004148FD" w:rsidSect="00E40D7B">
      <w:headerReference w:type="even" r:id="rId22"/>
      <w:headerReference w:type="default" r:id="rId23"/>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54F" w:rsidRDefault="00AF154F">
      <w:r>
        <w:separator/>
      </w:r>
    </w:p>
    <w:p w:rsidR="00AF154F" w:rsidRDefault="00AF154F"/>
  </w:endnote>
  <w:endnote w:type="continuationSeparator" w:id="0">
    <w:p w:rsidR="00AF154F" w:rsidRDefault="00AF154F">
      <w:r>
        <w:continuationSeparator/>
      </w:r>
    </w:p>
    <w:p w:rsidR="00AF154F" w:rsidRDefault="00AF154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54F" w:rsidRDefault="00AF154F">
      <w:r>
        <w:separator/>
      </w:r>
    </w:p>
    <w:p w:rsidR="00AF154F" w:rsidRDefault="00AF154F"/>
  </w:footnote>
  <w:footnote w:type="continuationSeparator" w:id="0">
    <w:p w:rsidR="00AF154F" w:rsidRDefault="00AF154F">
      <w:r>
        <w:continuationSeparator/>
      </w:r>
    </w:p>
    <w:p w:rsidR="00AF154F" w:rsidRDefault="00AF154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Pr="001D381A" w:rsidRDefault="00493064"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647C2">
      <w:rPr>
        <w:rStyle w:val="Numerstrony"/>
        <w:noProof/>
      </w:rPr>
      <w:t>29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A647C2">
      <w:rPr>
        <w:rStyle w:val="Numerstrony"/>
        <w:noProof/>
      </w:rPr>
      <w:t>30</w:t>
    </w:r>
    <w:r>
      <w:rPr>
        <w:rStyle w:val="Numerstrony"/>
      </w:rPr>
      <w:fldChar w:fldCharType="end"/>
    </w:r>
    <w:r>
      <w:tab/>
    </w:r>
    <w:r>
      <w:tab/>
    </w:r>
    <w:r>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690286">
    <w:pPr>
      <w:pStyle w:val="Nagwek"/>
    </w:pPr>
    <w:sdt>
      <w:sdtPr>
        <w:rPr>
          <w:rStyle w:val="Numerstrony"/>
        </w:rPr>
        <w:alias w:val="Autor"/>
        <w:tag w:val=""/>
        <w:id w:val="164287780"/>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647C2">
      <w:rPr>
        <w:rStyle w:val="Numerstrony"/>
        <w:noProof/>
      </w:rPr>
      <w:t>33</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647C2">
      <w:rPr>
        <w:rStyle w:val="Numerstrony"/>
        <w:noProof/>
      </w:rPr>
      <w:t>56</w:t>
    </w:r>
    <w:r>
      <w:rPr>
        <w:rStyle w:val="Numerstrony"/>
      </w:rPr>
      <w:fldChar w:fldCharType="end"/>
    </w:r>
    <w:r>
      <w:tab/>
    </w:r>
    <w:r>
      <w:tab/>
      <w:t>Podsumowanie</w:t>
    </w:r>
  </w:p>
  <w:p w:rsidR="00493064" w:rsidRDefault="00493064"/>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A647C2">
      <w:rPr>
        <w:rStyle w:val="Numerstrony"/>
        <w:noProof/>
      </w:rPr>
      <w:t>57</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A15066">
      <w:rPr>
        <w:rStyle w:val="Numerstrony"/>
        <w:noProof/>
      </w:rPr>
      <w:t>ii</w:t>
    </w:r>
    <w:r>
      <w:rPr>
        <w:rStyle w:val="Numerstrony"/>
      </w:rPr>
      <w:fldChar w:fldCharType="end"/>
    </w:r>
    <w:r>
      <w:tab/>
    </w:r>
  </w:p>
  <w:p w:rsidR="00493064" w:rsidRDefault="00493064"/>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064" w:rsidRDefault="00493064"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1756EC">
      <w:rPr>
        <w:rStyle w:val="Numerstrony"/>
        <w:noProof/>
      </w:rPr>
      <w:t>iii</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103426"/>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0C47"/>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1A93"/>
    <w:rsid w:val="000E701A"/>
    <w:rsid w:val="000E70D9"/>
    <w:rsid w:val="000F09FD"/>
    <w:rsid w:val="000F0AA6"/>
    <w:rsid w:val="000F445A"/>
    <w:rsid w:val="000F4740"/>
    <w:rsid w:val="000F5D99"/>
    <w:rsid w:val="00100CC1"/>
    <w:rsid w:val="00104A60"/>
    <w:rsid w:val="001121CD"/>
    <w:rsid w:val="0011369C"/>
    <w:rsid w:val="00113AF7"/>
    <w:rsid w:val="00130E58"/>
    <w:rsid w:val="00134CD9"/>
    <w:rsid w:val="00136D2C"/>
    <w:rsid w:val="00136D9E"/>
    <w:rsid w:val="001624E2"/>
    <w:rsid w:val="00165DA0"/>
    <w:rsid w:val="001662FF"/>
    <w:rsid w:val="001706F4"/>
    <w:rsid w:val="00174E3D"/>
    <w:rsid w:val="001756EC"/>
    <w:rsid w:val="00177DDF"/>
    <w:rsid w:val="00180CB4"/>
    <w:rsid w:val="001823C2"/>
    <w:rsid w:val="00184033"/>
    <w:rsid w:val="00185D6D"/>
    <w:rsid w:val="00186A51"/>
    <w:rsid w:val="001910DA"/>
    <w:rsid w:val="00193CBD"/>
    <w:rsid w:val="00193F3E"/>
    <w:rsid w:val="001942B6"/>
    <w:rsid w:val="0019432A"/>
    <w:rsid w:val="00195834"/>
    <w:rsid w:val="0019780A"/>
    <w:rsid w:val="001A290C"/>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488A"/>
    <w:rsid w:val="001F57E2"/>
    <w:rsid w:val="001F5D36"/>
    <w:rsid w:val="001F6622"/>
    <w:rsid w:val="001F72B7"/>
    <w:rsid w:val="002014AD"/>
    <w:rsid w:val="002048A4"/>
    <w:rsid w:val="00204C7D"/>
    <w:rsid w:val="002056F0"/>
    <w:rsid w:val="0021065D"/>
    <w:rsid w:val="00210912"/>
    <w:rsid w:val="00213A15"/>
    <w:rsid w:val="00213A64"/>
    <w:rsid w:val="00240636"/>
    <w:rsid w:val="00254F18"/>
    <w:rsid w:val="00272AD5"/>
    <w:rsid w:val="0027530F"/>
    <w:rsid w:val="00281DE8"/>
    <w:rsid w:val="00287200"/>
    <w:rsid w:val="00287D40"/>
    <w:rsid w:val="00294702"/>
    <w:rsid w:val="002965CB"/>
    <w:rsid w:val="002969A3"/>
    <w:rsid w:val="002A1D53"/>
    <w:rsid w:val="002B1998"/>
    <w:rsid w:val="002B7E7F"/>
    <w:rsid w:val="002C2558"/>
    <w:rsid w:val="002C3DDE"/>
    <w:rsid w:val="002C7BDF"/>
    <w:rsid w:val="002D2AAA"/>
    <w:rsid w:val="002D4E1B"/>
    <w:rsid w:val="002D7120"/>
    <w:rsid w:val="002E43C9"/>
    <w:rsid w:val="002E7BE5"/>
    <w:rsid w:val="002F06C4"/>
    <w:rsid w:val="002F13B5"/>
    <w:rsid w:val="00301266"/>
    <w:rsid w:val="00303D48"/>
    <w:rsid w:val="00306682"/>
    <w:rsid w:val="003141DF"/>
    <w:rsid w:val="00317082"/>
    <w:rsid w:val="00320CC2"/>
    <w:rsid w:val="0033086A"/>
    <w:rsid w:val="003401CC"/>
    <w:rsid w:val="003419A4"/>
    <w:rsid w:val="00345DFA"/>
    <w:rsid w:val="00371968"/>
    <w:rsid w:val="00371CC7"/>
    <w:rsid w:val="003744A9"/>
    <w:rsid w:val="00384A73"/>
    <w:rsid w:val="00386B5E"/>
    <w:rsid w:val="00387D16"/>
    <w:rsid w:val="00390834"/>
    <w:rsid w:val="003920D9"/>
    <w:rsid w:val="0039418B"/>
    <w:rsid w:val="00394A69"/>
    <w:rsid w:val="003B0504"/>
    <w:rsid w:val="003B2FA2"/>
    <w:rsid w:val="003B398B"/>
    <w:rsid w:val="003C473F"/>
    <w:rsid w:val="003D0CDB"/>
    <w:rsid w:val="003D19E9"/>
    <w:rsid w:val="003D2D89"/>
    <w:rsid w:val="003D489A"/>
    <w:rsid w:val="003E068B"/>
    <w:rsid w:val="003E0A13"/>
    <w:rsid w:val="003E2574"/>
    <w:rsid w:val="003E3931"/>
    <w:rsid w:val="003E52C1"/>
    <w:rsid w:val="003E69A8"/>
    <w:rsid w:val="003F1B92"/>
    <w:rsid w:val="003F5DCC"/>
    <w:rsid w:val="003F60FB"/>
    <w:rsid w:val="004003B8"/>
    <w:rsid w:val="0040190C"/>
    <w:rsid w:val="00401A2E"/>
    <w:rsid w:val="0040382D"/>
    <w:rsid w:val="00410F5D"/>
    <w:rsid w:val="00412D54"/>
    <w:rsid w:val="004148FD"/>
    <w:rsid w:val="00416581"/>
    <w:rsid w:val="00416587"/>
    <w:rsid w:val="0042694B"/>
    <w:rsid w:val="0043387F"/>
    <w:rsid w:val="00435E5E"/>
    <w:rsid w:val="00446F70"/>
    <w:rsid w:val="0044737A"/>
    <w:rsid w:val="004523EA"/>
    <w:rsid w:val="00452935"/>
    <w:rsid w:val="00452B64"/>
    <w:rsid w:val="0045455B"/>
    <w:rsid w:val="004567D7"/>
    <w:rsid w:val="004628E3"/>
    <w:rsid w:val="00464795"/>
    <w:rsid w:val="00465035"/>
    <w:rsid w:val="00473612"/>
    <w:rsid w:val="00484934"/>
    <w:rsid w:val="0048753B"/>
    <w:rsid w:val="00492090"/>
    <w:rsid w:val="00493064"/>
    <w:rsid w:val="00495F3E"/>
    <w:rsid w:val="004977BC"/>
    <w:rsid w:val="004A1483"/>
    <w:rsid w:val="004A4D47"/>
    <w:rsid w:val="004A7FD1"/>
    <w:rsid w:val="004B14B9"/>
    <w:rsid w:val="004B1985"/>
    <w:rsid w:val="004B1AFD"/>
    <w:rsid w:val="004C0F3F"/>
    <w:rsid w:val="004C27CC"/>
    <w:rsid w:val="004C2A01"/>
    <w:rsid w:val="004C32B2"/>
    <w:rsid w:val="004C43BA"/>
    <w:rsid w:val="004C7868"/>
    <w:rsid w:val="004D3943"/>
    <w:rsid w:val="004D3BA4"/>
    <w:rsid w:val="004D6911"/>
    <w:rsid w:val="004D77D6"/>
    <w:rsid w:val="004E1FF4"/>
    <w:rsid w:val="004E6619"/>
    <w:rsid w:val="004F7CDC"/>
    <w:rsid w:val="00513049"/>
    <w:rsid w:val="005159B6"/>
    <w:rsid w:val="00523611"/>
    <w:rsid w:val="00523783"/>
    <w:rsid w:val="005322CF"/>
    <w:rsid w:val="00532381"/>
    <w:rsid w:val="005325CE"/>
    <w:rsid w:val="00533330"/>
    <w:rsid w:val="00534D7A"/>
    <w:rsid w:val="00537C26"/>
    <w:rsid w:val="005400DC"/>
    <w:rsid w:val="00541DB1"/>
    <w:rsid w:val="005428DB"/>
    <w:rsid w:val="005458F4"/>
    <w:rsid w:val="00551EF2"/>
    <w:rsid w:val="00557B56"/>
    <w:rsid w:val="00563199"/>
    <w:rsid w:val="005675DC"/>
    <w:rsid w:val="0057368E"/>
    <w:rsid w:val="00584792"/>
    <w:rsid w:val="00585F28"/>
    <w:rsid w:val="005860D1"/>
    <w:rsid w:val="00593B8F"/>
    <w:rsid w:val="0059474A"/>
    <w:rsid w:val="0059728A"/>
    <w:rsid w:val="005977E7"/>
    <w:rsid w:val="005A01C9"/>
    <w:rsid w:val="005A0D58"/>
    <w:rsid w:val="005A1A9E"/>
    <w:rsid w:val="005A77F5"/>
    <w:rsid w:val="005A7B4C"/>
    <w:rsid w:val="005B6E5D"/>
    <w:rsid w:val="005C024D"/>
    <w:rsid w:val="005C2FD0"/>
    <w:rsid w:val="005C4364"/>
    <w:rsid w:val="005C6280"/>
    <w:rsid w:val="005C6861"/>
    <w:rsid w:val="005C700D"/>
    <w:rsid w:val="005D16C6"/>
    <w:rsid w:val="005D56A7"/>
    <w:rsid w:val="005D6245"/>
    <w:rsid w:val="005D6765"/>
    <w:rsid w:val="005E07A9"/>
    <w:rsid w:val="005E0951"/>
    <w:rsid w:val="005E10F1"/>
    <w:rsid w:val="005E1CD8"/>
    <w:rsid w:val="005E3BBC"/>
    <w:rsid w:val="005E5C72"/>
    <w:rsid w:val="005F0DA6"/>
    <w:rsid w:val="00612C18"/>
    <w:rsid w:val="00614F62"/>
    <w:rsid w:val="00620D55"/>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164F"/>
    <w:rsid w:val="006818F4"/>
    <w:rsid w:val="0069011C"/>
    <w:rsid w:val="00690286"/>
    <w:rsid w:val="006952CF"/>
    <w:rsid w:val="006975D7"/>
    <w:rsid w:val="006A1DA0"/>
    <w:rsid w:val="006A373B"/>
    <w:rsid w:val="006A3ED1"/>
    <w:rsid w:val="006A41EA"/>
    <w:rsid w:val="006A4DE0"/>
    <w:rsid w:val="006A6527"/>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1432"/>
    <w:rsid w:val="00756AB7"/>
    <w:rsid w:val="00757BFB"/>
    <w:rsid w:val="00761771"/>
    <w:rsid w:val="007624D3"/>
    <w:rsid w:val="00765CAC"/>
    <w:rsid w:val="007672F7"/>
    <w:rsid w:val="00767540"/>
    <w:rsid w:val="00771981"/>
    <w:rsid w:val="00771E75"/>
    <w:rsid w:val="00776BE9"/>
    <w:rsid w:val="00777AEC"/>
    <w:rsid w:val="0078473B"/>
    <w:rsid w:val="00784EEF"/>
    <w:rsid w:val="00786B4B"/>
    <w:rsid w:val="007907B7"/>
    <w:rsid w:val="007A0D4F"/>
    <w:rsid w:val="007A32AB"/>
    <w:rsid w:val="007A56C6"/>
    <w:rsid w:val="007A753D"/>
    <w:rsid w:val="007B026C"/>
    <w:rsid w:val="007B08B1"/>
    <w:rsid w:val="007B7BC2"/>
    <w:rsid w:val="007C0751"/>
    <w:rsid w:val="007C3AA2"/>
    <w:rsid w:val="007C4129"/>
    <w:rsid w:val="007D5952"/>
    <w:rsid w:val="007E0D8A"/>
    <w:rsid w:val="008033A5"/>
    <w:rsid w:val="00820DAC"/>
    <w:rsid w:val="00830D34"/>
    <w:rsid w:val="008315C1"/>
    <w:rsid w:val="00842B76"/>
    <w:rsid w:val="00842E6E"/>
    <w:rsid w:val="00843794"/>
    <w:rsid w:val="008463AC"/>
    <w:rsid w:val="00850EB5"/>
    <w:rsid w:val="00852960"/>
    <w:rsid w:val="00857AC9"/>
    <w:rsid w:val="00862168"/>
    <w:rsid w:val="00863A99"/>
    <w:rsid w:val="00867954"/>
    <w:rsid w:val="00872ADA"/>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B3E4E"/>
    <w:rsid w:val="008C6824"/>
    <w:rsid w:val="008D1AF0"/>
    <w:rsid w:val="008E0082"/>
    <w:rsid w:val="008E02E0"/>
    <w:rsid w:val="008E35C5"/>
    <w:rsid w:val="008E7A45"/>
    <w:rsid w:val="008F0646"/>
    <w:rsid w:val="008F1394"/>
    <w:rsid w:val="008F2D23"/>
    <w:rsid w:val="008F2ED4"/>
    <w:rsid w:val="008F36EE"/>
    <w:rsid w:val="008F3D15"/>
    <w:rsid w:val="008F7E9F"/>
    <w:rsid w:val="009038AE"/>
    <w:rsid w:val="00905F90"/>
    <w:rsid w:val="009079C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4249"/>
    <w:rsid w:val="00956EF9"/>
    <w:rsid w:val="00963E2A"/>
    <w:rsid w:val="00964566"/>
    <w:rsid w:val="00965955"/>
    <w:rsid w:val="00967730"/>
    <w:rsid w:val="00971985"/>
    <w:rsid w:val="00985857"/>
    <w:rsid w:val="009A0AAC"/>
    <w:rsid w:val="009A3356"/>
    <w:rsid w:val="009A4C6A"/>
    <w:rsid w:val="009A5034"/>
    <w:rsid w:val="009A54BE"/>
    <w:rsid w:val="009A5C5E"/>
    <w:rsid w:val="009A653B"/>
    <w:rsid w:val="009B1F26"/>
    <w:rsid w:val="009B56F3"/>
    <w:rsid w:val="009B66AE"/>
    <w:rsid w:val="009C4387"/>
    <w:rsid w:val="009C69DB"/>
    <w:rsid w:val="009D1D76"/>
    <w:rsid w:val="009D2D38"/>
    <w:rsid w:val="009E48BE"/>
    <w:rsid w:val="009E59AC"/>
    <w:rsid w:val="009E611A"/>
    <w:rsid w:val="009F0AD3"/>
    <w:rsid w:val="009F4A45"/>
    <w:rsid w:val="009F5619"/>
    <w:rsid w:val="00A0110D"/>
    <w:rsid w:val="00A037F5"/>
    <w:rsid w:val="00A1422F"/>
    <w:rsid w:val="00A15066"/>
    <w:rsid w:val="00A16EAE"/>
    <w:rsid w:val="00A173B2"/>
    <w:rsid w:val="00A2250F"/>
    <w:rsid w:val="00A24C5A"/>
    <w:rsid w:val="00A25B03"/>
    <w:rsid w:val="00A31A99"/>
    <w:rsid w:val="00A34F93"/>
    <w:rsid w:val="00A37168"/>
    <w:rsid w:val="00A4326D"/>
    <w:rsid w:val="00A44F6A"/>
    <w:rsid w:val="00A450DA"/>
    <w:rsid w:val="00A457D5"/>
    <w:rsid w:val="00A45845"/>
    <w:rsid w:val="00A57457"/>
    <w:rsid w:val="00A60BAB"/>
    <w:rsid w:val="00A61F08"/>
    <w:rsid w:val="00A647C2"/>
    <w:rsid w:val="00A6682E"/>
    <w:rsid w:val="00A70EA3"/>
    <w:rsid w:val="00A72FE3"/>
    <w:rsid w:val="00A747EE"/>
    <w:rsid w:val="00A756AC"/>
    <w:rsid w:val="00A75F8A"/>
    <w:rsid w:val="00A820F1"/>
    <w:rsid w:val="00A86636"/>
    <w:rsid w:val="00A90BAA"/>
    <w:rsid w:val="00A955A9"/>
    <w:rsid w:val="00A97325"/>
    <w:rsid w:val="00AA5BA9"/>
    <w:rsid w:val="00AB20D1"/>
    <w:rsid w:val="00AB5DAC"/>
    <w:rsid w:val="00AB77C6"/>
    <w:rsid w:val="00AD7A6B"/>
    <w:rsid w:val="00AE0848"/>
    <w:rsid w:val="00AE14B3"/>
    <w:rsid w:val="00AE49CA"/>
    <w:rsid w:val="00AF02B9"/>
    <w:rsid w:val="00AF138B"/>
    <w:rsid w:val="00AF154F"/>
    <w:rsid w:val="00AF3020"/>
    <w:rsid w:val="00AF5495"/>
    <w:rsid w:val="00AF6E7D"/>
    <w:rsid w:val="00B00891"/>
    <w:rsid w:val="00B03076"/>
    <w:rsid w:val="00B07032"/>
    <w:rsid w:val="00B10A67"/>
    <w:rsid w:val="00B13B87"/>
    <w:rsid w:val="00B140DD"/>
    <w:rsid w:val="00B2284A"/>
    <w:rsid w:val="00B24CA4"/>
    <w:rsid w:val="00B24E03"/>
    <w:rsid w:val="00B254A8"/>
    <w:rsid w:val="00B2567B"/>
    <w:rsid w:val="00B277EF"/>
    <w:rsid w:val="00B461D0"/>
    <w:rsid w:val="00B4697D"/>
    <w:rsid w:val="00B5209B"/>
    <w:rsid w:val="00B530E3"/>
    <w:rsid w:val="00B611FE"/>
    <w:rsid w:val="00B62EF8"/>
    <w:rsid w:val="00B6493F"/>
    <w:rsid w:val="00B66FB9"/>
    <w:rsid w:val="00B73946"/>
    <w:rsid w:val="00B82244"/>
    <w:rsid w:val="00B82384"/>
    <w:rsid w:val="00B860E0"/>
    <w:rsid w:val="00B86B94"/>
    <w:rsid w:val="00B925AE"/>
    <w:rsid w:val="00B951E5"/>
    <w:rsid w:val="00B97622"/>
    <w:rsid w:val="00B97EF1"/>
    <w:rsid w:val="00BA2A7A"/>
    <w:rsid w:val="00BB0928"/>
    <w:rsid w:val="00BB38B4"/>
    <w:rsid w:val="00BB5B5A"/>
    <w:rsid w:val="00BB6C72"/>
    <w:rsid w:val="00BC15C9"/>
    <w:rsid w:val="00BC77E1"/>
    <w:rsid w:val="00BD2403"/>
    <w:rsid w:val="00BD37A2"/>
    <w:rsid w:val="00BE1D02"/>
    <w:rsid w:val="00BE4C38"/>
    <w:rsid w:val="00BF25AF"/>
    <w:rsid w:val="00BF2F14"/>
    <w:rsid w:val="00BF3581"/>
    <w:rsid w:val="00BF3624"/>
    <w:rsid w:val="00BF7D92"/>
    <w:rsid w:val="00C04028"/>
    <w:rsid w:val="00C066D3"/>
    <w:rsid w:val="00C117B6"/>
    <w:rsid w:val="00C1384C"/>
    <w:rsid w:val="00C145CF"/>
    <w:rsid w:val="00C228EF"/>
    <w:rsid w:val="00C238BD"/>
    <w:rsid w:val="00C23AE1"/>
    <w:rsid w:val="00C2419B"/>
    <w:rsid w:val="00C257C2"/>
    <w:rsid w:val="00C3324F"/>
    <w:rsid w:val="00C34552"/>
    <w:rsid w:val="00C37529"/>
    <w:rsid w:val="00C407F2"/>
    <w:rsid w:val="00C40DE7"/>
    <w:rsid w:val="00C44E3C"/>
    <w:rsid w:val="00C53F6A"/>
    <w:rsid w:val="00C6053B"/>
    <w:rsid w:val="00C60866"/>
    <w:rsid w:val="00C60B2E"/>
    <w:rsid w:val="00C621B3"/>
    <w:rsid w:val="00C7197E"/>
    <w:rsid w:val="00C71CB0"/>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38CC"/>
    <w:rsid w:val="00CE4BC9"/>
    <w:rsid w:val="00CE5692"/>
    <w:rsid w:val="00CE5C2E"/>
    <w:rsid w:val="00CE7E65"/>
    <w:rsid w:val="00CF5375"/>
    <w:rsid w:val="00D01130"/>
    <w:rsid w:val="00D03A8F"/>
    <w:rsid w:val="00D10308"/>
    <w:rsid w:val="00D10758"/>
    <w:rsid w:val="00D123B2"/>
    <w:rsid w:val="00D123F9"/>
    <w:rsid w:val="00D13568"/>
    <w:rsid w:val="00D145BB"/>
    <w:rsid w:val="00D166AE"/>
    <w:rsid w:val="00D1716A"/>
    <w:rsid w:val="00D214BC"/>
    <w:rsid w:val="00D233FE"/>
    <w:rsid w:val="00D23DCD"/>
    <w:rsid w:val="00D261CD"/>
    <w:rsid w:val="00D3537B"/>
    <w:rsid w:val="00D429AF"/>
    <w:rsid w:val="00D520A9"/>
    <w:rsid w:val="00D62C67"/>
    <w:rsid w:val="00D64D12"/>
    <w:rsid w:val="00D65389"/>
    <w:rsid w:val="00D66122"/>
    <w:rsid w:val="00D70150"/>
    <w:rsid w:val="00D77ACB"/>
    <w:rsid w:val="00D77EFC"/>
    <w:rsid w:val="00D80A58"/>
    <w:rsid w:val="00D81CC5"/>
    <w:rsid w:val="00D83589"/>
    <w:rsid w:val="00D85959"/>
    <w:rsid w:val="00D90458"/>
    <w:rsid w:val="00D930AE"/>
    <w:rsid w:val="00D95FD9"/>
    <w:rsid w:val="00D97308"/>
    <w:rsid w:val="00DA2B4E"/>
    <w:rsid w:val="00DA5832"/>
    <w:rsid w:val="00DA68ED"/>
    <w:rsid w:val="00DB3C37"/>
    <w:rsid w:val="00DB754E"/>
    <w:rsid w:val="00DC008B"/>
    <w:rsid w:val="00DC1C3E"/>
    <w:rsid w:val="00DC4A13"/>
    <w:rsid w:val="00DD1A70"/>
    <w:rsid w:val="00DD67D6"/>
    <w:rsid w:val="00DF76E0"/>
    <w:rsid w:val="00E02F83"/>
    <w:rsid w:val="00E0514A"/>
    <w:rsid w:val="00E12119"/>
    <w:rsid w:val="00E12F85"/>
    <w:rsid w:val="00E130EC"/>
    <w:rsid w:val="00E14863"/>
    <w:rsid w:val="00E16A0C"/>
    <w:rsid w:val="00E175A2"/>
    <w:rsid w:val="00E202AF"/>
    <w:rsid w:val="00E2051A"/>
    <w:rsid w:val="00E22A47"/>
    <w:rsid w:val="00E22F4A"/>
    <w:rsid w:val="00E2370C"/>
    <w:rsid w:val="00E245BE"/>
    <w:rsid w:val="00E24AFC"/>
    <w:rsid w:val="00E24FC6"/>
    <w:rsid w:val="00E25D36"/>
    <w:rsid w:val="00E316C2"/>
    <w:rsid w:val="00E34F60"/>
    <w:rsid w:val="00E40565"/>
    <w:rsid w:val="00E40D7B"/>
    <w:rsid w:val="00E45A30"/>
    <w:rsid w:val="00E46416"/>
    <w:rsid w:val="00E50034"/>
    <w:rsid w:val="00E55416"/>
    <w:rsid w:val="00E603AC"/>
    <w:rsid w:val="00E65327"/>
    <w:rsid w:val="00E71044"/>
    <w:rsid w:val="00E71DB8"/>
    <w:rsid w:val="00E76F3E"/>
    <w:rsid w:val="00E76F8C"/>
    <w:rsid w:val="00E7769E"/>
    <w:rsid w:val="00E81152"/>
    <w:rsid w:val="00E817A7"/>
    <w:rsid w:val="00E84E5D"/>
    <w:rsid w:val="00E84E76"/>
    <w:rsid w:val="00E90FDE"/>
    <w:rsid w:val="00EA032D"/>
    <w:rsid w:val="00EB1161"/>
    <w:rsid w:val="00EB3113"/>
    <w:rsid w:val="00EB5DBD"/>
    <w:rsid w:val="00EB6FC8"/>
    <w:rsid w:val="00EC2030"/>
    <w:rsid w:val="00EC21B3"/>
    <w:rsid w:val="00EC6302"/>
    <w:rsid w:val="00ED0620"/>
    <w:rsid w:val="00ED1044"/>
    <w:rsid w:val="00ED23DB"/>
    <w:rsid w:val="00ED2E4D"/>
    <w:rsid w:val="00EF09F2"/>
    <w:rsid w:val="00EF13E3"/>
    <w:rsid w:val="00EF2144"/>
    <w:rsid w:val="00EF5382"/>
    <w:rsid w:val="00F000DE"/>
    <w:rsid w:val="00F02830"/>
    <w:rsid w:val="00F031D8"/>
    <w:rsid w:val="00F07E75"/>
    <w:rsid w:val="00F14AE8"/>
    <w:rsid w:val="00F165B4"/>
    <w:rsid w:val="00F231CA"/>
    <w:rsid w:val="00F26A19"/>
    <w:rsid w:val="00F26D33"/>
    <w:rsid w:val="00F34F24"/>
    <w:rsid w:val="00F360F3"/>
    <w:rsid w:val="00F402F0"/>
    <w:rsid w:val="00F45097"/>
    <w:rsid w:val="00F4532C"/>
    <w:rsid w:val="00F461BE"/>
    <w:rsid w:val="00F512A2"/>
    <w:rsid w:val="00F51D29"/>
    <w:rsid w:val="00F56B92"/>
    <w:rsid w:val="00F60A94"/>
    <w:rsid w:val="00F60C50"/>
    <w:rsid w:val="00F612EF"/>
    <w:rsid w:val="00F73D8D"/>
    <w:rsid w:val="00F77371"/>
    <w:rsid w:val="00F77B2A"/>
    <w:rsid w:val="00F8246E"/>
    <w:rsid w:val="00F85A93"/>
    <w:rsid w:val="00F90CE7"/>
    <w:rsid w:val="00F91D94"/>
    <w:rsid w:val="00F92451"/>
    <w:rsid w:val="00F94F1A"/>
    <w:rsid w:val="00F953C3"/>
    <w:rsid w:val="00FB07F8"/>
    <w:rsid w:val="00FB7333"/>
    <w:rsid w:val="00FC3AAA"/>
    <w:rsid w:val="00FD1B00"/>
    <w:rsid w:val="00FD1FDE"/>
    <w:rsid w:val="00FD42D9"/>
    <w:rsid w:val="00FD5D64"/>
    <w:rsid w:val="00FE4C1E"/>
    <w:rsid w:val="00FE7ED7"/>
    <w:rsid w:val="00FF07A8"/>
    <w:rsid w:val="00FF141D"/>
    <w:rsid w:val="00FF14CD"/>
    <w:rsid w:val="00FF32F8"/>
    <w:rsid w:val="00FF6EE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2854455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215433554">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47278668">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ion.pl/autorzy/adam-freeman,adamfreeman.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9.xml"/><Relationship Id="rId10" Type="http://schemas.openxmlformats.org/officeDocument/2006/relationships/hyperlink" Target="https://pl.wikipedia.org/wiki/Zintegrowane_%C5%9Brodowisko_programistyczne"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ilości rekordów od czasu</a:t>
            </a:r>
          </a:p>
        </c:rich>
      </c:tx>
    </c:title>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9623.9499999999898</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83028224"/>
        <c:axId val="84128896"/>
      </c:lineChart>
      <c:catAx>
        <c:axId val="83028224"/>
        <c:scaling>
          <c:orientation val="minMax"/>
        </c:scaling>
        <c:axPos val="b"/>
        <c:title>
          <c:tx>
            <c:rich>
              <a:bodyPr/>
              <a:lstStyle/>
              <a:p>
                <a:pPr>
                  <a:defRPr/>
                </a:pPr>
                <a:r>
                  <a:rPr lang="pl-PL"/>
                  <a:t>Ilość rekordów</a:t>
                </a:r>
                <a:endParaRPr lang="en-US"/>
              </a:p>
            </c:rich>
          </c:tx>
        </c:title>
        <c:numFmt formatCode="General" sourceLinked="1"/>
        <c:tickLblPos val="nextTo"/>
        <c:crossAx val="84128896"/>
        <c:crosses val="autoZero"/>
        <c:auto val="1"/>
        <c:lblAlgn val="ctr"/>
        <c:lblOffset val="100"/>
      </c:catAx>
      <c:valAx>
        <c:axId val="84128896"/>
        <c:scaling>
          <c:orientation val="minMax"/>
        </c:scaling>
        <c:axPos val="l"/>
        <c:majorGridlines/>
        <c:title>
          <c:tx>
            <c:rich>
              <a:bodyPr/>
              <a:lstStyle/>
              <a:p>
                <a:pPr>
                  <a:defRPr/>
                </a:pPr>
                <a:r>
                  <a:rPr lang="pl-PL"/>
                  <a:t>Czas w ms</a:t>
                </a:r>
              </a:p>
            </c:rich>
          </c:tx>
        </c:title>
        <c:numFmt formatCode="General" sourceLinked="1"/>
        <c:majorTickMark val="none"/>
        <c:tickLblPos val="nextTo"/>
        <c:crossAx val="83028224"/>
        <c:crosses val="autoZero"/>
        <c:crossBetween val="between"/>
      </c:valAx>
    </c:plotArea>
    <c:legend>
      <c:legendPos val="r"/>
    </c:legend>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a:t>Zależność</a:t>
            </a:r>
            <a:r>
              <a:rPr lang="pl-PL" baseline="0"/>
              <a:t> czasowa od typu zapytania</a:t>
            </a:r>
            <a:endParaRPr lang="pl-PL"/>
          </a:p>
        </c:rich>
      </c:tx>
    </c:title>
    <c:plotArea>
      <c:layout/>
      <c:barChart>
        <c:barDir val="col"/>
        <c:grouping val="clustered"/>
        <c:ser>
          <c:idx val="0"/>
          <c:order val="0"/>
          <c:tx>
            <c:strRef>
              <c:f>Arkusz2!$A$20</c:f>
              <c:strCache>
                <c:ptCount val="1"/>
                <c:pt idx="0">
                  <c:v>ORM</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Arkusz2!$B$20:$K$20</c:f>
              <c:numCache>
                <c:formatCode>General</c:formatCode>
                <c:ptCount val="10"/>
                <c:pt idx="0">
                  <c:v>25</c:v>
                </c:pt>
                <c:pt idx="1">
                  <c:v>42</c:v>
                </c:pt>
                <c:pt idx="2">
                  <c:v>33.5</c:v>
                </c:pt>
                <c:pt idx="3">
                  <c:v>12</c:v>
                </c:pt>
                <c:pt idx="4">
                  <c:v>19.5</c:v>
                </c:pt>
                <c:pt idx="5">
                  <c:v>95.4</c:v>
                </c:pt>
                <c:pt idx="6">
                  <c:v>32.800000000000011</c:v>
                </c:pt>
                <c:pt idx="7">
                  <c:v>27.6</c:v>
                </c:pt>
                <c:pt idx="8">
                  <c:v>43.8</c:v>
                </c:pt>
                <c:pt idx="9">
                  <c:v>12.8</c:v>
                </c:pt>
              </c:numCache>
            </c:numRef>
          </c:val>
        </c:ser>
        <c:ser>
          <c:idx val="1"/>
          <c:order val="1"/>
          <c:tx>
            <c:strRef>
              <c:f>Arkusz2!$A$21</c:f>
              <c:strCache>
                <c:ptCount val="1"/>
                <c:pt idx="0">
                  <c:v>SQL</c:v>
                </c:pt>
              </c:strCache>
            </c:strRef>
          </c:tx>
          <c:cat>
            <c:strRef>
              <c:f>Arkusz2!$B$19:$K$19</c:f>
              <c:strCache>
                <c:ptCount val="10"/>
                <c:pt idx="0">
                  <c:v>Select</c:v>
                </c:pt>
                <c:pt idx="1">
                  <c:v>Select</c:v>
                </c:pt>
                <c:pt idx="2">
                  <c:v>Select</c:v>
                </c:pt>
                <c:pt idx="3">
                  <c:v>Select</c:v>
                </c:pt>
                <c:pt idx="4">
                  <c:v>Insert</c:v>
                </c:pt>
                <c:pt idx="5">
                  <c:v>Insert</c:v>
                </c:pt>
                <c:pt idx="6">
                  <c:v>Insert</c:v>
                </c:pt>
                <c:pt idx="7">
                  <c:v>Update</c:v>
                </c:pt>
                <c:pt idx="8">
                  <c:v>Update</c:v>
                </c:pt>
                <c:pt idx="9">
                  <c:v>Update</c:v>
                </c:pt>
              </c:strCache>
            </c:strRef>
          </c:cat>
          <c:val>
            <c:numRef>
              <c:f>Arkusz2!$B$21:$K$21</c:f>
              <c:numCache>
                <c:formatCode>General</c:formatCode>
                <c:ptCount val="10"/>
                <c:pt idx="0">
                  <c:v>20.2</c:v>
                </c:pt>
                <c:pt idx="1">
                  <c:v>33.800000000000011</c:v>
                </c:pt>
                <c:pt idx="2">
                  <c:v>22.7</c:v>
                </c:pt>
                <c:pt idx="3">
                  <c:v>9.3000000000000007</c:v>
                </c:pt>
                <c:pt idx="4">
                  <c:v>10.1</c:v>
                </c:pt>
                <c:pt idx="5">
                  <c:v>31.8</c:v>
                </c:pt>
                <c:pt idx="6">
                  <c:v>18</c:v>
                </c:pt>
                <c:pt idx="7">
                  <c:v>25</c:v>
                </c:pt>
                <c:pt idx="8">
                  <c:v>24.7</c:v>
                </c:pt>
                <c:pt idx="9">
                  <c:v>8.6</c:v>
                </c:pt>
              </c:numCache>
            </c:numRef>
          </c:val>
        </c:ser>
        <c:axId val="87394176"/>
        <c:axId val="87423616"/>
      </c:barChart>
      <c:catAx>
        <c:axId val="87394176"/>
        <c:scaling>
          <c:orientation val="minMax"/>
        </c:scaling>
        <c:axPos val="b"/>
        <c:title>
          <c:tx>
            <c:rich>
              <a:bodyPr/>
              <a:lstStyle/>
              <a:p>
                <a:pPr>
                  <a:defRPr/>
                </a:pPr>
                <a:r>
                  <a:rPr lang="pl-PL"/>
                  <a:t>Typ</a:t>
                </a:r>
                <a:r>
                  <a:rPr lang="pl-PL" baseline="0"/>
                  <a:t> zapytania</a:t>
                </a:r>
                <a:endParaRPr lang="en-US"/>
              </a:p>
            </c:rich>
          </c:tx>
        </c:title>
        <c:tickLblPos val="nextTo"/>
        <c:crossAx val="87423616"/>
        <c:crosses val="autoZero"/>
        <c:auto val="1"/>
        <c:lblAlgn val="ctr"/>
        <c:lblOffset val="100"/>
      </c:catAx>
      <c:valAx>
        <c:axId val="87423616"/>
        <c:scaling>
          <c:orientation val="minMax"/>
        </c:scaling>
        <c:axPos val="l"/>
        <c:majorGridlines/>
        <c:title>
          <c:tx>
            <c:rich>
              <a:bodyPr rot="-5400000" vert="horz"/>
              <a:lstStyle/>
              <a:p>
                <a:pPr>
                  <a:defRPr/>
                </a:pPr>
                <a:r>
                  <a:rPr lang="pl-PL"/>
                  <a:t>Czas w ms</a:t>
                </a:r>
              </a:p>
            </c:rich>
          </c:tx>
        </c:title>
        <c:numFmt formatCode="General" sourceLinked="1"/>
        <c:tickLblPos val="nextTo"/>
        <c:crossAx val="87394176"/>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CC020D"/>
    <w:rsid w:val="00D0419D"/>
    <w:rsid w:val="00D562A0"/>
    <w:rsid w:val="00D655CA"/>
    <w:rsid w:val="00DC798D"/>
    <w:rsid w:val="00DF5E02"/>
    <w:rsid w:val="00E369E4"/>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73078C34-E45C-41C8-8F5B-3FBF5C76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12069</TotalTime>
  <Pages>62</Pages>
  <Words>10310</Words>
  <Characters>61865</Characters>
  <Application>Microsoft Office Word</Application>
  <DocSecurity>0</DocSecurity>
  <Lines>515</Lines>
  <Paragraphs>144</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72031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inż. Mateusz Stanik</dc:creator>
  <cp:keywords/>
  <dc:description/>
  <cp:lastModifiedBy>Mateusz</cp:lastModifiedBy>
  <cp:revision>138</cp:revision>
  <cp:lastPrinted>2018-02-14T21:58:00Z</cp:lastPrinted>
  <dcterms:created xsi:type="dcterms:W3CDTF">2018-02-27T19:41:00Z</dcterms:created>
  <dcterms:modified xsi:type="dcterms:W3CDTF">2018-06-22T17:09:00Z</dcterms:modified>
  <cp:contentStatus>wersja 1.0</cp:contentStatus>
</cp:coreProperties>
</file>