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FACULDADE DOCTUM DE CARATINGA</w:t>
        <w:br/>
        <w:t>BACHARELADO EM CIÊNCIA DA COMPUTAÇÃO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MATEUS FREITAS DA COSTA</w:t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PAULO RICARDO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  <w:t xml:space="preserve">UMA ANÁLISE COMPARATIVA DE BIBLIOTECAS JAVASCRIPT PARA A </w:t>
      </w:r>
      <w:r>
        <w:rPr>
          <w:sz w:val="24"/>
          <w:szCs w:val="24"/>
        </w:rPr>
        <w:t>RENDERIZAÇÂO DE MODELOS 3D EM TEMPO REAL</w:t>
      </w:r>
      <w:r>
        <w:rPr>
          <w:sz w:val="24"/>
          <w:szCs w:val="24"/>
        </w:rPr>
        <w:t xml:space="preserve"> EM AMBIENTES WEB</w:t>
      </w:r>
    </w:p>
    <w:p>
      <w:pPr>
        <w:pStyle w:val="Title"/>
        <w:bidi w:val="0"/>
        <w:spacing w:lineRule="auto" w:line="240"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CARATINGA</w:t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2023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FACULDADE DOCTUM DE CARATINGA</w:t>
        <w:br/>
        <w:t>BACHARELADO EM CIÊNCIA DA COMPUTAÇÃO</w:t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MATEUS FREITAS DA COSTA</w:t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PAULO RICARDO</w:t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bidi w:val="0"/>
        <w:rPr>
          <w:sz w:val="24"/>
          <w:szCs w:val="24"/>
        </w:rPr>
      </w:pPr>
      <w:r>
        <w:rPr>
          <w:sz w:val="24"/>
          <w:szCs w:val="24"/>
        </w:rPr>
        <w:t xml:space="preserve">UMA ANÁLISE COMPARATIVA DE BIBLIOTECAS JAVASCRIPT PARA A </w:t>
      </w:r>
      <w:r>
        <w:rPr>
          <w:sz w:val="24"/>
          <w:szCs w:val="24"/>
        </w:rPr>
        <w:t>RENDERIZAÇÂO DE MODELOS 3D EM TEMPO REAL</w:t>
      </w:r>
      <w:r>
        <w:rPr>
          <w:sz w:val="24"/>
          <w:szCs w:val="24"/>
        </w:rPr>
        <w:t xml:space="preserve"> EM AMBIENTES WEB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Quotations"/>
        <w:rPr/>
      </w:pPr>
      <w:r>
        <w:rPr/>
        <w:t>Trabalho de Conclusão de Curso apresentado à Faculdade de Ciência da Computação da Faculdade Doctum de Caratinga, como requisito para a aprovação na disciplina de TCC I.</w:t>
      </w:r>
    </w:p>
    <w:p>
      <w:pPr>
        <w:pStyle w:val="Quotations"/>
        <w:rPr/>
      </w:pPr>
      <w:r>
        <w:rPr/>
        <w:t>Orientador: XXXX-XXXX-XXXX</w:t>
      </w:r>
    </w:p>
    <w:p>
      <w:pPr>
        <w:pStyle w:val="Normal"/>
        <w:bidi w:val="0"/>
        <w:ind w:left="709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CARATINGA</w:t>
      </w:r>
    </w:p>
    <w:p>
      <w:pPr>
        <w:pStyle w:val="Centralized"/>
        <w:bidi w:val="0"/>
        <w:spacing w:lineRule="auto" w:line="240"/>
        <w:ind w:left="0" w:right="0" w:hanging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t>SUMÁRIO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724_3216282967">
            <w:r>
              <w:rPr>
                <w:rStyle w:val="IndexLink"/>
              </w:rPr>
              <w:t>1. Apresentação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26_3216282967">
            <w:r>
              <w:rPr>
                <w:rStyle w:val="IndexLink"/>
              </w:rPr>
              <w:t>2. Objeto de Estudo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28_3216282967">
            <w:r>
              <w:rPr>
                <w:rStyle w:val="IndexLink"/>
              </w:rPr>
              <w:t>3. Hipóteses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30_3216282967">
            <w:r>
              <w:rPr>
                <w:rStyle w:val="IndexLink"/>
              </w:rPr>
              <w:t>4. Objetivos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732_3216282967">
            <w:r>
              <w:rPr>
                <w:rStyle w:val="IndexLink"/>
              </w:rPr>
              <w:t>4.1 Objetivos Gerais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7734_3216282967">
            <w:r>
              <w:rPr>
                <w:rStyle w:val="IndexLink"/>
              </w:rPr>
              <w:t>4.1 Objetivos Específicos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7736_3216282967">
            <w:r>
              <w:rPr>
                <w:rStyle w:val="IndexLink"/>
              </w:rPr>
              <w:t>5. Justificativa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5689_3512237750">
            <w:r>
              <w:rPr>
                <w:rStyle w:val="IndexLink"/>
              </w:rPr>
              <w:t>?. REFERÊNCIAS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ind w:left="0" w:right="0" w:hanging="0"/>
        <w:jc w:val="left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0" w:name="__RefHeading___Toc7724_3216282967"/>
      <w:bookmarkEnd w:id="0"/>
      <w:r>
        <w:rPr/>
        <w:t>1. Apresentação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 xml:space="preserve">Uma das áreas mais proeminentes da computação dos dias de hoje refere-se a </w:t>
      </w:r>
      <w:r>
        <w:rPr>
          <w:i/>
          <w:iCs/>
        </w:rPr>
        <w:t>World Wide Web</w:t>
      </w:r>
      <w:r>
        <w:rPr>
          <w:i w:val="false"/>
          <w:iCs w:val="false"/>
        </w:rPr>
        <w:t xml:space="preserve">. Desenvolvida por Tim Berners-Lee em 1990 (WEBFOUNDATION, c2008-2022), as </w:t>
      </w:r>
      <w:r>
        <w:rPr>
          <w:i w:val="false"/>
          <w:iCs w:val="false"/>
        </w:rPr>
        <w:t xml:space="preserve">tecnologias fundamentais para o seu funcionamento consistem </w:t>
      </w:r>
      <w:r>
        <w:rPr>
          <w:i w:val="false"/>
          <w:iCs w:val="false"/>
        </w:rPr>
        <w:t>no</w:t>
      </w:r>
      <w:r>
        <w:rPr>
          <w:i w:val="false"/>
          <w:iCs w:val="false"/>
        </w:rPr>
        <w:t xml:space="preserve">a linguagem de formatação </w:t>
      </w:r>
      <w:r>
        <w:rPr>
          <w:i/>
          <w:iCs/>
        </w:rPr>
        <w:t xml:space="preserve">HTML – Hypertext Markup Language - </w:t>
      </w:r>
      <w:r>
        <w:rPr>
          <w:i w:val="false"/>
          <w:iCs w:val="false"/>
        </w:rPr>
        <w:t xml:space="preserve">e no protocolo </w:t>
      </w:r>
      <w:r>
        <w:rPr>
          <w:i/>
          <w:iCs/>
        </w:rPr>
        <w:t xml:space="preserve">HTTP – Hypertext Transfer Protocol -, </w:t>
      </w:r>
      <w:r>
        <w:rPr>
          <w:i w:val="false"/>
          <w:iCs w:val="false"/>
        </w:rPr>
        <w:t>que permite o compartilhamento de recursos através da rede.</w:t>
      </w:r>
    </w:p>
    <w:p>
      <w:pPr>
        <w:pStyle w:val="TextBody"/>
        <w:bidi w:val="0"/>
        <w:rPr/>
      </w:pPr>
      <w:r>
        <w:rPr>
          <w:i w:val="false"/>
          <w:iCs w:val="false"/>
        </w:rPr>
        <w:t xml:space="preserve">Além dos tradicionais arquivos de texto, o protocolo </w:t>
      </w:r>
      <w:r>
        <w:rPr>
          <w:i/>
          <w:iCs/>
        </w:rPr>
        <w:t xml:space="preserve">HTTP </w:t>
      </w:r>
      <w:r>
        <w:rPr>
          <w:i w:val="false"/>
          <w:iCs w:val="false"/>
        </w:rPr>
        <w:t>permite atualmente o compartilhamento de diversos outros tipos de mídia, como arquivos de estilo (</w:t>
      </w:r>
      <w:r>
        <w:rPr>
          <w:i/>
          <w:iCs/>
        </w:rPr>
        <w:t xml:space="preserve">CSS), scripts (Javascript), </w:t>
      </w:r>
      <w:r>
        <w:rPr>
          <w:i w:val="false"/>
          <w:iCs w:val="false"/>
        </w:rPr>
        <w:t xml:space="preserve">imagens, áudios, modelos 3D, entre outros (MDN, c1998-2023), permitindo assim o desenvolvimento de aplicações muito mais complexas e enriquecendo a experiência dos usuários conectados a </w:t>
      </w:r>
      <w:r>
        <w:rPr>
          <w:i/>
          <w:iCs/>
        </w:rPr>
        <w:t>internet.</w:t>
      </w:r>
    </w:p>
    <w:p>
      <w:pPr>
        <w:pStyle w:val="TextBody"/>
        <w:bidi w:val="0"/>
        <w:rPr/>
      </w:pPr>
      <w:r>
        <w:rPr>
          <w:i w:val="false"/>
          <w:iCs w:val="false"/>
        </w:rPr>
        <w:t xml:space="preserve">Dada a evolução dos equipamentos de </w:t>
      </w:r>
      <w:r>
        <w:rPr>
          <w:i/>
          <w:iCs/>
        </w:rPr>
        <w:t xml:space="preserve">hardware </w:t>
      </w:r>
      <w:r>
        <w:rPr>
          <w:i w:val="false"/>
          <w:iCs w:val="false"/>
        </w:rPr>
        <w:t xml:space="preserve">nos últimos anos, se tornou cada vez mais comum a utilização de aplicações que usam de modelagem 3D para suas necessidades. A constante evolução da computação gráfica para o desenvolvimento de jogos, fotografia digital, design gráfico, cartografia, visualização de dados, entre muitos outros, fez crescer a demanda para que estas tecnologias se tornassem disponíveis também nos navegadores </w:t>
      </w:r>
      <w:r>
        <w:rPr>
          <w:i/>
          <w:iCs/>
        </w:rPr>
        <w:t>Web</w:t>
      </w:r>
      <w:r>
        <w:rPr>
          <w:i w:val="false"/>
          <w:iCs w:val="false"/>
        </w:rPr>
        <w:t xml:space="preserve">. Assim, foi desenvolvida o padrão </w:t>
      </w:r>
      <w:r>
        <w:rPr>
          <w:i/>
          <w:iCs/>
        </w:rPr>
        <w:t>WebGL</w:t>
      </w:r>
      <w:r>
        <w:rPr>
          <w:i w:val="false"/>
          <w:iCs w:val="false"/>
        </w:rPr>
        <w:t xml:space="preserve">, versão da </w:t>
      </w:r>
      <w:r>
        <w:rPr>
          <w:i/>
          <w:iCs/>
        </w:rPr>
        <w:t xml:space="preserve">API </w:t>
      </w:r>
      <w:r>
        <w:rPr>
          <w:i w:val="false"/>
          <w:iCs w:val="false"/>
        </w:rPr>
        <w:t xml:space="preserve">gráfica </w:t>
      </w:r>
      <w:r>
        <w:rPr>
          <w:i/>
          <w:iCs/>
        </w:rPr>
        <w:t>OpenGL,</w:t>
      </w:r>
      <w:r>
        <w:rPr>
          <w:i w:val="false"/>
          <w:iCs w:val="false"/>
        </w:rPr>
        <w:t xml:space="preserve"> funcionando nativamente no navegador, permitindo assim o desenvolvimento de gráficos 3D com aceleração de </w:t>
      </w:r>
      <w:r>
        <w:rPr>
          <w:i/>
          <w:iCs/>
        </w:rPr>
        <w:t xml:space="preserve">hardware </w:t>
      </w:r>
      <w:r>
        <w:rPr>
          <w:i w:val="false"/>
          <w:iCs w:val="false"/>
        </w:rPr>
        <w:t xml:space="preserve">em </w:t>
      </w:r>
      <w:r>
        <w:rPr>
          <w:i/>
          <w:iCs/>
        </w:rPr>
        <w:t>websites</w:t>
      </w:r>
      <w:r>
        <w:rPr>
          <w:i w:val="false"/>
          <w:iCs w:val="false"/>
        </w:rPr>
        <w:t>. (Gdad-s-River, 2017)</w:t>
      </w:r>
    </w:p>
    <w:p>
      <w:pPr>
        <w:pStyle w:val="TextBody"/>
        <w:bidi w:val="0"/>
        <w:rPr/>
      </w:pPr>
      <w:r>
        <w:rPr/>
        <w:t>Na engenharia de</w:t>
      </w:r>
      <w:r>
        <w:rPr>
          <w:i/>
          <w:iCs/>
        </w:rPr>
        <w:t xml:space="preserve"> software</w:t>
      </w:r>
      <w:r>
        <w:rPr>
          <w:i w:val="false"/>
          <w:iCs w:val="false"/>
        </w:rPr>
        <w:t xml:space="preserve">, </w:t>
      </w:r>
      <w:r>
        <w:rPr/>
        <w:t xml:space="preserve">Parnas (1972, </w:t>
      </w:r>
      <w:r>
        <w:rPr/>
        <w:t xml:space="preserve">p1053-1058, </w:t>
      </w:r>
      <w:r>
        <w:rPr/>
        <w:t xml:space="preserve">apud </w:t>
      </w:r>
      <w:r>
        <w:rPr/>
        <w:t xml:space="preserve">OLIVEIRA, </w:t>
      </w:r>
      <w:r>
        <w:rPr/>
        <w:t xml:space="preserve">2017, </w:t>
      </w:r>
      <w:r>
        <w:rPr/>
        <w:t>p15</w:t>
      </w:r>
      <w:r>
        <w:rPr/>
        <w:t xml:space="preserve">) </w:t>
      </w:r>
      <w:r>
        <w:rPr/>
        <w:t>define a modularidade</w:t>
      </w:r>
      <w:r>
        <w:rPr/>
        <w:t xml:space="preserve"> como a capacidade de dividir um sistema em submódulos, que podem ser modificados individualmente sem informações adicionais das outras. Assim, é possível que o desenvolvedor de uma aplicação utilize de bibliotecas de códigos fonte fornecidas por terceiros, que ao abstrair tarefas complexas de baixo nível, podem facilitar o desenvolvimento de um programa.</w:t>
      </w:r>
    </w:p>
    <w:p>
      <w:pPr>
        <w:pStyle w:val="TextBody"/>
        <w:bidi w:val="0"/>
        <w:jc w:val="both"/>
        <w:rPr/>
      </w:pPr>
      <w:r>
        <w:rPr/>
        <w:t xml:space="preserve">Assim, este trabalho busca fazer um estudo comparativo de diversas bibliotecas feitas em </w:t>
      </w:r>
      <w:r>
        <w:rPr>
          <w:i/>
          <w:iCs/>
        </w:rPr>
        <w:t>javascript</w:t>
      </w:r>
      <w:r>
        <w:rPr>
          <w:i w:val="false"/>
          <w:iCs w:val="false"/>
        </w:rPr>
        <w:t xml:space="preserve"> construídas em cima das capacidades dos navegadores em renderizar objetos 3D, fornecendo assim resultados qualitativos e quantitativos acerca de suas capacidades funcionais, com as vantagens e desvantagens que um desenvolvedor terá ao </w:t>
      </w:r>
      <w:r>
        <w:rPr>
          <w:i w:val="false"/>
          <w:iCs w:val="false"/>
        </w:rPr>
        <w:t>optar por utilizar</w:t>
      </w:r>
      <w:r>
        <w:rPr>
          <w:i w:val="false"/>
          <w:iCs w:val="false"/>
        </w:rPr>
        <w:t xml:space="preserve"> qualquer uma delas.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1" w:name="__RefHeading___Toc7726_3216282967"/>
      <w:bookmarkEnd w:id="1"/>
      <w:r>
        <w:rPr/>
        <w:t>2. Objeto de Estudo</w:t>
      </w:r>
    </w:p>
    <w:p>
      <w:pPr>
        <w:pStyle w:val="TextBody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 objeto de estudo deste projeto trata da utilização de bibliotecas, ferramentas e frameworks javascript selecionados que sejam capazes de fornecer uma camada de abstração do </w:t>
      </w:r>
      <w:r>
        <w:rPr>
          <w:i/>
          <w:iCs/>
        </w:rPr>
        <w:t>WebGL</w:t>
      </w:r>
      <w:r>
        <w:rPr>
          <w:i w:val="false"/>
          <w:iCs w:val="false"/>
        </w:rPr>
        <w:t xml:space="preserve">, e dessa forma, possam ser utilizadas em projetos </w:t>
      </w:r>
      <w:r>
        <w:rPr>
          <w:i/>
          <w:iCs/>
        </w:rPr>
        <w:t>Web</w:t>
      </w:r>
      <w:r>
        <w:rPr>
          <w:i w:val="false"/>
          <w:iCs w:val="false"/>
        </w:rPr>
        <w:t xml:space="preserve"> que buscam renderizar objetos de três dimensões em tempo real. </w:t>
      </w:r>
    </w:p>
    <w:p>
      <w:pPr>
        <w:pStyle w:val="TextBody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Dessa forma, busca-se catalogar e analisar as diversas opções que existem no mercado de software a fim de procurar as melhores alternativas que um desenvolvedor </w:t>
      </w:r>
      <w:r>
        <w:rPr>
          <w:i/>
          <w:iCs/>
        </w:rPr>
        <w:t xml:space="preserve">Web </w:t>
      </w:r>
      <w:r>
        <w:rPr>
          <w:i w:val="false"/>
          <w:iCs w:val="false"/>
        </w:rPr>
        <w:t>possa utilizar no seu projeto.</w:t>
      </w:r>
    </w:p>
    <w:p>
      <w:pPr>
        <w:pStyle w:val="Heading1"/>
        <w:bidi w:val="0"/>
        <w:jc w:val="left"/>
        <w:rPr/>
      </w:pPr>
      <w:bookmarkStart w:id="2" w:name="__RefHeading___Toc7728_3216282967"/>
      <w:bookmarkEnd w:id="2"/>
      <w:r>
        <w:rPr/>
        <w:t>3. Hipóteses</w:t>
      </w:r>
    </w:p>
    <w:p>
      <w:pPr>
        <w:pStyle w:val="TextBody"/>
        <w:bidi w:val="0"/>
        <w:rPr/>
      </w:pPr>
      <w:r>
        <w:rPr/>
        <w:t>No presente trabalho, pretende-se analisar diversas bibliotecas ou frameworks da linguagem de programação javascript, e fazer uma análise qualitativa e quantitativa de diversos de seus atributos, com vantagens e desvantagens, tais como: documentação, facilidade de uso, performance, gasto de memória, tamanho da biblioteca e funcionalidades presentes.</w:t>
      </w:r>
    </w:p>
    <w:p>
      <w:pPr>
        <w:pStyle w:val="TextBody"/>
        <w:bidi w:val="0"/>
        <w:rPr/>
      </w:pPr>
      <w:r>
        <w:rPr/>
        <w:t>Assim, ao analisar individualmente cada biblioteca, é esperado observar grandes e pequenas discrepâncias na medição de suas métricas, e dessa forma, será possível obter um panorama geral das vantagens e desvantagens que um desenvolvedor terá ao optar por utilizar qualquer uma delas.</w:t>
      </w:r>
    </w:p>
    <w:p>
      <w:pPr>
        <w:pStyle w:val="Heading1"/>
        <w:bidi w:val="0"/>
        <w:jc w:val="left"/>
        <w:rPr/>
      </w:pPr>
      <w:bookmarkStart w:id="3" w:name="__RefHeading___Toc7730_3216282967"/>
      <w:bookmarkEnd w:id="3"/>
      <w:r>
        <w:rPr/>
        <w:t>4. Objetivo</w:t>
      </w:r>
      <w:r>
        <w:rPr/>
        <w:t>s</w:t>
      </w:r>
    </w:p>
    <w:p>
      <w:pPr>
        <w:pStyle w:val="Heading2"/>
        <w:bidi w:val="0"/>
        <w:jc w:val="left"/>
        <w:rPr/>
      </w:pPr>
      <w:bookmarkStart w:id="4" w:name="__RefHeading___Toc7732_3216282967"/>
      <w:bookmarkEnd w:id="4"/>
      <w:r>
        <w:rPr/>
        <w:t>4.1 Objetivos Gerais</w:t>
      </w:r>
    </w:p>
    <w:p>
      <w:pPr>
        <w:pStyle w:val="Heading2"/>
        <w:bidi w:val="0"/>
        <w:jc w:val="left"/>
        <w:rPr/>
      </w:pPr>
      <w:bookmarkStart w:id="5" w:name="__RefHeading___Toc7734_3216282967"/>
      <w:bookmarkEnd w:id="5"/>
      <w:r>
        <w:rPr/>
        <w:t>4.1 Objetivos Específicos</w:t>
      </w:r>
    </w:p>
    <w:p>
      <w:pPr>
        <w:pStyle w:val="Heading1"/>
        <w:bidi w:val="0"/>
        <w:jc w:val="left"/>
        <w:rPr/>
      </w:pPr>
      <w:bookmarkStart w:id="6" w:name="__RefHeading___Toc7736_3216282967"/>
      <w:bookmarkEnd w:id="6"/>
      <w:r>
        <w:rPr/>
        <w:t>5. Justificativa</w:t>
      </w:r>
    </w:p>
    <w:p>
      <w:pPr>
        <w:pStyle w:val="TextBody"/>
        <w:bidi w:val="0"/>
        <w:rPr/>
      </w:pPr>
      <w:r>
        <w:rPr>
          <w:i w:val="false"/>
          <w:iCs w:val="false"/>
        </w:rPr>
        <w:t xml:space="preserve">Em todas as áreas da computação, a evolução dos paradigmas é um fenômeno inexorável. A medida que a tecnologia se desenvolve, novas possibilidades antes não exploradas se tornam cada vez mais comuns no dia a dia dos desenvolvedores e usuários. O desenvolvimento dos navegadores e dos computadores </w:t>
      </w:r>
      <w:r>
        <w:rPr>
          <w:i/>
          <w:iCs/>
        </w:rPr>
        <w:t xml:space="preserve">desktop </w:t>
      </w:r>
      <w:r>
        <w:rPr>
          <w:i w:val="false"/>
          <w:iCs w:val="false"/>
        </w:rPr>
        <w:t xml:space="preserve">permitiu a criação </w:t>
      </w:r>
      <w:r>
        <w:rPr>
          <w:i/>
          <w:iCs/>
        </w:rPr>
        <w:t>websites</w:t>
      </w:r>
      <w:r>
        <w:rPr>
          <w:i w:val="false"/>
          <w:iCs w:val="false"/>
        </w:rPr>
        <w:t xml:space="preserve"> cada vez mais complexos, com efeitos visuais detalhados, tais como: sombras, luzes, animações complexas, entre muitos outros.</w:t>
      </w:r>
    </w:p>
    <w:p>
      <w:pPr>
        <w:pStyle w:val="TextBody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Dessa forma, o uso do 3D, antes conhecido sobretudo nos vídeo games de computador ou consoles, nas programas de edição e modelagem, se tornaram possíveis também de serem executados no navegador, abrindo um novo leque de possibilidades, permitindo designs mais realistas, interações de usuário mais elaboradas, e proporcionando uma experiência mais rica ao usuário.</w:t>
      </w:r>
    </w:p>
    <w:p>
      <w:pPr>
        <w:pStyle w:val="TextBody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No entanto, no surgimento de muitas tecnologias, uma dificuldade no seu uso se manifesta na medida em que os desenvolvedores têm de adaptar-se a elas antes de poderem utilizá-la, e assim incoporarem-na no seu conjunto de habilidades. Dado que a computação gráfica é uma área notoriamente complexa, requerindo um conhecimento matemático...</w:t>
      </w:r>
    </w:p>
    <w:p>
      <w:pPr>
        <w:pStyle w:val="Heading1"/>
        <w:bidi w:val="0"/>
        <w:jc w:val="left"/>
        <w:rPr/>
      </w:pPr>
      <w:bookmarkStart w:id="7" w:name="__RefHeading___Toc65689_3512237750"/>
      <w:bookmarkEnd w:id="7"/>
      <w:r>
        <w:rPr/>
        <w:t>?. REFERÊNCIAS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 xml:space="preserve">Web Foundation. </w:t>
      </w:r>
      <w:r>
        <w:rPr>
          <w:b/>
          <w:bCs/>
        </w:rPr>
        <w:t>History of the Web</w:t>
      </w:r>
      <w:r>
        <w:rPr>
          <w:b w:val="false"/>
          <w:bCs w:val="false"/>
        </w:rPr>
        <w:t>.</w:t>
      </w:r>
      <w:r>
        <w:rPr/>
        <w:t xml:space="preserve"> Web Foundation, c2008-2022. Disponível em &lt;https://webfoundation.org/about/vision/history-of-the-web/&gt;. Acesso em: 16 mar. 2023.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 xml:space="preserve">Mfuji09 etc al.  </w:t>
      </w:r>
      <w:r>
        <w:rPr>
          <w:b/>
          <w:bCs/>
        </w:rPr>
        <w:t>MIME Types (IANA  media types)</w:t>
      </w:r>
      <w:r>
        <w:rPr/>
        <w:t>. MDN Web Docs, c1998-2023. Disponível em: &lt;https://developer.mozilla.org/en-US/docs/Web/HTTP/Basics_of_HTTP/MIME_types&gt;. Acesso em: 16 mar. 2023.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>Gdad-s-River. A</w:t>
      </w:r>
      <w:r>
        <w:rPr>
          <w:b/>
          <w:bCs/>
        </w:rPr>
        <w:t xml:space="preserve"> Brief History of Web Graphics</w:t>
      </w:r>
      <w:r>
        <w:rPr/>
        <w:t>. Fossbytes, 2017, Disponível em: &lt;https://fossbytes.com/history-web-graphics/&gt;. Acesso em: 16 mar. 2023.</w:t>
      </w:r>
    </w:p>
    <w:p>
      <w:pPr>
        <w:pStyle w:val="TextBody"/>
        <w:bidi w:val="0"/>
        <w:spacing w:lineRule="auto" w:line="360" w:before="0" w:after="0"/>
        <w:ind w:left="0" w:right="0" w:firstLine="709"/>
        <w:jc w:val="both"/>
        <w:rPr/>
      </w:pPr>
      <w:r>
        <w:rPr/>
        <w:t xml:space="preserve">PARNAS, D. L. </w:t>
      </w:r>
      <w:r>
        <w:rPr>
          <w:b/>
          <w:bCs/>
        </w:rPr>
        <w:t>On the criteria to be used in decomposing systems into modules</w:t>
      </w:r>
      <w:r>
        <w:rPr/>
        <w:t>. Communications of the ACM, ACM, v. 15, 1972.</w:t>
      </w:r>
    </w:p>
    <w:p>
      <w:pPr>
        <w:pStyle w:val="TextBody"/>
        <w:bidi w:val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29" w:right="1162" w:gutter="0" w:header="1729" w:top="2005" w:footer="0" w:bottom="116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83" w:after="0"/>
      <w:outlineLvl w:val="0"/>
    </w:pPr>
    <w:rPr>
      <w:rFonts w:ascii="Arial" w:hAnsi="Arial"/>
      <w:b/>
      <w:bCs w:val="false"/>
      <w:caps/>
      <w:sz w:val="24"/>
      <w:szCs w:val="2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360" w:before="227" w:after="0"/>
      <w:outlineLvl w:val="1"/>
    </w:pPr>
    <w:rPr>
      <w:b/>
      <w:bCs w:val="false"/>
      <w:caps w:val="false"/>
      <w:smallCaps w:val="false"/>
      <w:sz w:val="24"/>
      <w:szCs w:val="2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70" w:after="0"/>
      <w:outlineLvl w:val="2"/>
    </w:pPr>
    <w:rPr>
      <w:b w:val="false"/>
      <w:bCs w:val="false"/>
      <w:i w:val="false"/>
      <w:sz w:val="24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13" w:after="0"/>
      <w:outlineLvl w:val="3"/>
    </w:pPr>
    <w:rPr>
      <w:b w:val="false"/>
      <w:bCs/>
      <w:i/>
      <w:iCs/>
      <w:sz w:val="24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57" w:after="0"/>
      <w:outlineLvl w:val="4"/>
    </w:pPr>
    <w:rPr>
      <w:b w:val="false"/>
      <w:bCs w:val="false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lineRule="auto" w:line="360" w:before="240" w:after="120"/>
      <w:ind w:left="0" w:right="0" w:hanging="0"/>
    </w:pPr>
    <w:rPr>
      <w:rFonts w:ascii="Arial" w:hAnsi="Arial" w:eastAsia="DejaVu Sans" w:cs="FreeSans"/>
      <w:b w:val="false"/>
      <w:caps w:val="false"/>
      <w:smallCaps w:val="false"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>
      <w:color w:val="auto"/>
    </w:rPr>
  </w:style>
  <w:style w:type="paragraph" w:styleId="List">
    <w:name w:val="List"/>
    <w:basedOn w:val="TextBody"/>
    <w:pPr>
      <w:spacing w:lineRule="auto" w:line="240" w:before="0" w:after="0"/>
      <w:ind w:left="0" w:right="0" w:firstLine="709"/>
      <w:contextualSpacing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tabs>
        <w:tab w:val="clear" w:pos="709"/>
      </w:tabs>
      <w:spacing w:lineRule="auto" w:line="360"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b/>
      <w:bCs w:val="false"/>
      <w:caps/>
      <w:sz w:val="28"/>
      <w:szCs w:val="32"/>
    </w:rPr>
  </w:style>
  <w:style w:type="paragraph" w:styleId="Contents1">
    <w:name w:val="TOC 1"/>
    <w:basedOn w:val="Index"/>
    <w:pPr>
      <w:tabs>
        <w:tab w:val="right" w:pos="9405" w:leader="dot"/>
      </w:tabs>
      <w:ind w:left="0" w:right="0" w:hanging="0"/>
    </w:pPr>
    <w:rPr>
      <w:rFonts w:ascii="Arial" w:hAnsi="Arial"/>
      <w:b/>
      <w:caps/>
    </w:rPr>
  </w:style>
  <w:style w:type="paragraph" w:styleId="Contents2">
    <w:name w:val="TOC 2"/>
    <w:basedOn w:val="Index"/>
    <w:pPr>
      <w:tabs>
        <w:tab w:val="right" w:pos="9405" w:leader="dot"/>
      </w:tabs>
      <w:ind w:left="283" w:right="0" w:hanging="0"/>
    </w:pPr>
    <w:rPr>
      <w:rFonts w:ascii="Arial" w:hAnsi="Arial"/>
      <w:b/>
    </w:rPr>
  </w:style>
  <w:style w:type="paragraph" w:styleId="Contents3">
    <w:name w:val="TOC 3"/>
    <w:basedOn w:val="Index"/>
    <w:pPr>
      <w:tabs>
        <w:tab w:val="right" w:pos="9405" w:leader="dot"/>
      </w:tabs>
      <w:ind w:left="567" w:right="0" w:hanging="0"/>
    </w:pPr>
    <w:rPr>
      <w:rFonts w:ascii="Arial" w:hAnsi="Arial"/>
      <w:i/>
    </w:rPr>
  </w:style>
  <w:style w:type="paragraph" w:styleId="Contents4">
    <w:name w:val="TOC 4"/>
    <w:basedOn w:val="Index"/>
    <w:pPr>
      <w:tabs>
        <w:tab w:val="right" w:pos="9405" w:leader="dot"/>
      </w:tabs>
      <w:ind w:left="850" w:right="0" w:hanging="0"/>
    </w:pPr>
    <w:rPr>
      <w:rFonts w:ascii="Arial" w:hAnsi="Arial"/>
    </w:rPr>
  </w:style>
  <w:style w:type="paragraph" w:styleId="Quotations">
    <w:name w:val="Quotations"/>
    <w:basedOn w:val="Normal"/>
    <w:qFormat/>
    <w:pPr>
      <w:bidi w:val="0"/>
      <w:spacing w:lineRule="auto" w:line="240" w:before="0" w:after="0"/>
      <w:ind w:left="3969" w:right="0" w:hanging="0"/>
      <w:jc w:val="both"/>
    </w:pPr>
    <w:rPr>
      <w:sz w:val="20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jc w:val="center"/>
    </w:pPr>
    <w:rPr>
      <w:b/>
      <w:bCs w:val="false"/>
      <w:sz w:val="24"/>
      <w:szCs w:val="56"/>
    </w:rPr>
  </w:style>
  <w:style w:type="paragraph" w:styleId="List1">
    <w:name w:val="List 2"/>
    <w:basedOn w:val="List"/>
    <w:pPr>
      <w:spacing w:before="0" w:after="120"/>
      <w:ind w:left="360" w:right="0" w:hanging="360"/>
      <w:contextualSpacing w:val="false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Title">
    <w:name w:val="HeaderTitle"/>
    <w:basedOn w:val="Title"/>
    <w:next w:val="SimpleParagraph"/>
    <w:qFormat/>
    <w:pPr>
      <w:spacing w:lineRule="auto" w:line="360"/>
    </w:pPr>
    <w:rPr>
      <w:caps/>
      <w:sz w:val="28"/>
    </w:rPr>
  </w:style>
  <w:style w:type="paragraph" w:styleId="SimpleParagraph">
    <w:name w:val="simpleParagraph"/>
    <w:basedOn w:val="TextBody"/>
    <w:qFormat/>
    <w:pPr>
      <w:spacing w:lineRule="auto" w:line="240"/>
      <w:ind w:left="0" w:right="0" w:hanging="0"/>
    </w:pPr>
    <w:rPr/>
  </w:style>
  <w:style w:type="paragraph" w:styleId="Centralized">
    <w:name w:val="Centralized"/>
    <w:basedOn w:val="TextBody"/>
    <w:qFormat/>
    <w:pPr>
      <w:spacing w:lineRule="auto" w:line="240"/>
      <w:ind w:left="0" w:right="0" w:hanging="0"/>
      <w:jc w:val="center"/>
    </w:pPr>
    <w:rPr>
      <w:caps/>
    </w:rPr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LibreOffice/7.4.6.2$Linux_X86_64 LibreOffice_project/40$Build-2</Application>
  <AppVersion>15.0000</AppVersion>
  <Pages>6</Pages>
  <Words>886</Words>
  <Characters>5280</Characters>
  <CharactersWithSpaces>6124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2023-03-30T18:06:48Z</dcterms:modified>
  <cp:revision>20</cp:revision>
  <dc:subject/>
  <dc:title/>
</cp:coreProperties>
</file>