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86EE" w14:textId="77777777" w:rsidR="005723DE" w:rsidRPr="002D3591" w:rsidRDefault="005723DE" w:rsidP="000344F4">
      <w:pPr>
        <w:pStyle w:val="Title"/>
      </w:pPr>
      <w:bookmarkStart w:id="0" w:name="_GoBack"/>
      <w:bookmarkEnd w:id="0"/>
      <w:r w:rsidRPr="002D3591">
        <w:t xml:space="preserve">GUIDELINES FOR AUTHORS PREPARING MANUSCRIPTS FOR </w:t>
      </w:r>
      <w:r w:rsidR="002F7D4C">
        <w:t>THE ITN-DCH CONFERENCE</w:t>
      </w:r>
    </w:p>
    <w:p w14:paraId="08344D6E" w14:textId="77777777" w:rsidR="005723DE" w:rsidRPr="002D3591" w:rsidRDefault="005723DE" w:rsidP="00FC2AF6">
      <w:pPr>
        <w:jc w:val="center"/>
      </w:pPr>
    </w:p>
    <w:p w14:paraId="598B16E7" w14:textId="77777777" w:rsidR="005723DE" w:rsidRPr="002D3591" w:rsidRDefault="005723DE" w:rsidP="005A530A"/>
    <w:p w14:paraId="47FA809F" w14:textId="77777777" w:rsidR="005723DE" w:rsidRPr="002D3591" w:rsidRDefault="005723DE" w:rsidP="00FC2AF6">
      <w:pPr>
        <w:jc w:val="center"/>
        <w:rPr>
          <w:b/>
        </w:rPr>
      </w:pPr>
    </w:p>
    <w:p w14:paraId="70253265" w14:textId="77777777" w:rsidR="005723DE" w:rsidRPr="002D3591" w:rsidRDefault="005723DE">
      <w:pPr>
        <w:pStyle w:val="Keywords"/>
      </w:pPr>
      <w:r w:rsidRPr="002D3591">
        <w:rPr>
          <w:b/>
        </w:rPr>
        <w:t xml:space="preserve">KEY </w:t>
      </w:r>
      <w:proofErr w:type="gramStart"/>
      <w:r w:rsidRPr="002D3591">
        <w:rPr>
          <w:b/>
        </w:rPr>
        <w:t>WORDS:</w:t>
      </w:r>
      <w:r w:rsidRPr="002D3591">
        <w:t>,</w:t>
      </w:r>
      <w:proofErr w:type="gramEnd"/>
      <w:r w:rsidRPr="002D3591">
        <w:t xml:space="preserve">  </w:t>
      </w:r>
      <w:r w:rsidR="005A530A" w:rsidRPr="002D3591">
        <w:t>Photogrammetry</w:t>
      </w:r>
      <w:r w:rsidR="0052453B" w:rsidRPr="002D3591">
        <w:t xml:space="preserve">, </w:t>
      </w:r>
      <w:r w:rsidR="005A530A" w:rsidRPr="002D3591">
        <w:t>Semantics</w:t>
      </w:r>
      <w:r w:rsidRPr="002D3591">
        <w:t xml:space="preserve">, </w:t>
      </w:r>
      <w:r w:rsidR="005A530A" w:rsidRPr="002D3591">
        <w:t>Digital Culture</w:t>
      </w:r>
    </w:p>
    <w:p w14:paraId="5E0B3657" w14:textId="77777777" w:rsidR="0083575A" w:rsidRPr="002D3591" w:rsidRDefault="0083575A" w:rsidP="007257EE">
      <w:pPr>
        <w:pStyle w:val="Abstracttext"/>
      </w:pPr>
    </w:p>
    <w:p w14:paraId="6F3085F0" w14:textId="77777777" w:rsidR="003E592C" w:rsidRPr="002D3591" w:rsidRDefault="002D3591" w:rsidP="003E592C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>
        <w:t>Introduction</w:t>
      </w:r>
      <w:r w:rsidR="009B0261">
        <w:t xml:space="preserve"> (HEADING 1)</w:t>
      </w:r>
    </w:p>
    <w:p w14:paraId="338F3C54" w14:textId="77777777" w:rsidR="0083575A" w:rsidRPr="002D3591" w:rsidRDefault="0083575A" w:rsidP="007257EE">
      <w:pPr>
        <w:pStyle w:val="Abstracttext"/>
      </w:pPr>
    </w:p>
    <w:p w14:paraId="190A2AF9" w14:textId="77777777" w:rsidR="0083575A" w:rsidRPr="002D3591" w:rsidRDefault="0083575A" w:rsidP="007257EE">
      <w:pPr>
        <w:pStyle w:val="Abstracttext"/>
      </w:pPr>
    </w:p>
    <w:p w14:paraId="361F5EBC" w14:textId="77777777" w:rsidR="0003002B" w:rsidRPr="002D3591" w:rsidRDefault="003E592C" w:rsidP="003E592C">
      <w:r w:rsidRPr="002D3591">
        <w:t>This template provides authors with most of the formatting specifications needed for preparing electronic versions of their long abstract for the submission to the ITN-DCH Conference.</w:t>
      </w:r>
      <w:r w:rsidR="00510D68" w:rsidRPr="002D3591">
        <w:t xml:space="preserve"> </w:t>
      </w:r>
      <w:r w:rsidR="00011C1C" w:rsidRPr="002D3591">
        <w:t xml:space="preserve">Default language is English UK and not American English. </w:t>
      </w:r>
    </w:p>
    <w:p w14:paraId="6C8228B0" w14:textId="77777777" w:rsidR="002D3591" w:rsidRDefault="00A3235C" w:rsidP="0003002B">
      <w:r>
        <w:t>Margins</w:t>
      </w:r>
      <w:r w:rsidR="0003002B" w:rsidRPr="002D3591">
        <w:t>, line spacing, and type styles are built-in; examples are provided throughout this document</w:t>
      </w:r>
      <w:r w:rsidR="002D3591">
        <w:t xml:space="preserve"> and their use is prescribed</w:t>
      </w:r>
      <w:r w:rsidR="0003002B" w:rsidRPr="002D3591">
        <w:t>.</w:t>
      </w:r>
    </w:p>
    <w:p w14:paraId="585FD256" w14:textId="77777777" w:rsidR="00930E9B" w:rsidRPr="002D3591" w:rsidRDefault="00930E9B" w:rsidP="0003002B">
      <w:r w:rsidRPr="002D3591">
        <w:t xml:space="preserve">The title of the document should be completely in majuscule; </w:t>
      </w:r>
      <w:r w:rsidR="0070171C" w:rsidRPr="002D3591">
        <w:t>The c</w:t>
      </w:r>
      <w:r w:rsidRPr="002D3591">
        <w:t xml:space="preserve">orresponding author should be </w:t>
      </w:r>
      <w:r w:rsidR="0070171C" w:rsidRPr="002D3591">
        <w:t>indicated with the use of the symbol “</w:t>
      </w:r>
      <w:r w:rsidR="0070171C" w:rsidRPr="002D3591">
        <w:footnoteReference w:customMarkFollows="1" w:id="1"/>
        <w:t>*” next to its name in the heading. Affiliations have the form</w:t>
      </w:r>
      <w:r w:rsidR="002D3591">
        <w:t>:</w:t>
      </w:r>
    </w:p>
    <w:p w14:paraId="6F150462" w14:textId="77777777" w:rsidR="0070171C" w:rsidRDefault="002D3591" w:rsidP="0003002B">
      <w:r w:rsidRPr="002D3591">
        <w:t>Department &amp;</w:t>
      </w:r>
      <w:r w:rsidR="0070171C" w:rsidRPr="002D3591">
        <w:t xml:space="preserve"> name of organization, City, State – mail address</w:t>
      </w:r>
    </w:p>
    <w:p w14:paraId="145606F6" w14:textId="77777777" w:rsidR="00F765AC" w:rsidRPr="002D3591" w:rsidRDefault="00F765AC" w:rsidP="0003002B">
      <w:r>
        <w:t>At least four keywords should be provided. The maximum number of keywords is six.</w:t>
      </w:r>
    </w:p>
    <w:p w14:paraId="4355B973" w14:textId="77777777" w:rsidR="005A530A" w:rsidRPr="002D3591" w:rsidRDefault="005A530A" w:rsidP="007257EE">
      <w:pPr>
        <w:pStyle w:val="Abstracttext"/>
      </w:pPr>
    </w:p>
    <w:p w14:paraId="4AB83F74" w14:textId="77777777" w:rsidR="003E592C" w:rsidRPr="002D3591" w:rsidRDefault="003E592C" w:rsidP="007257EE">
      <w:pPr>
        <w:pStyle w:val="Abstracttext"/>
      </w:pPr>
    </w:p>
    <w:p w14:paraId="19671458" w14:textId="77777777" w:rsidR="003E592C" w:rsidRPr="002D3591" w:rsidRDefault="002D3591" w:rsidP="003E592C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>
        <w:t>USE</w:t>
      </w:r>
    </w:p>
    <w:p w14:paraId="22842739" w14:textId="77777777" w:rsidR="003E592C" w:rsidRDefault="009B0261" w:rsidP="009B0261">
      <w:pPr>
        <w:pStyle w:val="Heading2"/>
        <w:numPr>
          <w:ilvl w:val="1"/>
          <w:numId w:val="7"/>
        </w:numPr>
        <w:tabs>
          <w:tab w:val="clear" w:pos="360"/>
          <w:tab w:val="num" w:pos="288"/>
        </w:tabs>
        <w:suppressAutoHyphens w:val="0"/>
        <w:spacing w:before="120" w:after="60"/>
        <w:jc w:val="left"/>
      </w:pPr>
      <w:r>
        <w:t xml:space="preserve">Acronyms &amp; Units </w:t>
      </w:r>
      <w:r w:rsidR="003E592C" w:rsidRPr="002D3591">
        <w:t>(Heading 2)</w:t>
      </w:r>
    </w:p>
    <w:p w14:paraId="42E17279" w14:textId="77777777" w:rsidR="0096610E" w:rsidRPr="0096610E" w:rsidRDefault="0096610E" w:rsidP="0096610E"/>
    <w:p w14:paraId="5DF171B5" w14:textId="77777777" w:rsidR="002D547A" w:rsidRDefault="002D3591" w:rsidP="00E2319C">
      <w:r w:rsidRPr="002D3591">
        <w:t>Define abbreviations and acronyms the first time they are used in the text</w:t>
      </w:r>
      <w:r w:rsidR="009B0261">
        <w:rPr>
          <w:b/>
        </w:rPr>
        <w:t xml:space="preserve">. </w:t>
      </w:r>
      <w:r w:rsidR="009B0261">
        <w:t>Do not use abbreviations in the title or heads unless they are unavoidable.</w:t>
      </w:r>
      <w:r w:rsidR="00E2319C">
        <w:t xml:space="preserve"> </w:t>
      </w:r>
    </w:p>
    <w:p w14:paraId="12A42039" w14:textId="77777777" w:rsidR="00E2319C" w:rsidRPr="00E2319C" w:rsidRDefault="00E2319C" w:rsidP="00E2319C">
      <w:r>
        <w:t xml:space="preserve">The MKS or CGS system of units should be used within the document. </w:t>
      </w:r>
      <w:r w:rsidRPr="00E2319C">
        <w:t>Use a zero before dec</w:t>
      </w:r>
      <w:r>
        <w:t>imal points: “0.25,” not “.25.”</w:t>
      </w:r>
    </w:p>
    <w:p w14:paraId="3D74DAA9" w14:textId="77777777" w:rsidR="0000784F" w:rsidRPr="002D3591" w:rsidRDefault="0000784F" w:rsidP="00E2319C"/>
    <w:p w14:paraId="46F568D3" w14:textId="77777777" w:rsidR="004A253F" w:rsidRDefault="004A253F" w:rsidP="00F72953">
      <w:pPr>
        <w:pStyle w:val="Heading2"/>
        <w:widowControl/>
        <w:numPr>
          <w:ilvl w:val="1"/>
          <w:numId w:val="7"/>
        </w:numPr>
        <w:tabs>
          <w:tab w:val="clear" w:pos="360"/>
          <w:tab w:val="clear" w:pos="454"/>
          <w:tab w:val="num" w:pos="288"/>
        </w:tabs>
        <w:suppressAutoHyphens w:val="0"/>
        <w:spacing w:before="120" w:after="60"/>
        <w:jc w:val="left"/>
      </w:pPr>
      <w:r w:rsidRPr="002D3591">
        <w:t>Table and Figures</w:t>
      </w:r>
    </w:p>
    <w:p w14:paraId="4FC341EA" w14:textId="77777777" w:rsidR="00B63443" w:rsidRPr="00B63443" w:rsidRDefault="00B63443" w:rsidP="00B63443"/>
    <w:p w14:paraId="10C490FE" w14:textId="77777777" w:rsidR="008D1009" w:rsidRDefault="004A253F" w:rsidP="002F7D4C">
      <w:pPr>
        <w:pStyle w:val="BodyText"/>
      </w:pPr>
      <w:r w:rsidRPr="002D3591">
        <w:t>Figure captions should be below the figures; table heads should appear above the tables. Insert figures and tables after they are cited in the text. Use the abbreviation “Fig. 1,” even at the beginning of a sentence</w:t>
      </w:r>
      <w:r w:rsidR="0096610E">
        <w:t>.</w:t>
      </w:r>
      <w:r w:rsidR="002F7D4C">
        <w:t xml:space="preserve"> </w:t>
      </w:r>
    </w:p>
    <w:p w14:paraId="5FFB11B9" w14:textId="77777777" w:rsidR="002F7D4C" w:rsidRDefault="008D1009" w:rsidP="002F7D4C">
      <w:pPr>
        <w:pStyle w:val="BodyText"/>
      </w:pPr>
      <w:r>
        <w:t>Figures must be placed in the appropriate location in the document and</w:t>
      </w:r>
      <w:r w:rsidR="00197543">
        <w:t xml:space="preserve"> w</w:t>
      </w:r>
      <w:r w:rsidR="002F7D4C">
        <w:t>e suggest to use PNG or high-quality JPG in order to ensure the</w:t>
      </w:r>
      <w:r w:rsidR="00B63443">
        <w:t xml:space="preserve"> readability of the image itself. </w:t>
      </w:r>
      <w:r w:rsidR="007C7B45">
        <w:t xml:space="preserve"> If </w:t>
      </w:r>
      <w:r w:rsidR="004916AF">
        <w:t>necessary the license of the picture, and the source, should be provided in the figure label.</w:t>
      </w:r>
    </w:p>
    <w:p w14:paraId="3DE3E1EA" w14:textId="77777777" w:rsidR="002F7D4C" w:rsidRPr="002D3591" w:rsidRDefault="002F7D4C" w:rsidP="002F7D4C">
      <w:pPr>
        <w:pStyle w:val="BodyText"/>
      </w:pPr>
      <w:r w:rsidRPr="002D3591">
        <w:t xml:space="preserve">Figure Labels: Use 8 point Times New Roman for Figure labels. Use words rather than symbols or </w:t>
      </w:r>
      <w:r>
        <w:t>abbreviations.</w:t>
      </w:r>
      <w:r w:rsidR="00785871">
        <w:t xml:space="preserve"> Spacing before the label should be </w:t>
      </w:r>
      <w:r w:rsidR="004916AF">
        <w:t xml:space="preserve">3 </w:t>
      </w:r>
      <w:proofErr w:type="spellStart"/>
      <w:r w:rsidR="004916AF">
        <w:t>pt</w:t>
      </w:r>
      <w:proofErr w:type="spellEnd"/>
      <w:r w:rsidR="004916AF">
        <w:t>, spacing after 10</w:t>
      </w:r>
      <w:r w:rsidR="007C7B45">
        <w:t xml:space="preserve"> pt.</w:t>
      </w:r>
    </w:p>
    <w:p w14:paraId="6A5EA393" w14:textId="77777777" w:rsidR="00011C1C" w:rsidRPr="002D3591" w:rsidRDefault="0098191C" w:rsidP="0098191C">
      <w:pPr>
        <w:jc w:val="center"/>
      </w:pPr>
      <w:r>
        <w:rPr>
          <w:noProof/>
          <w:lang w:val="en-US"/>
        </w:rPr>
        <w:drawing>
          <wp:inline distT="0" distB="0" distL="0" distR="0" wp14:anchorId="729D4436" wp14:editId="164EB040">
            <wp:extent cx="2959100" cy="184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28E0" w14:textId="77777777" w:rsidR="002F7D4C" w:rsidRDefault="002F7D4C" w:rsidP="002F7D4C">
      <w:pPr>
        <w:keepNext/>
      </w:pPr>
    </w:p>
    <w:p w14:paraId="264AF77D" w14:textId="77777777" w:rsidR="007C7B45" w:rsidRPr="007C7B45" w:rsidRDefault="002F7D4C" w:rsidP="0098191C">
      <w:pPr>
        <w:pStyle w:val="Caption"/>
        <w:spacing w:before="6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5052F48" w14:textId="77777777" w:rsidR="00B63443" w:rsidRPr="002D3591" w:rsidRDefault="00B4780D" w:rsidP="00B63443">
      <w:pPr>
        <w:pStyle w:val="Heading2"/>
        <w:widowControl/>
        <w:numPr>
          <w:ilvl w:val="1"/>
          <w:numId w:val="7"/>
        </w:numPr>
        <w:tabs>
          <w:tab w:val="clear" w:pos="360"/>
          <w:tab w:val="clear" w:pos="454"/>
          <w:tab w:val="num" w:pos="288"/>
        </w:tabs>
        <w:suppressAutoHyphens w:val="0"/>
        <w:spacing w:before="120" w:after="60"/>
        <w:jc w:val="left"/>
      </w:pPr>
      <w:r>
        <w:t>Reference</w:t>
      </w:r>
    </w:p>
    <w:p w14:paraId="52F3B1D3" w14:textId="77777777" w:rsidR="004A253F" w:rsidRPr="002D3591" w:rsidRDefault="004A253F" w:rsidP="00F72953">
      <w:pPr>
        <w:rPr>
          <w:i/>
        </w:rPr>
      </w:pPr>
    </w:p>
    <w:p w14:paraId="69F9CF3B" w14:textId="77777777" w:rsidR="004A253F" w:rsidRDefault="00B63443" w:rsidP="00F72953">
      <w:r w:rsidRPr="002D3591">
        <w:t xml:space="preserve">The template will </w:t>
      </w:r>
      <w:r w:rsidR="00B4780D">
        <w:t>use the IEEE citation style, therefore, the</w:t>
      </w:r>
      <w:r w:rsidRPr="002D3591">
        <w:t xml:space="preserve"> citations</w:t>
      </w:r>
      <w:r w:rsidR="00B4780D">
        <w:t xml:space="preserve"> in the text</w:t>
      </w:r>
      <w:r w:rsidRPr="002D3591">
        <w:t xml:space="preserve"> </w:t>
      </w:r>
      <w:r w:rsidR="00B4780D">
        <w:t xml:space="preserve">are indicated </w:t>
      </w:r>
      <w:r w:rsidRPr="002D3591">
        <w:t xml:space="preserve">within brackets </w:t>
      </w:r>
      <w:r w:rsidR="00B4780D">
        <w:fldChar w:fldCharType="begin"/>
      </w:r>
      <w:r w:rsidR="00F765AC">
        <w:instrText xml:space="preserve"> ADDIN PAPERS2_CITATIONS &lt;citation&gt;&lt;uuid&gt;C04CA70C-6FD1-491A-B52C-D82EE3DBA354&lt;/uuid&gt;&lt;priority&gt;0&lt;/priority&gt;&lt;publications&gt;&lt;publication&gt;&lt;uuid&gt;D2D92008-2821-4C5A-BF13-2327A17CECD6&lt;/uuid&gt;&lt;volume&gt;24&lt;/volume&gt;&lt;doi&gt;10.1609/aimag.v24i3.1720&lt;/doi&gt;&lt;startpage&gt;75&lt;/startpage&gt;&lt;publication_date&gt;99200300001200000000200000&lt;/publication_date&gt;&lt;url&gt;http://www.aaai.org/ojs/index.php/aimagazine/article/view/1720&lt;/url&gt;&lt;citekey&gt;Doerr:2003jd&lt;/citekey&gt;&lt;type&gt;400&lt;/type&gt;&lt;title&gt;The CIDOC Conceptual Reference Module: An Ontological Approach to Semantic Interoperability of Metadata.&lt;/title&gt;&lt;number&gt;3&lt;/number&gt;&lt;subtype&gt;400&lt;/subtype&gt;&lt;endpage&gt;92&lt;/endpage&gt;&lt;bundle&gt;&lt;publication&gt;&lt;title&gt;AI Magazine&lt;/title&gt;&lt;type&gt;-100&lt;/type&gt;&lt;subtype&gt;-100&lt;/subtype&gt;&lt;uuid&gt;AA561575-3B11-45EB-8277-175CFCCE1166&lt;/uuid&gt;&lt;/publication&gt;&lt;/bundle&gt;&lt;authors&gt;&lt;author&gt;&lt;firstName&gt;Martin&lt;/firstName&gt;&lt;lastName&gt;Doerr&lt;/lastName&gt;&lt;/author&gt;&lt;/authors&gt;&lt;/publication&gt;&lt;/publications&gt;&lt;cites&gt;&lt;/cites&gt;&lt;/citation&gt;</w:instrText>
      </w:r>
      <w:r w:rsidR="00B4780D">
        <w:fldChar w:fldCharType="separate"/>
      </w:r>
      <w:r w:rsidR="00B4780D">
        <w:rPr>
          <w:szCs w:val="18"/>
          <w:lang w:val="en-US"/>
        </w:rPr>
        <w:t>[1]</w:t>
      </w:r>
      <w:r w:rsidR="00B4780D">
        <w:fldChar w:fldCharType="end"/>
      </w:r>
      <w:r w:rsidRPr="002D3591">
        <w:t>. The sentence pun</w:t>
      </w:r>
      <w:r w:rsidR="00B4780D">
        <w:t xml:space="preserve">ctuation follows the bracket </w:t>
      </w:r>
      <w:r w:rsidR="00B4780D">
        <w:fldChar w:fldCharType="begin"/>
      </w:r>
      <w:r w:rsidR="00F765AC">
        <w:instrText xml:space="preserve"> ADDIN PAPERS2_CITATIONS &lt;citation&gt;&lt;uuid&gt;0EF98374-9FD7-4583-9843-1DDBA61C27F6&lt;/uuid&gt;&lt;priority&gt;0&lt;/priority&gt;&lt;publications&gt;&lt;publication&gt;&lt;uuid&gt;8D6BA93C-1A13-4020-9538-362877DCBE29&lt;/uuid&gt;&lt;volume&gt;21&lt;/volume&gt;&lt;doi&gt;10.1111/j.1477-9730.2006.00383.x&lt;/doi&gt;&lt;subtitle&gt;Image-based 3D modelling: a review&lt;/subtitle&gt;&lt;startpage&gt;269&lt;/startpage&gt;&lt;publication_date&gt;99200608071200000000222000&lt;/publication_date&gt;&lt;url&gt;http://doi.wiley.com/10.1111/j.1477-9730.2006.00383.x&lt;/url&gt;&lt;citekey&gt;Remondino:2006cy&lt;/citekey&gt;&lt;type&gt;400&lt;/type&gt;&lt;title&gt;Image-based 3D Modelling: A Review&lt;/title&gt;&lt;publisher&gt;Blackwell Publishing Ltd&lt;/publisher&gt;&lt;number&gt;115&lt;/number&gt;&lt;subtype&gt;400&lt;/subtype&gt;&lt;endpage&gt;291&lt;/endpage&gt;&lt;bundle&gt;&lt;publication&gt;&lt;title&gt;The Photogrammetric Record&lt;/title&gt;&lt;type&gt;-100&lt;/type&gt;&lt;subtype&gt;-100&lt;/subtype&gt;&lt;uuid&gt;A8D3F6AF-89BB-4508-BBF1-1DE65C890DF9&lt;/uuid&gt;&lt;/publication&gt;&lt;/bundle&gt;&lt;authors&gt;&lt;author&gt;&lt;firstName&gt;Fabio&lt;/firstName&gt;&lt;lastName&gt;Remondino&lt;/lastName&gt;&lt;/author&gt;&lt;author&gt;&lt;firstName&gt;Sabry&lt;/firstName&gt;&lt;lastName&gt;El-Hakim&lt;/lastName&gt;&lt;/author&gt;&lt;/authors&gt;&lt;/publication&gt;&lt;/publications&gt;&lt;cites&gt;&lt;/cites&gt;&lt;/citation&gt;</w:instrText>
      </w:r>
      <w:r w:rsidR="00B4780D">
        <w:fldChar w:fldCharType="separate"/>
      </w:r>
      <w:r w:rsidR="00F765AC">
        <w:rPr>
          <w:szCs w:val="18"/>
          <w:lang w:val="en-US"/>
        </w:rPr>
        <w:t>[2]</w:t>
      </w:r>
      <w:r w:rsidR="00B4780D">
        <w:fldChar w:fldCharType="end"/>
      </w:r>
      <w:r w:rsidRPr="002D3591">
        <w:t>. Refer simply to the reference number, as in</w:t>
      </w:r>
      <w:r w:rsidR="00B4780D">
        <w:t xml:space="preserve"> </w:t>
      </w:r>
      <w:r w:rsidR="00F765AC">
        <w:fldChar w:fldCharType="begin"/>
      </w:r>
      <w:r w:rsidR="00F765AC">
        <w:instrText xml:space="preserve"> ADDIN PAPERS2_CITATIONS &lt;citation&gt;&lt;uuid&gt;1DD4C8CD-EF7D-4154-8565-D21DB911E9E0&lt;/uuid&gt;&lt;priority&gt;0&lt;/priority&gt;&lt;publications&gt;&lt;publication&gt;&lt;uuid&gt;737B7726-2D50-424F-B8AB-5FAB416BC77D&lt;/uuid&gt;&lt;volume&gt;1&lt;/volume&gt;&lt;doi&gt;10.1109/DigitalHeritage.2013.6743790&lt;/doi&gt;&lt;startpage&gt;505&lt;/startpage&gt;&lt;publication_date&gt;99201300001200000000200000&lt;/publication_date&gt;&lt;url&gt;http://ieeexplore.ieee.org/lpdocs/epic03/wrapper.htm?arnumber=6743790&lt;/url&gt;&lt;citekey&gt;Busayarat:2013hf&lt;/citekey&gt;&lt;type&gt;400&lt;/type&gt;&lt;title&gt;When script engravings reveal a semantic link between the conceptual and the spatial dimensions of a monument: The case of the tomb of Emperor Qianlong&lt;/title&gt;&lt;publisher&gt;IEEE&lt;/publisher&gt;&lt;subtype&gt;420&lt;/subtype&gt;&lt;endpage&gt;512&lt;/endpage&gt;&lt;bundle&gt;&lt;publication&gt;&lt;publisher&gt;IEEE&lt;/publisher&gt;&lt;title&gt;Digital Heritage International Congress&lt;/title&gt;&lt;type&gt;-200&lt;/type&gt;&lt;subtype&gt;-200&lt;/subtype&gt;&lt;uuid&gt;83C82494-D0F9-4411-82EB-115B59110B36&lt;/uuid&gt;&lt;/publication&gt;&lt;/bundle&gt;&lt;authors&gt;&lt;author&gt;&lt;nonDroppingParticle&gt;De&lt;/nonDroppingParticle&gt;&lt;firstName&gt;Livio&lt;/firstName&gt;&lt;lastName&gt;Luca&lt;/lastName&gt;&lt;/author&gt;&lt;author&gt;&lt;nonDroppingParticle&gt;De&lt;/nonDroppingParticle&gt;&lt;firstName&gt;Francesca&lt;/firstName&gt;&lt;lastName&gt;Domenico&lt;/lastName&gt;&lt;/author&gt;&lt;author&gt;&lt;firstName&gt;Julie&lt;/firstName&gt;&lt;lastName&gt;Lombardo&lt;/lastName&gt;&lt;/author&gt;&lt;author&gt;&lt;firstName&gt;Chiara&lt;/firstName&gt;&lt;lastName&gt;Stefani&lt;/lastName&gt;&lt;/author&gt;&lt;author&gt;&lt;firstName&gt;Marc&lt;/firstName&gt;&lt;lastName&gt;Pierrot-Deseilligny&lt;/lastName&gt;&lt;/author&gt;&lt;author&gt;&lt;firstName&gt;Françoise&lt;/firstName&gt;&lt;lastName&gt;Wang&lt;/lastName&gt;&lt;/author&gt;&lt;/authors&gt;&lt;/publication&gt;&lt;/publications&gt;&lt;cites&gt;&lt;/cites&gt;&lt;/citation&gt;</w:instrText>
      </w:r>
      <w:r w:rsidR="00F765AC">
        <w:fldChar w:fldCharType="separate"/>
      </w:r>
      <w:r w:rsidR="00F765AC">
        <w:rPr>
          <w:szCs w:val="18"/>
          <w:lang w:val="en-US"/>
        </w:rPr>
        <w:t>[3]</w:t>
      </w:r>
      <w:r w:rsidR="00F765AC">
        <w:fldChar w:fldCharType="end"/>
      </w:r>
      <w:r w:rsidRPr="002D3591">
        <w:t>—do not use “Ref. [3]” or “reference [3]” except at the beginning of a sentence</w:t>
      </w:r>
      <w:r>
        <w:t>.</w:t>
      </w:r>
      <w:r w:rsidR="00F765AC">
        <w:t xml:space="preserve"> </w:t>
      </w:r>
      <w:r w:rsidR="007C7B45">
        <w:t xml:space="preserve">For more information please see </w:t>
      </w:r>
      <w:r w:rsidR="007C7B45" w:rsidRPr="007C7B45">
        <w:t>https://www.ieee.org/documents/style_manual.pdf</w:t>
      </w:r>
    </w:p>
    <w:p w14:paraId="2F8FF3A2" w14:textId="77777777" w:rsidR="0088287B" w:rsidRDefault="0088287B" w:rsidP="0088287B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>
        <w:lastRenderedPageBreak/>
        <w:t>Acknowledgements</w:t>
      </w:r>
      <w:r w:rsidRPr="0088287B">
        <w:t xml:space="preserve"> </w:t>
      </w:r>
      <w:r>
        <w:t>(optional)</w:t>
      </w:r>
    </w:p>
    <w:p w14:paraId="40826897" w14:textId="77777777" w:rsidR="0088287B" w:rsidRPr="0088287B" w:rsidRDefault="0088287B" w:rsidP="0088287B">
      <w:r>
        <w:t>Put here the Acknowledgements</w:t>
      </w:r>
      <w:r w:rsidR="00543E46">
        <w:t xml:space="preserve"> for sponsor/support/grants.</w:t>
      </w:r>
    </w:p>
    <w:p w14:paraId="65F3416B" w14:textId="77777777" w:rsidR="0088287B" w:rsidRPr="002D3591" w:rsidRDefault="0088287B" w:rsidP="00F72953">
      <w:pPr>
        <w:rPr>
          <w:i/>
        </w:rPr>
      </w:pPr>
    </w:p>
    <w:p w14:paraId="40219A89" w14:textId="77777777" w:rsidR="00510D68" w:rsidRPr="002D3591" w:rsidRDefault="00510D68" w:rsidP="00510D68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 w:rsidRPr="002D3591">
        <w:t>Reference</w:t>
      </w:r>
    </w:p>
    <w:p w14:paraId="64324C7D" w14:textId="77777777" w:rsidR="004A253F" w:rsidRPr="002D3591" w:rsidRDefault="004A253F" w:rsidP="004A253F"/>
    <w:p w14:paraId="78AD45A0" w14:textId="77777777" w:rsidR="00B4780D" w:rsidRDefault="00B4780D" w:rsidP="00E75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</w:rPr>
      </w:pPr>
    </w:p>
    <w:p w14:paraId="2A5512BF" w14:textId="77777777" w:rsidR="00F765AC" w:rsidRDefault="00B4780D" w:rsidP="00F765AC">
      <w:pPr>
        <w:widowControl w:val="0"/>
        <w:tabs>
          <w:tab w:val="clear" w:pos="1134"/>
          <w:tab w:val="left" w:pos="640"/>
        </w:tabs>
        <w:suppressAutoHyphens w:val="0"/>
        <w:autoSpaceDE w:val="0"/>
        <w:autoSpaceDN w:val="0"/>
        <w:adjustRightInd w:val="0"/>
        <w:ind w:left="640" w:hanging="640"/>
        <w:jc w:val="left"/>
        <w:rPr>
          <w:szCs w:val="18"/>
          <w:lang w:val="en-US"/>
        </w:rPr>
      </w:pPr>
      <w:r>
        <w:rPr>
          <w:i/>
        </w:rPr>
        <w:fldChar w:fldCharType="begin"/>
      </w:r>
      <w:r>
        <w:rPr>
          <w:i/>
        </w:rPr>
        <w:instrText xml:space="preserve"> ADDIN PAPERS2_CITATIONS &lt;papers2_bibliography/&gt;</w:instrText>
      </w:r>
      <w:r>
        <w:rPr>
          <w:i/>
        </w:rPr>
        <w:fldChar w:fldCharType="separate"/>
      </w:r>
      <w:r w:rsidR="00F765AC">
        <w:rPr>
          <w:szCs w:val="18"/>
          <w:lang w:val="en-US"/>
        </w:rPr>
        <w:t>[1]</w:t>
      </w:r>
      <w:r w:rsidR="00F765AC">
        <w:rPr>
          <w:szCs w:val="18"/>
          <w:lang w:val="en-US"/>
        </w:rPr>
        <w:tab/>
        <w:t xml:space="preserve">M. Doerr, “The CIDOC Conceptual Reference Module: An Ontological Approach to Semantic Interoperability of Metadata.,” </w:t>
      </w:r>
      <w:r w:rsidR="00F765AC">
        <w:rPr>
          <w:i/>
          <w:iCs/>
          <w:szCs w:val="18"/>
          <w:lang w:val="en-US"/>
        </w:rPr>
        <w:t>AI Magazine</w:t>
      </w:r>
      <w:r w:rsidR="00F765AC">
        <w:rPr>
          <w:szCs w:val="18"/>
          <w:lang w:val="en-US"/>
        </w:rPr>
        <w:t>, vol. 24, no. 3, pp. 75–92, 2003.</w:t>
      </w:r>
    </w:p>
    <w:p w14:paraId="1CBCFA89" w14:textId="77777777" w:rsidR="00F765AC" w:rsidRDefault="00F765AC" w:rsidP="00F765AC">
      <w:pPr>
        <w:widowControl w:val="0"/>
        <w:tabs>
          <w:tab w:val="clear" w:pos="1134"/>
          <w:tab w:val="left" w:pos="640"/>
        </w:tabs>
        <w:suppressAutoHyphens w:val="0"/>
        <w:autoSpaceDE w:val="0"/>
        <w:autoSpaceDN w:val="0"/>
        <w:adjustRightInd w:val="0"/>
        <w:ind w:left="640" w:hanging="640"/>
        <w:jc w:val="left"/>
        <w:rPr>
          <w:szCs w:val="18"/>
          <w:lang w:val="en-US"/>
        </w:rPr>
      </w:pPr>
      <w:r>
        <w:rPr>
          <w:szCs w:val="18"/>
          <w:lang w:val="en-US"/>
        </w:rPr>
        <w:t>[2]</w:t>
      </w:r>
      <w:r>
        <w:rPr>
          <w:szCs w:val="18"/>
          <w:lang w:val="en-US"/>
        </w:rPr>
        <w:tab/>
        <w:t xml:space="preserve">F. Remondino and S. El-Hakim, “Image-based 3D Modelling: A Review,” </w:t>
      </w:r>
      <w:r>
        <w:rPr>
          <w:i/>
          <w:iCs/>
          <w:szCs w:val="18"/>
          <w:lang w:val="en-US"/>
        </w:rPr>
        <w:t>The Photogrammetric Record</w:t>
      </w:r>
      <w:r>
        <w:rPr>
          <w:szCs w:val="18"/>
          <w:lang w:val="en-US"/>
        </w:rPr>
        <w:t>, vol. 21, no. 115, pp. 269–291, Aug. 2006.</w:t>
      </w:r>
    </w:p>
    <w:p w14:paraId="18E428BF" w14:textId="77777777" w:rsidR="00F765AC" w:rsidRDefault="00F765AC" w:rsidP="00F765AC">
      <w:pPr>
        <w:widowControl w:val="0"/>
        <w:tabs>
          <w:tab w:val="clear" w:pos="1134"/>
          <w:tab w:val="left" w:pos="640"/>
        </w:tabs>
        <w:suppressAutoHyphens w:val="0"/>
        <w:autoSpaceDE w:val="0"/>
        <w:autoSpaceDN w:val="0"/>
        <w:adjustRightInd w:val="0"/>
        <w:ind w:left="640" w:hanging="640"/>
        <w:jc w:val="left"/>
        <w:rPr>
          <w:szCs w:val="18"/>
          <w:lang w:val="en-US"/>
        </w:rPr>
      </w:pPr>
      <w:r>
        <w:rPr>
          <w:szCs w:val="18"/>
          <w:lang w:val="en-US"/>
        </w:rPr>
        <w:t>[3]</w:t>
      </w:r>
      <w:r>
        <w:rPr>
          <w:szCs w:val="18"/>
          <w:lang w:val="en-US"/>
        </w:rPr>
        <w:tab/>
        <w:t>L. De Luca, F. De Domenico, J. Lombardo, C. Stefani, M. Pierrot-Deseilligny, and F. Wang, “When script engravings reveal a semantic link between the conceptual and the spatial dimensions of a monument: The case of the tomb of Emperor Qianlong,” presented at the Digital Heritage International Congress, 2013, vol. 1, pp. 505–512.</w:t>
      </w:r>
    </w:p>
    <w:p w14:paraId="03FBEC1A" w14:textId="77777777" w:rsidR="002D547A" w:rsidRPr="002D3591" w:rsidRDefault="00B4780D" w:rsidP="00E75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</w:rPr>
      </w:pPr>
      <w:r>
        <w:rPr>
          <w:i/>
        </w:rPr>
        <w:fldChar w:fldCharType="end"/>
      </w:r>
    </w:p>
    <w:sectPr w:rsidR="002D547A" w:rsidRPr="002D3591" w:rsidSect="007B54DD">
      <w:headerReference w:type="default" r:id="rId9"/>
      <w:type w:val="continuous"/>
      <w:pgSz w:w="11907" w:h="16783" w:code="9"/>
      <w:pgMar w:top="1418" w:right="1134" w:bottom="1418" w:left="1134" w:header="0" w:footer="1077" w:gutter="0"/>
      <w:pgNumType w:start="17"/>
      <w:cols w:space="341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650B1" w14:textId="77777777" w:rsidR="00EF68A4" w:rsidRDefault="00EF68A4">
      <w:r>
        <w:separator/>
      </w:r>
    </w:p>
  </w:endnote>
  <w:endnote w:type="continuationSeparator" w:id="0">
    <w:p w14:paraId="5ACAACA4" w14:textId="77777777" w:rsidR="00EF68A4" w:rsidRDefault="00EF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70C7E" w14:textId="77777777" w:rsidR="00EF68A4" w:rsidRDefault="00EF68A4">
      <w:r>
        <w:separator/>
      </w:r>
    </w:p>
  </w:footnote>
  <w:footnote w:type="continuationSeparator" w:id="0">
    <w:p w14:paraId="0B09F80D" w14:textId="77777777" w:rsidR="00EF68A4" w:rsidRDefault="00EF68A4">
      <w:r>
        <w:continuationSeparator/>
      </w:r>
    </w:p>
  </w:footnote>
  <w:footnote w:id="1">
    <w:p w14:paraId="4E17AB0C" w14:textId="77777777" w:rsidR="0070171C" w:rsidRPr="00DF741C" w:rsidRDefault="0070171C" w:rsidP="000D52B4">
      <w:pPr>
        <w:pStyle w:val="FootnoteText"/>
        <w:ind w:left="0" w:firstLine="0"/>
        <w:rPr>
          <w:sz w:val="16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C4AA" w14:textId="77777777" w:rsidR="00604320" w:rsidRDefault="00604320">
    <w:pPr>
      <w:pStyle w:val="Header"/>
      <w:tabs>
        <w:tab w:val="lef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DC9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95D46338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CD50F15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708" w:hanging="708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1416" w:hanging="708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2124" w:hanging="708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2832" w:hanging="708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3540" w:hanging="708"/>
      </w:pPr>
    </w:lvl>
  </w:abstractNum>
  <w:abstractNum w:abstractNumId="3">
    <w:nsid w:val="FFFFFFFE"/>
    <w:multiLevelType w:val="singleLevel"/>
    <w:tmpl w:val="9CD2D358"/>
    <w:lvl w:ilvl="0">
      <w:numFmt w:val="decimal"/>
      <w:pStyle w:val="Listdash"/>
      <w:lvlText w:val="*"/>
      <w:lvlJc w:val="left"/>
    </w:lvl>
  </w:abstractNum>
  <w:abstractNum w:abstractNumId="4">
    <w:nsid w:val="052F1E28"/>
    <w:multiLevelType w:val="singleLevel"/>
    <w:tmpl w:val="FC96C3B0"/>
    <w:lvl w:ilvl="0">
      <w:start w:val="1"/>
      <w:numFmt w:val="lowerLetter"/>
      <w:pStyle w:val="Listletters"/>
      <w:lvlText w:val="%1)"/>
      <w:lvlJc w:val="left"/>
      <w:pPr>
        <w:tabs>
          <w:tab w:val="num" w:pos="717"/>
        </w:tabs>
        <w:ind w:left="360" w:hanging="3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5">
    <w:nsid w:val="2808643E"/>
    <w:multiLevelType w:val="singleLevel"/>
    <w:tmpl w:val="63484CA4"/>
    <w:lvl w:ilvl="0">
      <w:start w:val="1"/>
      <w:numFmt w:val="decimal"/>
      <w:pStyle w:val="Listnumbers"/>
      <w:lvlText w:val="%1."/>
      <w:lvlJc w:val="left"/>
      <w:pPr>
        <w:tabs>
          <w:tab w:val="num" w:pos="717"/>
        </w:tabs>
        <w:ind w:left="360" w:hanging="3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6">
    <w:nsid w:val="4189603E"/>
    <w:multiLevelType w:val="multilevel"/>
    <w:tmpl w:val="D4B4B71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Listdash"/>
        <w:lvlText w:val=""/>
        <w:lvlJc w:val="left"/>
        <w:pPr>
          <w:tabs>
            <w:tab w:val="num" w:pos="717"/>
          </w:tabs>
          <w:ind w:left="357" w:firstLine="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linkStyl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A5"/>
    <w:rsid w:val="000040D5"/>
    <w:rsid w:val="0000784F"/>
    <w:rsid w:val="00011C1C"/>
    <w:rsid w:val="0003002B"/>
    <w:rsid w:val="000344F4"/>
    <w:rsid w:val="00042E48"/>
    <w:rsid w:val="000A44EC"/>
    <w:rsid w:val="000A5C7F"/>
    <w:rsid w:val="000D52B4"/>
    <w:rsid w:val="000D726E"/>
    <w:rsid w:val="000E0387"/>
    <w:rsid w:val="000E4B1D"/>
    <w:rsid w:val="001035CB"/>
    <w:rsid w:val="00156ADB"/>
    <w:rsid w:val="00157F64"/>
    <w:rsid w:val="001724FF"/>
    <w:rsid w:val="00175DB5"/>
    <w:rsid w:val="00187EAF"/>
    <w:rsid w:val="00197543"/>
    <w:rsid w:val="001A3293"/>
    <w:rsid w:val="00203D33"/>
    <w:rsid w:val="00205E2C"/>
    <w:rsid w:val="00217B20"/>
    <w:rsid w:val="00252A00"/>
    <w:rsid w:val="0026034D"/>
    <w:rsid w:val="002943D4"/>
    <w:rsid w:val="002A47F7"/>
    <w:rsid w:val="002C28A5"/>
    <w:rsid w:val="002D3591"/>
    <w:rsid w:val="002D547A"/>
    <w:rsid w:val="002F471E"/>
    <w:rsid w:val="002F676A"/>
    <w:rsid w:val="002F7D4C"/>
    <w:rsid w:val="00344275"/>
    <w:rsid w:val="00383CA5"/>
    <w:rsid w:val="003E592C"/>
    <w:rsid w:val="003F1673"/>
    <w:rsid w:val="004110CD"/>
    <w:rsid w:val="00442FF3"/>
    <w:rsid w:val="004445CA"/>
    <w:rsid w:val="0048568A"/>
    <w:rsid w:val="004916AF"/>
    <w:rsid w:val="004A253F"/>
    <w:rsid w:val="004D6BA1"/>
    <w:rsid w:val="004F63E7"/>
    <w:rsid w:val="0050369F"/>
    <w:rsid w:val="00510D68"/>
    <w:rsid w:val="00515B17"/>
    <w:rsid w:val="0052453B"/>
    <w:rsid w:val="005433C3"/>
    <w:rsid w:val="005434A1"/>
    <w:rsid w:val="00543E46"/>
    <w:rsid w:val="005723DE"/>
    <w:rsid w:val="00576E58"/>
    <w:rsid w:val="0058701E"/>
    <w:rsid w:val="005A530A"/>
    <w:rsid w:val="005B1C89"/>
    <w:rsid w:val="005C04C4"/>
    <w:rsid w:val="005C1416"/>
    <w:rsid w:val="005F124E"/>
    <w:rsid w:val="00604320"/>
    <w:rsid w:val="00612F0C"/>
    <w:rsid w:val="00625BE7"/>
    <w:rsid w:val="00647FAD"/>
    <w:rsid w:val="00675FA2"/>
    <w:rsid w:val="006A6158"/>
    <w:rsid w:val="006E75F5"/>
    <w:rsid w:val="0070171C"/>
    <w:rsid w:val="007257EE"/>
    <w:rsid w:val="00726F77"/>
    <w:rsid w:val="00775B9F"/>
    <w:rsid w:val="00781385"/>
    <w:rsid w:val="00781F29"/>
    <w:rsid w:val="00784C81"/>
    <w:rsid w:val="00785871"/>
    <w:rsid w:val="0079222B"/>
    <w:rsid w:val="00796462"/>
    <w:rsid w:val="007B3327"/>
    <w:rsid w:val="007B54DD"/>
    <w:rsid w:val="007C1D73"/>
    <w:rsid w:val="007C7B45"/>
    <w:rsid w:val="007D20B3"/>
    <w:rsid w:val="007E0731"/>
    <w:rsid w:val="007E15AE"/>
    <w:rsid w:val="007F05C9"/>
    <w:rsid w:val="00833C4C"/>
    <w:rsid w:val="0083575A"/>
    <w:rsid w:val="00851F3A"/>
    <w:rsid w:val="0085424F"/>
    <w:rsid w:val="0088287B"/>
    <w:rsid w:val="00882BFC"/>
    <w:rsid w:val="008969C6"/>
    <w:rsid w:val="008A3090"/>
    <w:rsid w:val="008D1009"/>
    <w:rsid w:val="00930E9B"/>
    <w:rsid w:val="00956B2E"/>
    <w:rsid w:val="0096610E"/>
    <w:rsid w:val="00973DE0"/>
    <w:rsid w:val="0098191C"/>
    <w:rsid w:val="00981C27"/>
    <w:rsid w:val="009B0261"/>
    <w:rsid w:val="009C4F02"/>
    <w:rsid w:val="009F6640"/>
    <w:rsid w:val="00A22167"/>
    <w:rsid w:val="00A3235C"/>
    <w:rsid w:val="00A741D8"/>
    <w:rsid w:val="00A96EAF"/>
    <w:rsid w:val="00AC55C3"/>
    <w:rsid w:val="00B04DCC"/>
    <w:rsid w:val="00B21914"/>
    <w:rsid w:val="00B30319"/>
    <w:rsid w:val="00B3479B"/>
    <w:rsid w:val="00B415FA"/>
    <w:rsid w:val="00B4780D"/>
    <w:rsid w:val="00B57A01"/>
    <w:rsid w:val="00B63443"/>
    <w:rsid w:val="00B84A53"/>
    <w:rsid w:val="00B86567"/>
    <w:rsid w:val="00B94A3F"/>
    <w:rsid w:val="00BC1ACD"/>
    <w:rsid w:val="00C052AD"/>
    <w:rsid w:val="00C65FF8"/>
    <w:rsid w:val="00C9134D"/>
    <w:rsid w:val="00C9607E"/>
    <w:rsid w:val="00CA1C9A"/>
    <w:rsid w:val="00CA2684"/>
    <w:rsid w:val="00CA33D0"/>
    <w:rsid w:val="00CB2980"/>
    <w:rsid w:val="00CB485A"/>
    <w:rsid w:val="00CE5FEF"/>
    <w:rsid w:val="00CF045A"/>
    <w:rsid w:val="00D61786"/>
    <w:rsid w:val="00DA23C6"/>
    <w:rsid w:val="00DF741C"/>
    <w:rsid w:val="00E0154B"/>
    <w:rsid w:val="00E11CD2"/>
    <w:rsid w:val="00E1407C"/>
    <w:rsid w:val="00E2319C"/>
    <w:rsid w:val="00E57966"/>
    <w:rsid w:val="00E75E1A"/>
    <w:rsid w:val="00E76161"/>
    <w:rsid w:val="00E8143A"/>
    <w:rsid w:val="00E971A6"/>
    <w:rsid w:val="00E97860"/>
    <w:rsid w:val="00EF68A4"/>
    <w:rsid w:val="00F250EB"/>
    <w:rsid w:val="00F72953"/>
    <w:rsid w:val="00F765AC"/>
    <w:rsid w:val="00F84DF1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1C33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ext"/>
    <w:qFormat/>
    <w:rsid w:val="00B63443"/>
    <w:pPr>
      <w:tabs>
        <w:tab w:val="left" w:pos="1134"/>
      </w:tabs>
      <w:suppressAutoHyphens/>
      <w:jc w:val="both"/>
    </w:pPr>
    <w:rPr>
      <w:rFonts w:ascii="Times New Roman" w:hAnsi="Times New Roman"/>
      <w:sz w:val="1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numPr>
        <w:numId w:val="1"/>
      </w:numPr>
      <w:tabs>
        <w:tab w:val="left" w:pos="284"/>
      </w:tabs>
      <w:spacing w:after="180"/>
      <w:jc w:val="center"/>
      <w:outlineLvl w:val="0"/>
    </w:pPr>
    <w:rPr>
      <w:b/>
      <w:caps/>
    </w:rPr>
  </w:style>
  <w:style w:type="paragraph" w:styleId="Heading2">
    <w:name w:val="heading 2"/>
    <w:next w:val="Normal"/>
    <w:link w:val="Heading2Char"/>
    <w:uiPriority w:val="99"/>
    <w:qFormat/>
    <w:pPr>
      <w:keepNext/>
      <w:keepLines/>
      <w:widowControl w:val="0"/>
      <w:numPr>
        <w:ilvl w:val="1"/>
        <w:numId w:val="1"/>
      </w:numPr>
      <w:tabs>
        <w:tab w:val="left" w:pos="454"/>
      </w:tabs>
      <w:suppressAutoHyphens/>
      <w:spacing w:after="180"/>
      <w:jc w:val="both"/>
      <w:outlineLvl w:val="1"/>
    </w:pPr>
    <w:rPr>
      <w:rFonts w:ascii="Times New Roman" w:hAnsi="Times New Roman"/>
      <w:b/>
      <w:sz w:val="18"/>
      <w:lang w:val="en-GB" w:eastAsia="en-US"/>
    </w:rPr>
  </w:style>
  <w:style w:type="paragraph" w:styleId="Heading3">
    <w:name w:val="heading 3"/>
    <w:next w:val="Normal"/>
    <w:uiPriority w:val="99"/>
    <w:qFormat/>
    <w:pPr>
      <w:keepNext/>
      <w:keepLines/>
      <w:widowControl w:val="0"/>
      <w:numPr>
        <w:ilvl w:val="2"/>
        <w:numId w:val="1"/>
      </w:numPr>
      <w:tabs>
        <w:tab w:val="left" w:pos="624"/>
      </w:tabs>
      <w:suppressAutoHyphens/>
      <w:jc w:val="both"/>
      <w:outlineLvl w:val="2"/>
    </w:pPr>
    <w:rPr>
      <w:rFonts w:ascii="Times New Roman" w:hAnsi="Times New Roman"/>
      <w:sz w:val="18"/>
      <w:lang w:val="en-GB" w:eastAsia="en-US"/>
    </w:rPr>
  </w:style>
  <w:style w:type="paragraph" w:styleId="Heading4">
    <w:name w:val="heading 4"/>
    <w:basedOn w:val="Normal"/>
    <w:next w:val="Normal"/>
    <w:uiPriority w:val="99"/>
    <w:qFormat/>
    <w:pPr>
      <w:keepNext/>
      <w:numPr>
        <w:ilvl w:val="3"/>
        <w:numId w:val="1"/>
      </w:numPr>
      <w:spacing w:before="2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  <w:jc w:val="center"/>
    </w:pPr>
  </w:style>
  <w:style w:type="character" w:styleId="Hyperlink">
    <w:name w:val="Hyperlink"/>
    <w:semiHidden/>
    <w:rPr>
      <w:rFonts w:ascii="Times New Roman" w:hAnsi="Times New Roman"/>
      <w:noProof w:val="0"/>
      <w:color w:val="0000FF"/>
      <w:sz w:val="18"/>
      <w:u w:val="none"/>
      <w:lang w:val="en-GB"/>
    </w:rPr>
  </w:style>
  <w:style w:type="paragraph" w:customStyle="1" w:styleId="Author">
    <w:name w:val="Author"/>
    <w:basedOn w:val="Normal"/>
    <w:next w:val="Affiliation"/>
    <w:pPr>
      <w:jc w:val="center"/>
    </w:pPr>
  </w:style>
  <w:style w:type="paragraph" w:customStyle="1" w:styleId="Affiliation">
    <w:name w:val="Affiliation"/>
    <w:pPr>
      <w:suppressAutoHyphens/>
      <w:jc w:val="center"/>
    </w:pPr>
    <w:rPr>
      <w:rFonts w:ascii="Times New Roman" w:hAnsi="Times New Roman"/>
      <w:lang w:val="en-GB" w:eastAsia="en-US"/>
    </w:rPr>
  </w:style>
  <w:style w:type="paragraph" w:styleId="FootnoteText">
    <w:name w:val="footnote text"/>
    <w:link w:val="FootnoteTextChar"/>
    <w:semiHidden/>
    <w:pPr>
      <w:tabs>
        <w:tab w:val="left" w:pos="227"/>
      </w:tabs>
      <w:suppressAutoHyphens/>
      <w:ind w:left="227" w:hanging="227"/>
      <w:jc w:val="both"/>
    </w:pPr>
    <w:rPr>
      <w:rFonts w:ascii="Times New Roman" w:hAnsi="Times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 w:val="Heading1"/>
    <w:autoRedefine/>
    <w:pPr>
      <w:numPr>
        <w:numId w:val="0"/>
      </w:numPr>
    </w:pPr>
  </w:style>
  <w:style w:type="paragraph" w:customStyle="1" w:styleId="Papertitle">
    <w:name w:val="Paper title"/>
    <w:basedOn w:val="Normal"/>
    <w:autoRedefine/>
    <w:pPr>
      <w:jc w:val="center"/>
    </w:pPr>
    <w:rPr>
      <w:b/>
      <w:caps/>
      <w:sz w:val="24"/>
    </w:rPr>
  </w:style>
  <w:style w:type="paragraph" w:customStyle="1" w:styleId="ListBulletindent">
    <w:name w:val="List/Bullet indent"/>
    <w:basedOn w:val="Normal"/>
    <w:autoRedefine/>
    <w:pPr>
      <w:tabs>
        <w:tab w:val="left" w:pos="357"/>
      </w:tabs>
      <w:ind w:left="680"/>
    </w:pPr>
    <w:rPr>
      <w:color w:val="000000"/>
    </w:rPr>
  </w:style>
  <w:style w:type="paragraph" w:customStyle="1" w:styleId="Listnumbers">
    <w:name w:val="List numbers"/>
    <w:pPr>
      <w:numPr>
        <w:numId w:val="3"/>
      </w:numPr>
      <w:suppressAutoHyphens/>
      <w:jc w:val="both"/>
    </w:pPr>
    <w:rPr>
      <w:rFonts w:ascii="Times New Roman" w:hAnsi="Times New Roman"/>
      <w:sz w:val="18"/>
      <w:lang w:val="en-GB" w:eastAsia="en-US"/>
    </w:rPr>
  </w:style>
  <w:style w:type="paragraph" w:customStyle="1" w:styleId="Referencetext">
    <w:name w:val="Reference text"/>
    <w:basedOn w:val="Normal"/>
    <w:autoRedefine/>
    <w:pPr>
      <w:spacing w:after="180"/>
    </w:pPr>
  </w:style>
  <w:style w:type="paragraph" w:customStyle="1" w:styleId="Formula">
    <w:name w:val="Formula"/>
    <w:basedOn w:val="Normal"/>
    <w:next w:val="Normal"/>
    <w:autoRedefine/>
    <w:pPr>
      <w:tabs>
        <w:tab w:val="right" w:pos="4621"/>
      </w:tabs>
      <w:jc w:val="left"/>
    </w:pPr>
  </w:style>
  <w:style w:type="paragraph" w:customStyle="1" w:styleId="Tablecelltext">
    <w:name w:val="Table cell text"/>
    <w:basedOn w:val="Normal"/>
    <w:pPr>
      <w:jc w:val="center"/>
    </w:pPr>
  </w:style>
  <w:style w:type="paragraph" w:customStyle="1" w:styleId="Listdash">
    <w:name w:val="List dash"/>
    <w:basedOn w:val="Listnumbers"/>
    <w:autoRedefine/>
    <w:pPr>
      <w:numPr>
        <w:numId w:val="2"/>
      </w:numPr>
      <w:tabs>
        <w:tab w:val="clear" w:pos="717"/>
      </w:tabs>
      <w:ind w:left="697" w:hanging="340"/>
    </w:pPr>
  </w:style>
  <w:style w:type="paragraph" w:customStyle="1" w:styleId="Listletters">
    <w:name w:val="List letters"/>
    <w:basedOn w:val="Normal"/>
    <w:pPr>
      <w:numPr>
        <w:numId w:val="4"/>
      </w:numPr>
      <w:tabs>
        <w:tab w:val="clear" w:pos="1134"/>
      </w:tabs>
    </w:pPr>
  </w:style>
  <w:style w:type="paragraph" w:customStyle="1" w:styleId="Tablefootnote">
    <w:name w:val="Table footnote"/>
    <w:basedOn w:val="Normal"/>
  </w:style>
  <w:style w:type="paragraph" w:customStyle="1" w:styleId="ListBullet1">
    <w:name w:val="List Bullet1"/>
    <w:basedOn w:val="Normal"/>
    <w:autoRedefine/>
    <w:pPr>
      <w:numPr>
        <w:numId w:val="5"/>
      </w:numPr>
      <w:tabs>
        <w:tab w:val="clear" w:pos="360"/>
        <w:tab w:val="clear" w:pos="1134"/>
      </w:tabs>
      <w:ind w:left="697" w:hanging="340"/>
    </w:pPr>
    <w:rPr>
      <w:color w:val="000000"/>
    </w:rPr>
  </w:style>
  <w:style w:type="paragraph" w:customStyle="1" w:styleId="Keywords">
    <w:name w:val="Keywords"/>
    <w:basedOn w:val="Normal"/>
    <w:autoRedefine/>
    <w:pPr>
      <w:ind w:left="1276" w:hanging="1276"/>
    </w:pPr>
  </w:style>
  <w:style w:type="paragraph" w:customStyle="1" w:styleId="Abstracttitle">
    <w:name w:val="Abstract title"/>
    <w:basedOn w:val="Normal"/>
    <w:autoRedefine/>
    <w:rPr>
      <w:b/>
      <w:caps/>
    </w:rPr>
  </w:style>
  <w:style w:type="paragraph" w:customStyle="1" w:styleId="Abstracttext">
    <w:name w:val="Abstract text"/>
    <w:basedOn w:val="Normal"/>
    <w:autoRedefine/>
    <w:rsid w:val="007257EE"/>
  </w:style>
  <w:style w:type="paragraph" w:customStyle="1" w:styleId="FigTablecaptionlongerthan1line">
    <w:name w:val="Fig./Table caption longer than 1 line"/>
    <w:basedOn w:val="Normal"/>
    <w:autoRedefine/>
    <w:pPr>
      <w:tabs>
        <w:tab w:val="left" w:pos="822"/>
      </w:tabs>
      <w:ind w:left="822" w:hanging="822"/>
    </w:pPr>
  </w:style>
  <w:style w:type="paragraph" w:customStyle="1" w:styleId="FigTablecaptionwithoneline">
    <w:name w:val="Fig./Table caption with one line"/>
    <w:basedOn w:val="FigTablecaptionlongerthan1line"/>
    <w:autoRedefine/>
    <w:rsid w:val="005F124E"/>
    <w:pPr>
      <w:spacing w:before="60" w:after="60" w:line="276" w:lineRule="auto"/>
      <w:ind w:left="0" w:firstLine="0"/>
      <w:jc w:val="center"/>
    </w:pPr>
  </w:style>
  <w:style w:type="paragraph" w:customStyle="1" w:styleId="Heading1morethanoneline">
    <w:name w:val="Heading 1 more than one line"/>
    <w:basedOn w:val="Heading1"/>
    <w:autoRedefine/>
    <w:pPr>
      <w:tabs>
        <w:tab w:val="clear" w:pos="284"/>
        <w:tab w:val="clear" w:pos="360"/>
        <w:tab w:val="left" w:pos="340"/>
      </w:tabs>
      <w:ind w:left="340" w:hanging="340"/>
      <w:jc w:val="both"/>
    </w:pPr>
  </w:style>
  <w:style w:type="paragraph" w:customStyle="1" w:styleId="Appendixtitlemorethanoneline">
    <w:name w:val="Appendix title more than one line"/>
    <w:autoRedefine/>
    <w:pPr>
      <w:keepNext/>
      <w:keepLines/>
      <w:widowControl w:val="0"/>
      <w:tabs>
        <w:tab w:val="left" w:pos="1276"/>
      </w:tabs>
      <w:suppressAutoHyphens/>
      <w:spacing w:after="180"/>
      <w:ind w:left="1276" w:hanging="1276"/>
      <w:jc w:val="both"/>
    </w:pPr>
    <w:rPr>
      <w:rFonts w:ascii="Times New Roman" w:hAnsi="Times New Roman"/>
      <w:b/>
      <w:caps/>
      <w:sz w:val="18"/>
      <w:lang w:val="en-GB" w:eastAsia="en-US"/>
    </w:rPr>
  </w:style>
  <w:style w:type="paragraph" w:customStyle="1" w:styleId="ISPRSCOMaffiliation">
    <w:name w:val="ISPRS_COM_affiliation"/>
    <w:basedOn w:val="Author"/>
    <w:autoRedefine/>
    <w:rsid w:val="00FC2AF6"/>
    <w:pPr>
      <w:jc w:val="left"/>
    </w:pPr>
    <w:rPr>
      <w:b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3">
    <w:name w:val="Body Text 3"/>
    <w:basedOn w:val="Normal"/>
    <w:semiHidden/>
    <w:pPr>
      <w:tabs>
        <w:tab w:val="clear" w:pos="1134"/>
        <w:tab w:val="left" w:pos="4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 w:val="0"/>
    </w:pPr>
    <w:rPr>
      <w:b/>
      <w:sz w:val="20"/>
      <w:lang w:val="en-US"/>
    </w:rPr>
  </w:style>
  <w:style w:type="paragraph" w:styleId="BalloonText">
    <w:name w:val="Balloon Text"/>
    <w:basedOn w:val="Normal"/>
    <w:semiHidden/>
    <w:rsid w:val="00604320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2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53B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52453B"/>
    <w:rPr>
      <w:rFonts w:ascii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5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453B"/>
    <w:rPr>
      <w:rFonts w:ascii="Times New Roman" w:hAnsi="Times New Roman"/>
      <w:b/>
      <w:bCs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0784F"/>
    <w:pPr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itleChar">
    <w:name w:val="Title Char"/>
    <w:link w:val="Title"/>
    <w:uiPriority w:val="10"/>
    <w:rsid w:val="0000784F"/>
    <w:rPr>
      <w:rFonts w:ascii="Times New Roman" w:eastAsia="Times New Roman" w:hAnsi="Times New Roman" w:cs="Times New Roman"/>
      <w:b/>
      <w:bCs/>
      <w:kern w:val="28"/>
      <w:sz w:val="24"/>
      <w:szCs w:val="32"/>
      <w:lang w:val="en-GB" w:eastAsia="en-US"/>
    </w:rPr>
  </w:style>
  <w:style w:type="paragraph" w:styleId="BodyText">
    <w:name w:val="Body Text"/>
    <w:basedOn w:val="Normal"/>
    <w:link w:val="BodyTextChar"/>
    <w:uiPriority w:val="99"/>
    <w:unhideWhenUsed/>
    <w:rsid w:val="003E592C"/>
    <w:pPr>
      <w:spacing w:after="120"/>
    </w:pPr>
  </w:style>
  <w:style w:type="character" w:customStyle="1" w:styleId="BodyTextChar">
    <w:name w:val="Body Text Char"/>
    <w:link w:val="BodyText"/>
    <w:uiPriority w:val="99"/>
    <w:rsid w:val="003E592C"/>
    <w:rPr>
      <w:rFonts w:ascii="Times New Roman" w:hAnsi="Times New Roman"/>
      <w:sz w:val="18"/>
      <w:lang w:val="en-GB"/>
    </w:rPr>
  </w:style>
  <w:style w:type="character" w:customStyle="1" w:styleId="Heading2Char">
    <w:name w:val="Heading 2 Char"/>
    <w:link w:val="Heading2"/>
    <w:uiPriority w:val="99"/>
    <w:rsid w:val="00510D68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link w:val="Heading1"/>
    <w:uiPriority w:val="99"/>
    <w:rsid w:val="00510D68"/>
    <w:rPr>
      <w:rFonts w:ascii="Times New Roman" w:hAnsi="Times New Roman"/>
      <w:b/>
      <w:caps/>
      <w:sz w:val="18"/>
      <w:lang w:val="en-GB"/>
    </w:rPr>
  </w:style>
  <w:style w:type="character" w:customStyle="1" w:styleId="FootnoteTextChar">
    <w:name w:val="Footnote Text Char"/>
    <w:link w:val="FootnoteText"/>
    <w:semiHidden/>
    <w:rsid w:val="00930E9B"/>
    <w:rPr>
      <w:rFonts w:ascii="Times New Roman" w:hAnsi="Times New Roman"/>
      <w:sz w:val="18"/>
      <w:lang w:val="en-GB"/>
    </w:rPr>
  </w:style>
  <w:style w:type="paragraph" w:styleId="Caption">
    <w:name w:val="caption"/>
    <w:basedOn w:val="Normal"/>
    <w:next w:val="Normal"/>
    <w:uiPriority w:val="35"/>
    <w:qFormat/>
    <w:rsid w:val="00156ADB"/>
    <w:pPr>
      <w:spacing w:after="200"/>
    </w:pPr>
    <w:rPr>
      <w:iCs/>
      <w:color w:val="000000"/>
      <w:sz w:val="16"/>
      <w:szCs w:val="18"/>
    </w:rPr>
  </w:style>
  <w:style w:type="paragraph" w:customStyle="1" w:styleId="references">
    <w:name w:val="references"/>
    <w:uiPriority w:val="99"/>
    <w:rsid w:val="002D547A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gram%20Files\Microsoft%20Office\Templates\guideline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DF9FA-F20A-D741-B94B-6D2E3975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D:\Program Files\Microsoft Office\Templates\guidelines_template.dot</Template>
  <TotalTime>0</TotalTime>
  <Pages>2</Pages>
  <Words>987</Words>
  <Characters>5626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FOREWORD</vt:lpstr>
    </vt:vector>
  </TitlesOfParts>
  <Company/>
  <LinksUpToDate>false</LinksUpToDate>
  <CharactersWithSpaces>6600</CharactersWithSpaces>
  <SharedDoc>false</SharedDoc>
  <HLinks>
    <vt:vector size="24" baseType="variant">
      <vt:variant>
        <vt:i4>589866</vt:i4>
      </vt:variant>
      <vt:variant>
        <vt:i4>9</vt:i4>
      </vt:variant>
      <vt:variant>
        <vt:i4>0</vt:i4>
      </vt:variant>
      <vt:variant>
        <vt:i4>5</vt:i4>
      </vt:variant>
      <vt:variant>
        <vt:lpwstr>mailto:matevz.domajnko@igd.fraunhofer.de</vt:lpwstr>
      </vt:variant>
      <vt:variant>
        <vt:lpwstr/>
      </vt:variant>
      <vt:variant>
        <vt:i4>589880</vt:i4>
      </vt:variant>
      <vt:variant>
        <vt:i4>6</vt:i4>
      </vt:variant>
      <vt:variant>
        <vt:i4>0</vt:i4>
      </vt:variant>
      <vt:variant>
        <vt:i4>5</vt:i4>
      </vt:variant>
      <vt:variant>
        <vt:lpwstr>mailto:dbellido@arctron.de</vt:lpwstr>
      </vt:variant>
      <vt:variant>
        <vt:lpwstr/>
      </vt:variant>
      <vt:variant>
        <vt:i4>3407978</vt:i4>
      </vt:variant>
      <vt:variant>
        <vt:i4>3</vt:i4>
      </vt:variant>
      <vt:variant>
        <vt:i4>0</vt:i4>
      </vt:variant>
      <vt:variant>
        <vt:i4>5</vt:i4>
      </vt:variant>
      <vt:variant>
        <vt:lpwstr>mailto:nicola.carboni@map.cnrs.fr</vt:lpwstr>
      </vt:variant>
      <vt:variant>
        <vt:lpwstr/>
      </vt:variant>
      <vt:variant>
        <vt:i4>3407978</vt:i4>
      </vt:variant>
      <vt:variant>
        <vt:i4>0</vt:i4>
      </vt:variant>
      <vt:variant>
        <vt:i4>0</vt:i4>
      </vt:variant>
      <vt:variant>
        <vt:i4>5</vt:i4>
      </vt:variant>
      <vt:variant>
        <vt:lpwstr>mailto:nicola.carboni@map.cnrs.fr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FOREWORD</dc:title>
  <dc:creator>Lawrence W. Fritz</dc:creator>
  <cp:lastModifiedBy>Nicola Carboni</cp:lastModifiedBy>
  <cp:revision>2</cp:revision>
  <cp:lastPrinted>2012-11-16T10:04:00Z</cp:lastPrinted>
  <dcterms:created xsi:type="dcterms:W3CDTF">2017-02-04T09:34:00Z</dcterms:created>
  <dcterms:modified xsi:type="dcterms:W3CDTF">2017-02-04T09:34:00Z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id="http://www.zotero.org/styles/ieee"/&gt;&lt;hasBiblio/&gt;&lt;format class="21"/&gt;&lt;count citations="3" publications="3"/&gt;&lt;/info&gt;PAPERS2_INFO_END</vt:lpwstr>
  </property>
</Properties>
</file>