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69016" w14:textId="77777777" w:rsidR="000F64DB" w:rsidRDefault="000F64DB" w:rsidP="00DC6A71">
      <w:pPr>
        <w:pStyle w:val="datumtevilka"/>
        <w:rPr>
          <w:szCs w:val="24"/>
          <w:lang w:eastAsia="en-US"/>
        </w:rPr>
      </w:pPr>
    </w:p>
    <w:p w14:paraId="48603CF6" w14:textId="77777777" w:rsidR="000F64DB" w:rsidRDefault="000F64DB" w:rsidP="00DC6A71">
      <w:pPr>
        <w:pStyle w:val="datumtevilka"/>
        <w:rPr>
          <w:szCs w:val="24"/>
          <w:lang w:eastAsia="en-US"/>
        </w:rPr>
      </w:pPr>
    </w:p>
    <w:p w14:paraId="7F38104C" w14:textId="77777777" w:rsidR="000F64DB" w:rsidRDefault="000F64DB" w:rsidP="00DC6A71">
      <w:pPr>
        <w:pStyle w:val="datumtevilka"/>
      </w:pPr>
    </w:p>
    <w:p w14:paraId="7682C01F" w14:textId="363FD6CE" w:rsidR="007D75CF" w:rsidRPr="000F64DB" w:rsidRDefault="00C250D5" w:rsidP="00DC6A71">
      <w:pPr>
        <w:pStyle w:val="datumtevilka"/>
        <w:rPr>
          <w:sz w:val="22"/>
          <w:szCs w:val="22"/>
        </w:rPr>
      </w:pPr>
      <w:r w:rsidRPr="000F64DB">
        <w:rPr>
          <w:sz w:val="22"/>
          <w:szCs w:val="22"/>
        </w:rPr>
        <w:t xml:space="preserve">Datum: </w:t>
      </w:r>
      <w:r w:rsidRPr="000F64DB">
        <w:rPr>
          <w:sz w:val="22"/>
          <w:szCs w:val="22"/>
        </w:rPr>
        <w:tab/>
      </w:r>
      <w:r w:rsidR="000F64DB" w:rsidRPr="000F64DB">
        <w:rPr>
          <w:sz w:val="22"/>
          <w:szCs w:val="22"/>
        </w:rPr>
        <w:t>30.12.2017</w:t>
      </w:r>
      <w:r w:rsidR="007D75CF" w:rsidRPr="000F64DB">
        <w:rPr>
          <w:sz w:val="22"/>
          <w:szCs w:val="22"/>
        </w:rPr>
        <w:t xml:space="preserve"> </w:t>
      </w:r>
    </w:p>
    <w:p w14:paraId="111151FC" w14:textId="5972E828" w:rsidR="007D75CF" w:rsidRDefault="007D75CF" w:rsidP="007D75CF">
      <w:pPr>
        <w:rPr>
          <w:lang w:val="sl-SI"/>
        </w:rPr>
      </w:pPr>
    </w:p>
    <w:p w14:paraId="2841398C" w14:textId="694982BA" w:rsidR="000F64DB" w:rsidRDefault="000F64DB" w:rsidP="007D75CF">
      <w:pPr>
        <w:rPr>
          <w:lang w:val="sl-SI"/>
        </w:rPr>
      </w:pPr>
    </w:p>
    <w:p w14:paraId="49CA12A3" w14:textId="77777777" w:rsidR="000F64DB" w:rsidRDefault="000F64DB" w:rsidP="000F64DB">
      <w:pPr>
        <w:rPr>
          <w:rFonts w:cs="Arial"/>
          <w:b/>
          <w:bCs/>
          <w:sz w:val="22"/>
          <w:lang w:val="it-IT"/>
        </w:rPr>
      </w:pPr>
    </w:p>
    <w:p w14:paraId="0BD3E63F" w14:textId="77777777" w:rsidR="000F64DB" w:rsidRDefault="000F64DB" w:rsidP="000F64DB">
      <w:pPr>
        <w:rPr>
          <w:rFonts w:cs="Arial"/>
          <w:b/>
          <w:bCs/>
          <w:sz w:val="22"/>
          <w:lang w:val="it-IT"/>
        </w:rPr>
      </w:pPr>
    </w:p>
    <w:p w14:paraId="254177A2" w14:textId="6839C8A9" w:rsidR="000F64DB" w:rsidRPr="000F64DB" w:rsidRDefault="000F64DB" w:rsidP="000F64DB">
      <w:pPr>
        <w:rPr>
          <w:rFonts w:cs="Arial"/>
          <w:b/>
          <w:bCs/>
          <w:sz w:val="22"/>
          <w:lang w:val="it-IT"/>
        </w:rPr>
      </w:pPr>
      <w:proofErr w:type="spellStart"/>
      <w:r w:rsidRPr="000F64DB">
        <w:rPr>
          <w:rFonts w:cs="Arial"/>
          <w:b/>
          <w:bCs/>
          <w:sz w:val="22"/>
          <w:lang w:val="it-IT"/>
        </w:rPr>
        <w:t>Pojasnilo</w:t>
      </w:r>
      <w:proofErr w:type="spellEnd"/>
      <w:r w:rsidRPr="000F64DB">
        <w:rPr>
          <w:rFonts w:cs="Arial"/>
          <w:b/>
          <w:bCs/>
          <w:sz w:val="22"/>
          <w:lang w:val="it-IT"/>
        </w:rPr>
        <w:t xml:space="preserve"> o </w:t>
      </w:r>
      <w:proofErr w:type="spellStart"/>
      <w:r w:rsidRPr="000F64DB">
        <w:rPr>
          <w:rFonts w:cs="Arial"/>
          <w:b/>
          <w:bCs/>
          <w:sz w:val="22"/>
          <w:lang w:val="it-IT"/>
        </w:rPr>
        <w:t>zarisu</w:t>
      </w:r>
      <w:proofErr w:type="spellEnd"/>
      <w:r w:rsidRPr="000F64DB">
        <w:rPr>
          <w:rFonts w:cs="Arial"/>
          <w:b/>
          <w:bCs/>
          <w:sz w:val="22"/>
          <w:lang w:val="it-IT"/>
        </w:rPr>
        <w:t xml:space="preserve"> </w:t>
      </w:r>
      <w:proofErr w:type="spellStart"/>
      <w:r w:rsidRPr="000F64DB">
        <w:rPr>
          <w:rFonts w:cs="Arial"/>
          <w:b/>
          <w:bCs/>
          <w:sz w:val="22"/>
          <w:lang w:val="it-IT"/>
        </w:rPr>
        <w:t>državne</w:t>
      </w:r>
      <w:proofErr w:type="spellEnd"/>
      <w:r w:rsidRPr="000F64DB">
        <w:rPr>
          <w:rFonts w:cs="Arial"/>
          <w:b/>
          <w:bCs/>
          <w:sz w:val="22"/>
          <w:lang w:val="it-IT"/>
        </w:rPr>
        <w:t xml:space="preserve"> </w:t>
      </w:r>
      <w:proofErr w:type="spellStart"/>
      <w:r w:rsidRPr="000F64DB">
        <w:rPr>
          <w:rFonts w:cs="Arial"/>
          <w:b/>
          <w:bCs/>
          <w:sz w:val="22"/>
          <w:lang w:val="it-IT"/>
        </w:rPr>
        <w:t>meje</w:t>
      </w:r>
      <w:proofErr w:type="spellEnd"/>
      <w:r w:rsidRPr="000F64DB">
        <w:rPr>
          <w:rFonts w:cs="Arial"/>
          <w:b/>
          <w:bCs/>
          <w:sz w:val="22"/>
          <w:lang w:val="it-IT"/>
        </w:rPr>
        <w:t xml:space="preserve"> </w:t>
      </w:r>
      <w:proofErr w:type="spellStart"/>
      <w:r w:rsidRPr="000F64DB">
        <w:rPr>
          <w:rFonts w:cs="Arial"/>
          <w:b/>
          <w:bCs/>
          <w:sz w:val="22"/>
          <w:lang w:val="it-IT"/>
        </w:rPr>
        <w:t>Republike</w:t>
      </w:r>
      <w:proofErr w:type="spellEnd"/>
      <w:r w:rsidRPr="000F64DB">
        <w:rPr>
          <w:rFonts w:cs="Arial"/>
          <w:b/>
          <w:bCs/>
          <w:sz w:val="22"/>
          <w:lang w:val="it-IT"/>
        </w:rPr>
        <w:t xml:space="preserve"> </w:t>
      </w:r>
      <w:proofErr w:type="spellStart"/>
      <w:r w:rsidRPr="000F64DB">
        <w:rPr>
          <w:rFonts w:cs="Arial"/>
          <w:b/>
          <w:bCs/>
          <w:sz w:val="22"/>
          <w:lang w:val="it-IT"/>
        </w:rPr>
        <w:t>Slovenije</w:t>
      </w:r>
      <w:proofErr w:type="spellEnd"/>
    </w:p>
    <w:p w14:paraId="5B9740B7" w14:textId="77777777" w:rsidR="000F64DB" w:rsidRPr="000F64DB" w:rsidRDefault="000F64DB" w:rsidP="000F64DB">
      <w:pPr>
        <w:rPr>
          <w:rFonts w:cs="Arial"/>
          <w:sz w:val="22"/>
          <w:lang w:val="it-IT"/>
        </w:rPr>
      </w:pPr>
    </w:p>
    <w:p w14:paraId="549A9587" w14:textId="77777777" w:rsidR="000F64DB" w:rsidRPr="000F64DB" w:rsidRDefault="000F64DB" w:rsidP="000F64DB">
      <w:pPr>
        <w:rPr>
          <w:rFonts w:cs="Arial"/>
          <w:sz w:val="22"/>
          <w:lang w:val="it-IT"/>
        </w:rPr>
      </w:pPr>
    </w:p>
    <w:p w14:paraId="49674F35" w14:textId="77777777" w:rsidR="000F64DB" w:rsidRDefault="000F64DB" w:rsidP="000F64DB">
      <w:pPr>
        <w:pStyle w:val="Telobesedila2"/>
        <w:rPr>
          <w:rFonts w:ascii="Arial" w:hAnsi="Arial" w:cs="Arial"/>
          <w:szCs w:val="24"/>
        </w:rPr>
      </w:pPr>
    </w:p>
    <w:p w14:paraId="1B568510" w14:textId="77777777" w:rsidR="000F64DB" w:rsidRDefault="000F64DB" w:rsidP="000F64DB">
      <w:pPr>
        <w:pStyle w:val="Telobesedila2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Državna meja Republike Slovenije z Republiko Avstrijo, Republiko Italijo in Republiko Madžarsko je dokončna in mednarodno priznana. </w:t>
      </w:r>
    </w:p>
    <w:p w14:paraId="613B845D" w14:textId="77777777" w:rsidR="000F64DB" w:rsidRDefault="000F64DB" w:rsidP="000F64DB">
      <w:pPr>
        <w:pStyle w:val="Telobesedila2"/>
        <w:rPr>
          <w:rFonts w:ascii="Arial" w:hAnsi="Arial" w:cs="Arial"/>
          <w:szCs w:val="24"/>
        </w:rPr>
      </w:pPr>
    </w:p>
    <w:p w14:paraId="4351BD8D" w14:textId="77777777" w:rsidR="000F64DB" w:rsidRPr="003F2F58" w:rsidRDefault="000F64DB" w:rsidP="000F64DB">
      <w:pPr>
        <w:pStyle w:val="Telobesedila2"/>
        <w:rPr>
          <w:rFonts w:ascii="Arial" w:hAnsi="Arial" w:cs="Arial"/>
          <w:szCs w:val="24"/>
        </w:rPr>
      </w:pPr>
      <w:r w:rsidRPr="003F2F58">
        <w:rPr>
          <w:rFonts w:ascii="Arial" w:hAnsi="Arial" w:cs="Arial"/>
          <w:szCs w:val="24"/>
        </w:rPr>
        <w:t xml:space="preserve">Potek državne meje med Republiko Slovenijo in Republiko Hrvaško je določilo arbitražno sodišče. Razen nekaj izjem (na morju, v Piranskem zalivu, na območju naselja Brezovec-del), kjer je mejo določilo s koordinatami, je preostalo mejo arbitražno sodišče določilo opisno. Na osnovi tega opisa in razpoložljivih podatkov iz obstoječih evidenc, je </w:t>
      </w:r>
      <w:r>
        <w:rPr>
          <w:rFonts w:ascii="Arial" w:hAnsi="Arial" w:cs="Arial"/>
          <w:szCs w:val="24"/>
        </w:rPr>
        <w:t>izdela</w:t>
      </w:r>
      <w:r w:rsidRPr="003F2F58">
        <w:rPr>
          <w:rFonts w:ascii="Arial" w:hAnsi="Arial" w:cs="Arial"/>
          <w:szCs w:val="24"/>
        </w:rPr>
        <w:t xml:space="preserve">n kartografski prikaz poteka državne meje med Republiko </w:t>
      </w:r>
      <w:r>
        <w:rPr>
          <w:rFonts w:ascii="Arial" w:hAnsi="Arial" w:cs="Arial"/>
          <w:szCs w:val="24"/>
        </w:rPr>
        <w:t>Slovenijo in Republiko Hrvaško, ki ga je potrdila Vlada. Na osnovi kartografskega prikaza je bila državna meja z Republiko hrvaško evidentirana v evidenci državne meje.</w:t>
      </w:r>
    </w:p>
    <w:p w14:paraId="31E194ED" w14:textId="77777777" w:rsidR="000F64DB" w:rsidRPr="003F2F58" w:rsidRDefault="000F64DB" w:rsidP="000F64DB">
      <w:pPr>
        <w:pStyle w:val="Telobesedila2"/>
        <w:rPr>
          <w:rFonts w:ascii="Arial" w:hAnsi="Arial" w:cs="Arial"/>
          <w:szCs w:val="24"/>
        </w:rPr>
      </w:pPr>
    </w:p>
    <w:p w14:paraId="361B259C" w14:textId="77777777" w:rsidR="000F64DB" w:rsidRPr="003F2F58" w:rsidRDefault="000F64DB" w:rsidP="000F64DB">
      <w:pPr>
        <w:pStyle w:val="Telobesedila2"/>
        <w:rPr>
          <w:rFonts w:ascii="Arial" w:hAnsi="Arial" w:cs="Arial"/>
          <w:szCs w:val="24"/>
        </w:rPr>
      </w:pPr>
      <w:r w:rsidRPr="003F2F58">
        <w:rPr>
          <w:rFonts w:ascii="Arial" w:hAnsi="Arial" w:cs="Arial"/>
          <w:szCs w:val="24"/>
        </w:rPr>
        <w:t>Potek meje med Republiko Slovenijo in Republiko Hrvaško na kopnem bo na terenu dokončno  določen in označen šele v postopku demarkacije in nato bo izvedena še ustrezna geodetska izmera.</w:t>
      </w:r>
    </w:p>
    <w:p w14:paraId="442915BA" w14:textId="77777777" w:rsidR="000F64DB" w:rsidRPr="00202A77" w:rsidRDefault="000F64DB" w:rsidP="007D75CF">
      <w:pPr>
        <w:rPr>
          <w:lang w:val="sl-SI"/>
        </w:rPr>
      </w:pPr>
    </w:p>
    <w:sectPr w:rsidR="000F64DB" w:rsidRPr="00202A77" w:rsidSect="002E6E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code="9"/>
      <w:pgMar w:top="1701" w:right="1701" w:bottom="1134" w:left="1701" w:header="1880" w:footer="79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D645B" w14:textId="77777777" w:rsidR="000F64DB" w:rsidRDefault="000F64DB">
      <w:r>
        <w:separator/>
      </w:r>
    </w:p>
  </w:endnote>
  <w:endnote w:type="continuationSeparator" w:id="0">
    <w:p w14:paraId="1023C2A8" w14:textId="77777777" w:rsidR="000F64DB" w:rsidRDefault="000F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E9CE8" w14:textId="77777777" w:rsidR="007E0440" w:rsidRDefault="007E0440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F14E" w14:textId="77777777" w:rsidR="007E0440" w:rsidRDefault="007E0440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0A1E9" w14:textId="77777777" w:rsidR="007E0440" w:rsidRDefault="007E0440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0573E" w14:textId="77777777" w:rsidR="000F64DB" w:rsidRDefault="000F64DB">
      <w:r>
        <w:separator/>
      </w:r>
    </w:p>
  </w:footnote>
  <w:footnote w:type="continuationSeparator" w:id="0">
    <w:p w14:paraId="13E41F2D" w14:textId="77777777" w:rsidR="000F64DB" w:rsidRDefault="000F6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251D6" w14:textId="77777777" w:rsidR="007E0440" w:rsidRDefault="007E0440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1349F" w14:textId="77777777" w:rsidR="002A2B69" w:rsidRPr="00110CBD" w:rsidRDefault="002A2B69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567"/>
    </w:tblGrid>
    <w:tr w:rsidR="002A2B69" w:rsidRPr="008F3500" w14:paraId="4A2AEDC7" w14:textId="77777777">
      <w:trPr>
        <w:cantSplit/>
        <w:trHeight w:hRule="exact" w:val="847"/>
      </w:trPr>
      <w:tc>
        <w:tcPr>
          <w:tcW w:w="567" w:type="dxa"/>
        </w:tcPr>
        <w:p w14:paraId="4B88622B" w14:textId="77777777" w:rsidR="002A2B69" w:rsidRPr="008F3500" w:rsidRDefault="002A2B69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</w:p>
      </w:tc>
    </w:tr>
  </w:tbl>
  <w:p w14:paraId="6BF0C32E" w14:textId="77777777" w:rsidR="00A770A6" w:rsidRPr="008F3500" w:rsidRDefault="00F24F94" w:rsidP="00CE5238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cs="Arial"/>
        <w:sz w:val="16"/>
        <w:lang w:val="sl-SI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42E1811" wp14:editId="175E01E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21810" cy="1193800"/>
          <wp:effectExtent l="0" t="0" r="0" b="0"/>
          <wp:wrapSquare wrapText="bothSides"/>
          <wp:docPr id="20" name="Slika 20" descr="Grb Republike Slovenije in glava Geodetske uprave Republike Sloveni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Grb Republike Slovenije in glava Geodetske uprave Republike Slovenij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1810" cy="1193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6EA9">
      <w:rPr>
        <w:rFonts w:cs="Arial"/>
        <w:sz w:val="16"/>
        <w:lang w:val="sl-SI"/>
      </w:rPr>
      <w:t>Zemljemerska ulica 12</w:t>
    </w:r>
    <w:r w:rsidR="00A770A6" w:rsidRPr="008F3500">
      <w:rPr>
        <w:rFonts w:cs="Arial"/>
        <w:sz w:val="16"/>
        <w:lang w:val="sl-SI"/>
      </w:rPr>
      <w:t xml:space="preserve">, </w:t>
    </w:r>
    <w:r w:rsidR="002E6EA9">
      <w:rPr>
        <w:rFonts w:cs="Arial"/>
        <w:sz w:val="16"/>
        <w:lang w:val="sl-SI"/>
      </w:rPr>
      <w:t>1000 Ljubljana</w:t>
    </w:r>
    <w:r w:rsidR="00A770A6" w:rsidRPr="008F3500">
      <w:rPr>
        <w:rFonts w:cs="Arial"/>
        <w:sz w:val="16"/>
        <w:lang w:val="sl-SI"/>
      </w:rPr>
      <w:tab/>
      <w:t xml:space="preserve">T: </w:t>
    </w:r>
    <w:r w:rsidR="002E6EA9">
      <w:rPr>
        <w:rFonts w:cs="Arial"/>
        <w:sz w:val="16"/>
        <w:lang w:val="sl-SI"/>
      </w:rPr>
      <w:t>01 478 48 00</w:t>
    </w:r>
  </w:p>
  <w:p w14:paraId="0E7CBE64" w14:textId="77777777" w:rsidR="00A770A6" w:rsidRPr="008F3500" w:rsidRDefault="00A770A6" w:rsidP="00A770A6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 w:rsidR="002E6EA9">
      <w:rPr>
        <w:rFonts w:cs="Arial"/>
        <w:sz w:val="16"/>
        <w:lang w:val="sl-SI"/>
      </w:rPr>
      <w:t>pisarna.gu@gov.si</w:t>
    </w:r>
  </w:p>
  <w:p w14:paraId="62A0AD69" w14:textId="77777777" w:rsidR="00A770A6" w:rsidRPr="008F3500" w:rsidRDefault="00A770A6" w:rsidP="00A770A6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 w:rsidR="002E6EA9">
      <w:rPr>
        <w:rFonts w:cs="Arial"/>
        <w:sz w:val="16"/>
        <w:lang w:val="sl-SI"/>
      </w:rPr>
      <w:t>www.gu.gov.si</w:t>
    </w:r>
  </w:p>
  <w:p w14:paraId="49297FFE" w14:textId="77777777" w:rsidR="002A2B69" w:rsidRPr="008F3500" w:rsidRDefault="00D83D27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  <w:r>
      <w:rPr>
        <w:noProof/>
        <w:lang w:val="sl-SI" w:eastAsia="sl-SI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C7C61A0" wp14:editId="1AB9F505">
              <wp:simplePos x="0" y="0"/>
              <wp:positionH relativeFrom="column">
                <wp:posOffset>-394970</wp:posOffset>
              </wp:positionH>
              <wp:positionV relativeFrom="page">
                <wp:posOffset>3648196</wp:posOffset>
              </wp:positionV>
              <wp:extent cx="215900" cy="0"/>
              <wp:effectExtent l="6985" t="9525" r="5715" b="9525"/>
              <wp:wrapNone/>
              <wp:docPr id="1" name="AutoShape 12" descr="Črta kot ilustrativni dodate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59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529DB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6947E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alt="Črta kot ilustrativni dodatek" style="position:absolute;margin-left:-31.1pt;margin-top:287.25pt;width:1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" o:allowincell="f" strokecolor="#529dba" strokeweight=".5pt"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5CD1"/>
    <w:multiLevelType w:val="hybridMultilevel"/>
    <w:tmpl w:val="2D24329E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72372"/>
    <w:multiLevelType w:val="hybridMultilevel"/>
    <w:tmpl w:val="94FE8146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3AA4C44"/>
    <w:multiLevelType w:val="hybridMultilevel"/>
    <w:tmpl w:val="092E92F6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00"/>
  <w:drawingGridVerticalSpacing w:val="284"/>
  <w:displayHorizontalDrawingGridEvery w:val="2"/>
  <w:displayVerticalDrawingGridEvery w:val="2"/>
  <w:noPunctuationKerning/>
  <w:characterSpacingControl w:val="doNotCompress"/>
  <w:hdrShapeDefaults>
    <o:shapedefaults v:ext="edit" spidmax="2049">
      <o:colormru v:ext="edit" colors="#428299,#529db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DB"/>
    <w:rsid w:val="00023A88"/>
    <w:rsid w:val="000A7238"/>
    <w:rsid w:val="000F64DB"/>
    <w:rsid w:val="0010757F"/>
    <w:rsid w:val="001336D5"/>
    <w:rsid w:val="001357B2"/>
    <w:rsid w:val="0017478F"/>
    <w:rsid w:val="001C526B"/>
    <w:rsid w:val="00202A77"/>
    <w:rsid w:val="00271CE5"/>
    <w:rsid w:val="00282020"/>
    <w:rsid w:val="002A2B69"/>
    <w:rsid w:val="002A41E1"/>
    <w:rsid w:val="002E6EA9"/>
    <w:rsid w:val="00312775"/>
    <w:rsid w:val="003636BF"/>
    <w:rsid w:val="00371442"/>
    <w:rsid w:val="003845B4"/>
    <w:rsid w:val="00387B1A"/>
    <w:rsid w:val="003C5EE5"/>
    <w:rsid w:val="003E1C74"/>
    <w:rsid w:val="004657EE"/>
    <w:rsid w:val="00526246"/>
    <w:rsid w:val="00567106"/>
    <w:rsid w:val="005E1D3C"/>
    <w:rsid w:val="00625AE6"/>
    <w:rsid w:val="00632253"/>
    <w:rsid w:val="00642714"/>
    <w:rsid w:val="006455CE"/>
    <w:rsid w:val="00655841"/>
    <w:rsid w:val="006A2E51"/>
    <w:rsid w:val="00733017"/>
    <w:rsid w:val="00783310"/>
    <w:rsid w:val="007A4A6D"/>
    <w:rsid w:val="007D1BCF"/>
    <w:rsid w:val="007D75CF"/>
    <w:rsid w:val="007E0440"/>
    <w:rsid w:val="007E6DC5"/>
    <w:rsid w:val="0088043C"/>
    <w:rsid w:val="00884889"/>
    <w:rsid w:val="008906C9"/>
    <w:rsid w:val="008C5738"/>
    <w:rsid w:val="008D04F0"/>
    <w:rsid w:val="008F3500"/>
    <w:rsid w:val="00924E3C"/>
    <w:rsid w:val="009612BB"/>
    <w:rsid w:val="009C740A"/>
    <w:rsid w:val="00A125C5"/>
    <w:rsid w:val="00A2451C"/>
    <w:rsid w:val="00A65EE7"/>
    <w:rsid w:val="00A70133"/>
    <w:rsid w:val="00A770A6"/>
    <w:rsid w:val="00A813B1"/>
    <w:rsid w:val="00AB36C4"/>
    <w:rsid w:val="00AC32B2"/>
    <w:rsid w:val="00B17141"/>
    <w:rsid w:val="00B31575"/>
    <w:rsid w:val="00B31D77"/>
    <w:rsid w:val="00B8547D"/>
    <w:rsid w:val="00C250D5"/>
    <w:rsid w:val="00C35666"/>
    <w:rsid w:val="00C92898"/>
    <w:rsid w:val="00CA4340"/>
    <w:rsid w:val="00CE5238"/>
    <w:rsid w:val="00CE7514"/>
    <w:rsid w:val="00D248DE"/>
    <w:rsid w:val="00D83D27"/>
    <w:rsid w:val="00D8542D"/>
    <w:rsid w:val="00DA37BD"/>
    <w:rsid w:val="00DC6A71"/>
    <w:rsid w:val="00E0357D"/>
    <w:rsid w:val="00E335AA"/>
    <w:rsid w:val="00ED1C3E"/>
    <w:rsid w:val="00F240BB"/>
    <w:rsid w:val="00F24F94"/>
    <w:rsid w:val="00F57FED"/>
    <w:rsid w:val="00FA43F6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428299,#529dba"/>
    </o:shapedefaults>
    <o:shapelayout v:ext="edit">
      <o:idmap v:ext="edit" data="1"/>
    </o:shapelayout>
  </w:shapeDefaults>
  <w:doNotEmbedSmartTags/>
  <w:decimalSymbol w:val=","/>
  <w:listSeparator w:val=";"/>
  <w14:docId w14:val="01F87185"/>
  <w15:chartTrackingRefBased/>
  <w15:docId w15:val="{245AB3ED-01A7-4547-B165-5EC2CBD8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styleId="Tabelamrea">
    <w:name w:val="Table Grid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Telobesedila2">
    <w:name w:val="Body Text 2"/>
    <w:basedOn w:val="Navaden"/>
    <w:link w:val="Telobesedila2Znak"/>
    <w:rsid w:val="000F64DB"/>
    <w:pPr>
      <w:spacing w:line="240" w:lineRule="auto"/>
      <w:jc w:val="both"/>
    </w:pPr>
    <w:rPr>
      <w:rFonts w:ascii="Times New Roman" w:hAnsi="Times New Roman"/>
      <w:sz w:val="22"/>
      <w:szCs w:val="28"/>
      <w:lang w:val="sl-SI" w:eastAsia="sl-SI"/>
    </w:rPr>
  </w:style>
  <w:style w:type="character" w:customStyle="1" w:styleId="Telobesedila2Znak">
    <w:name w:val="Telo besedila 2 Znak"/>
    <w:basedOn w:val="Privzetapisavaodstavka"/>
    <w:link w:val="Telobesedila2"/>
    <w:rsid w:val="000F64DB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MOVE~1\AppData\Local\Temp\GEOD_UPRA_RS-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GEOD_UPRA_RS-1.DOTX</Template>
  <TotalTime>3</TotalTime>
  <Pages>1</Pages>
  <Words>137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Številka:</vt:lpstr>
      <vt:lpstr>Številka: </vt:lpstr>
    </vt:vector>
  </TitlesOfParts>
  <Company>Indea d.o.o.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Številka:</dc:title>
  <dc:subject/>
  <dc:creator>Darja Komovec</dc:creator>
  <cp:keywords/>
  <cp:lastModifiedBy>Darja Komovec</cp:lastModifiedBy>
  <cp:revision>1</cp:revision>
  <cp:lastPrinted>2010-07-16T07:41:00Z</cp:lastPrinted>
  <dcterms:created xsi:type="dcterms:W3CDTF">2022-06-28T07:46:00Z</dcterms:created>
  <dcterms:modified xsi:type="dcterms:W3CDTF">2022-06-28T07:49:00Z</dcterms:modified>
</cp:coreProperties>
</file>