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ACBB" w14:textId="5BB4CDC8" w:rsidR="005D7D41" w:rsidRDefault="00923E28" w:rsidP="00923E28">
      <w:pPr>
        <w:jc w:val="center"/>
        <w:rPr>
          <w:b/>
          <w:bCs/>
          <w:sz w:val="40"/>
          <w:szCs w:val="40"/>
          <w:u w:val="single"/>
        </w:rPr>
      </w:pPr>
      <w:r w:rsidRPr="00923E28">
        <w:rPr>
          <w:b/>
          <w:bCs/>
          <w:sz w:val="40"/>
          <w:szCs w:val="40"/>
          <w:u w:val="single"/>
        </w:rPr>
        <w:t>ECF 0203</w:t>
      </w:r>
    </w:p>
    <w:p w14:paraId="42475A08" w14:textId="4655BFB8" w:rsidR="00923E28" w:rsidRDefault="00923E28" w:rsidP="00923E28">
      <w:pPr>
        <w:jc w:val="center"/>
        <w:rPr>
          <w:b/>
          <w:bCs/>
          <w:sz w:val="40"/>
          <w:szCs w:val="40"/>
          <w:u w:val="single"/>
        </w:rPr>
      </w:pPr>
    </w:p>
    <w:p w14:paraId="0ADEEC14" w14:textId="77777777" w:rsidR="00B0110C" w:rsidRDefault="00B0110C" w:rsidP="00B0110C">
      <w:pPr>
        <w:pStyle w:val="Titre1"/>
      </w:pPr>
      <w:r>
        <w:t>Dictionnaire des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0110C" w:rsidRPr="00FF345E" w14:paraId="4D132064" w14:textId="77777777" w:rsidTr="00C008AD">
        <w:tc>
          <w:tcPr>
            <w:tcW w:w="1812" w:type="dxa"/>
            <w:shd w:val="clear" w:color="auto" w:fill="8EAADB" w:themeFill="accent1" w:themeFillTint="99"/>
          </w:tcPr>
          <w:p w14:paraId="47BC8278" w14:textId="4C3AEE73" w:rsidR="00B0110C" w:rsidRPr="00FF345E" w:rsidRDefault="00AB5D16" w:rsidP="00C008AD">
            <w:pPr>
              <w:jc w:val="center"/>
              <w:rPr>
                <w:b/>
                <w:bCs/>
                <w:sz w:val="24"/>
                <w:szCs w:val="24"/>
              </w:rPr>
            </w:pPr>
            <w:r w:rsidRPr="00FF345E">
              <w:rPr>
                <w:b/>
                <w:bCs/>
                <w:sz w:val="24"/>
                <w:szCs w:val="24"/>
              </w:rPr>
              <w:t>Entité</w:t>
            </w:r>
          </w:p>
        </w:tc>
        <w:tc>
          <w:tcPr>
            <w:tcW w:w="1812" w:type="dxa"/>
            <w:shd w:val="clear" w:color="auto" w:fill="8EAADB" w:themeFill="accent1" w:themeFillTint="99"/>
          </w:tcPr>
          <w:p w14:paraId="25E61FB2" w14:textId="3423C08E" w:rsidR="00B0110C" w:rsidRPr="00FF345E" w:rsidRDefault="00FF345E" w:rsidP="00C008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Mnémonique</w:t>
            </w:r>
          </w:p>
        </w:tc>
        <w:tc>
          <w:tcPr>
            <w:tcW w:w="1812" w:type="dxa"/>
            <w:shd w:val="clear" w:color="auto" w:fill="8EAADB" w:themeFill="accent1" w:themeFillTint="99"/>
          </w:tcPr>
          <w:p w14:paraId="085AAAF0" w14:textId="65B33387" w:rsidR="00B0110C" w:rsidRPr="00FF345E" w:rsidRDefault="00FF345E" w:rsidP="00C008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Signification</w:t>
            </w:r>
          </w:p>
        </w:tc>
        <w:tc>
          <w:tcPr>
            <w:tcW w:w="1813" w:type="dxa"/>
            <w:shd w:val="clear" w:color="auto" w:fill="8EAADB" w:themeFill="accent1" w:themeFillTint="99"/>
          </w:tcPr>
          <w:p w14:paraId="195C604E" w14:textId="184E7C42" w:rsidR="00B0110C" w:rsidRPr="00FF345E" w:rsidRDefault="00FF345E" w:rsidP="00C008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13" w:type="dxa"/>
            <w:shd w:val="clear" w:color="auto" w:fill="8EAADB" w:themeFill="accent1" w:themeFillTint="99"/>
          </w:tcPr>
          <w:p w14:paraId="07E73CC6" w14:textId="10A26E11" w:rsidR="00B0110C" w:rsidRPr="00FF345E" w:rsidRDefault="00C008AD" w:rsidP="00C008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Contrainte</w:t>
            </w:r>
          </w:p>
        </w:tc>
      </w:tr>
      <w:tr w:rsidR="00B0110C" w14:paraId="0CAD0F1B" w14:textId="77777777" w:rsidTr="00B0110C">
        <w:tc>
          <w:tcPr>
            <w:tcW w:w="1812" w:type="dxa"/>
          </w:tcPr>
          <w:p w14:paraId="71CE7976" w14:textId="77777777" w:rsidR="00B0110C" w:rsidRDefault="00B0110C" w:rsidP="00923E28">
            <w:pPr>
              <w:jc w:val="both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12" w:type="dxa"/>
          </w:tcPr>
          <w:p w14:paraId="19169B9B" w14:textId="77777777" w:rsidR="00B0110C" w:rsidRDefault="00B0110C" w:rsidP="00923E28">
            <w:pPr>
              <w:jc w:val="both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12" w:type="dxa"/>
          </w:tcPr>
          <w:p w14:paraId="135C46FA" w14:textId="77777777" w:rsidR="00B0110C" w:rsidRDefault="00B0110C" w:rsidP="00923E28">
            <w:pPr>
              <w:jc w:val="both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13" w:type="dxa"/>
          </w:tcPr>
          <w:p w14:paraId="561BAB1A" w14:textId="77777777" w:rsidR="00B0110C" w:rsidRDefault="00B0110C" w:rsidP="00923E28">
            <w:pPr>
              <w:jc w:val="both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13" w:type="dxa"/>
          </w:tcPr>
          <w:p w14:paraId="7E7FECD1" w14:textId="77777777" w:rsidR="00B0110C" w:rsidRDefault="00B0110C" w:rsidP="00923E28">
            <w:pPr>
              <w:jc w:val="both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62A8D560" w14:textId="77777777" w:rsidR="00923E28" w:rsidRPr="00923E28" w:rsidRDefault="00923E28" w:rsidP="00923E28">
      <w:pPr>
        <w:jc w:val="both"/>
        <w:rPr>
          <w:b/>
          <w:bCs/>
          <w:sz w:val="24"/>
          <w:szCs w:val="24"/>
          <w:u w:val="single"/>
        </w:rPr>
      </w:pPr>
    </w:p>
    <w:sectPr w:rsidR="00923E28" w:rsidRPr="00923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28"/>
    <w:rsid w:val="00037642"/>
    <w:rsid w:val="004B37C6"/>
    <w:rsid w:val="005D7D41"/>
    <w:rsid w:val="00923E28"/>
    <w:rsid w:val="00AB5D16"/>
    <w:rsid w:val="00B0110C"/>
    <w:rsid w:val="00C008AD"/>
    <w:rsid w:val="00FF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B0DE"/>
  <w15:chartTrackingRefBased/>
  <w15:docId w15:val="{D1EBB14D-D17E-4E75-B556-FAA509AD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110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1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B01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AKNOUCHE</dc:creator>
  <cp:keywords/>
  <dc:description/>
  <cp:lastModifiedBy>Mathieu AKNOUCHE</cp:lastModifiedBy>
  <cp:revision>2</cp:revision>
  <dcterms:created xsi:type="dcterms:W3CDTF">2023-03-02T07:37:00Z</dcterms:created>
  <dcterms:modified xsi:type="dcterms:W3CDTF">2023-03-02T08:00:00Z</dcterms:modified>
</cp:coreProperties>
</file>