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88" w:rsidRPr="002B2188" w:rsidRDefault="004C05C8" w:rsidP="005B4F4D">
      <w:pPr>
        <w:spacing w:after="0"/>
        <w:jc w:val="center"/>
        <w:rPr>
          <w:color w:val="365F91"/>
          <w:sz w:val="28"/>
          <w:szCs w:val="28"/>
          <w:lang/>
        </w:rPr>
      </w:pPr>
      <w:r>
        <w:rPr>
          <w:color w:val="365F91"/>
          <w:sz w:val="28"/>
          <w:szCs w:val="28"/>
          <w:lang w:val="ru-RU"/>
        </w:rPr>
        <w:t>Нова метода за р</w:t>
      </w:r>
      <w:r>
        <w:rPr>
          <w:color w:val="365F91"/>
          <w:sz w:val="28"/>
          <w:szCs w:val="28"/>
          <w:lang/>
        </w:rPr>
        <w:t xml:space="preserve">ешавање алгебарске једначине 4. </w:t>
      </w:r>
      <w:r w:rsidR="002B2188">
        <w:rPr>
          <w:color w:val="365F91"/>
          <w:sz w:val="28"/>
          <w:szCs w:val="28"/>
          <w:lang/>
        </w:rPr>
        <w:t>Р</w:t>
      </w:r>
      <w:r>
        <w:rPr>
          <w:color w:val="365F91"/>
          <w:sz w:val="28"/>
          <w:szCs w:val="28"/>
          <w:lang/>
        </w:rPr>
        <w:t>еда</w:t>
      </w:r>
    </w:p>
    <w:p w:rsidR="000570B5" w:rsidRDefault="000570B5" w:rsidP="005B4F4D">
      <w:pPr>
        <w:spacing w:after="0"/>
        <w:jc w:val="both"/>
        <w:rPr>
          <w:lang w:val="ru-RU"/>
        </w:rPr>
      </w:pPr>
    </w:p>
    <w:p w:rsidR="003E6D26" w:rsidRDefault="003E6D26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E60EE9" w:rsidRPr="000F485C" w:rsidRDefault="00FE7002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Директно решење а</w:t>
      </w:r>
      <w:r w:rsidRPr="00FE7002">
        <w:rPr>
          <w:rFonts w:asciiTheme="minorHAnsi" w:hAnsiTheme="minorHAnsi" w:cstheme="minorHAnsi"/>
          <w:lang w:val="ru-RU"/>
        </w:rPr>
        <w:t>лгеб</w:t>
      </w:r>
      <w:r>
        <w:rPr>
          <w:rFonts w:asciiTheme="minorHAnsi" w:hAnsiTheme="minorHAnsi" w:cstheme="minorHAnsi"/>
          <w:lang w:val="ru-RU"/>
        </w:rPr>
        <w:t>арске једначин</w:t>
      </w:r>
      <w:r w:rsidR="00A46919">
        <w:rPr>
          <w:rFonts w:asciiTheme="minorHAnsi" w:hAnsiTheme="minorHAnsi" w:cstheme="minorHAnsi"/>
          <w:lang w:val="ru-RU"/>
        </w:rPr>
        <w:t>е</w:t>
      </w:r>
      <w:r>
        <w:rPr>
          <w:rFonts w:asciiTheme="minorHAnsi" w:hAnsiTheme="minorHAnsi" w:cstheme="minorHAnsi"/>
          <w:lang w:val="ru-RU"/>
        </w:rPr>
        <w:t xml:space="preserve"> четвртог реда</w:t>
      </w:r>
      <w:r w:rsidRPr="00FE7002">
        <w:rPr>
          <w:rFonts w:asciiTheme="minorHAnsi" w:hAnsiTheme="minorHAnsi" w:cstheme="minorHAnsi"/>
          <w:lang w:val="ru-RU"/>
        </w:rPr>
        <w:t xml:space="preserve"> је </w:t>
      </w:r>
      <w:r w:rsidR="00E60EE9">
        <w:rPr>
          <w:rFonts w:asciiTheme="minorHAnsi" w:hAnsiTheme="minorHAnsi" w:cstheme="minorHAnsi"/>
          <w:lang w:val="ru-RU"/>
        </w:rPr>
        <w:t>задатак који обилује могућностима и који</w:t>
      </w:r>
      <w:r w:rsidR="00B978DE">
        <w:rPr>
          <w:rFonts w:asciiTheme="minorHAnsi" w:hAnsiTheme="minorHAnsi" w:cstheme="minorHAnsi"/>
          <w:lang w:val="ru-RU"/>
        </w:rPr>
        <w:t xml:space="preserve">, </w:t>
      </w:r>
      <w:r w:rsidR="00E60EE9">
        <w:rPr>
          <w:rFonts w:asciiTheme="minorHAnsi" w:hAnsiTheme="minorHAnsi" w:cstheme="minorHAnsi"/>
          <w:lang w:val="ru-RU"/>
        </w:rPr>
        <w:t>иако</w:t>
      </w:r>
      <w:r w:rsidR="009D7F17">
        <w:rPr>
          <w:rFonts w:asciiTheme="minorHAnsi" w:hAnsiTheme="minorHAnsi" w:cstheme="minorHAnsi"/>
          <w:lang w:val="ru-RU"/>
        </w:rPr>
        <w:t xml:space="preserve"> већ решен -</w:t>
      </w:r>
      <w:r w:rsidR="00B978DE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и </w:t>
      </w:r>
      <w:r w:rsidR="00E60EE9">
        <w:rPr>
          <w:rFonts w:asciiTheme="minorHAnsi" w:hAnsiTheme="minorHAnsi" w:cstheme="minorHAnsi"/>
          <w:lang w:val="ru-RU"/>
        </w:rPr>
        <w:t>даље</w:t>
      </w:r>
      <w:r>
        <w:rPr>
          <w:rFonts w:asciiTheme="minorHAnsi" w:hAnsiTheme="minorHAnsi" w:cstheme="minorHAnsi"/>
          <w:lang w:val="ru-RU"/>
        </w:rPr>
        <w:t xml:space="preserve"> изазива занимање</w:t>
      </w:r>
      <w:r w:rsidR="00E60EE9">
        <w:rPr>
          <w:rFonts w:asciiTheme="minorHAnsi" w:hAnsiTheme="minorHAnsi" w:cstheme="minorHAnsi"/>
          <w:lang w:val="ru-RU"/>
        </w:rPr>
        <w:t xml:space="preserve"> математичара</w:t>
      </w:r>
      <w:r>
        <w:rPr>
          <w:rFonts w:asciiTheme="minorHAnsi" w:hAnsiTheme="minorHAnsi" w:cstheme="minorHAnsi"/>
          <w:lang w:val="ru-RU"/>
        </w:rPr>
        <w:t xml:space="preserve">. </w:t>
      </w:r>
      <w:r w:rsidR="00E60EE9">
        <w:rPr>
          <w:rFonts w:asciiTheme="minorHAnsi" w:hAnsiTheme="minorHAnsi" w:cstheme="minorHAnsi"/>
          <w:lang w:val="ru-RU"/>
        </w:rPr>
        <w:t>Проблем је, сам по себи, веома компликован</w:t>
      </w:r>
      <w:r w:rsidR="00B978DE">
        <w:rPr>
          <w:rStyle w:val="FootnoteReference"/>
          <w:rFonts w:asciiTheme="minorHAnsi" w:hAnsiTheme="minorHAnsi" w:cstheme="minorHAnsi"/>
          <w:lang w:val="ru-RU"/>
        </w:rPr>
        <w:footnoteReference w:id="1"/>
      </w:r>
      <w:r w:rsidR="00E60EE9">
        <w:rPr>
          <w:rFonts w:asciiTheme="minorHAnsi" w:hAnsiTheme="minorHAnsi" w:cstheme="minorHAnsi"/>
          <w:lang w:val="ru-RU"/>
        </w:rPr>
        <w:t xml:space="preserve"> а ствари отежава чињеница да се</w:t>
      </w:r>
      <w:r w:rsidR="00A771C2">
        <w:rPr>
          <w:rFonts w:asciiTheme="minorHAnsi" w:hAnsiTheme="minorHAnsi" w:cstheme="minorHAnsi"/>
          <w:lang w:val="ru-RU"/>
        </w:rPr>
        <w:t>,</w:t>
      </w:r>
      <w:r w:rsidR="00E60EE9">
        <w:rPr>
          <w:rFonts w:asciiTheme="minorHAnsi" w:hAnsiTheme="minorHAnsi" w:cstheme="minorHAnsi"/>
          <w:lang w:val="ru-RU"/>
        </w:rPr>
        <w:t xml:space="preserve"> у </w:t>
      </w:r>
      <w:r w:rsidR="00AA6922">
        <w:rPr>
          <w:rFonts w:asciiTheme="minorHAnsi" w:hAnsiTheme="minorHAnsi" w:cstheme="minorHAnsi"/>
          <w:lang w:val="ru-RU"/>
        </w:rPr>
        <w:t>раз</w:t>
      </w:r>
      <w:r w:rsidR="005B6902">
        <w:rPr>
          <w:rFonts w:asciiTheme="minorHAnsi" w:hAnsiTheme="minorHAnsi" w:cstheme="minorHAnsi"/>
          <w:lang w:val="ru-RU"/>
        </w:rPr>
        <w:t>ним</w:t>
      </w:r>
      <w:r w:rsidR="009D7F17">
        <w:rPr>
          <w:rFonts w:asciiTheme="minorHAnsi" w:hAnsiTheme="minorHAnsi" w:cstheme="minorHAnsi"/>
          <w:lang w:val="ru-RU"/>
        </w:rPr>
        <w:t xml:space="preserve"> фазама решавања, не могу</w:t>
      </w:r>
      <w:r w:rsidR="00A771C2">
        <w:rPr>
          <w:rFonts w:asciiTheme="minorHAnsi" w:hAnsiTheme="minorHAnsi" w:cstheme="minorHAnsi"/>
          <w:lang w:val="ru-RU"/>
        </w:rPr>
        <w:t xml:space="preserve"> избећи кореновањ</w:t>
      </w:r>
      <w:r w:rsidR="009D7F17">
        <w:rPr>
          <w:rFonts w:asciiTheme="minorHAnsi" w:hAnsiTheme="minorHAnsi" w:cstheme="minorHAnsi"/>
          <w:lang w:val="ru-RU"/>
        </w:rPr>
        <w:t>а</w:t>
      </w:r>
      <w:r w:rsidR="00A771C2">
        <w:rPr>
          <w:rFonts w:asciiTheme="minorHAnsi" w:hAnsiTheme="minorHAnsi" w:cstheme="minorHAnsi"/>
          <w:lang w:val="ru-RU"/>
        </w:rPr>
        <w:t xml:space="preserve"> - што</w:t>
      </w:r>
      <w:r w:rsidR="00B978DE">
        <w:rPr>
          <w:rFonts w:asciiTheme="minorHAnsi" w:hAnsiTheme="minorHAnsi" w:cstheme="minorHAnsi"/>
          <w:lang w:val="ru-RU"/>
        </w:rPr>
        <w:t xml:space="preserve"> </w:t>
      </w:r>
      <w:r w:rsidR="00E60EE9">
        <w:rPr>
          <w:rFonts w:asciiTheme="minorHAnsi" w:hAnsiTheme="minorHAnsi" w:cstheme="minorHAnsi"/>
          <w:lang w:val="ru-RU"/>
        </w:rPr>
        <w:t>због неједнозначности</w:t>
      </w:r>
      <w:r w:rsidR="00B978DE">
        <w:rPr>
          <w:rFonts w:asciiTheme="minorHAnsi" w:hAnsiTheme="minorHAnsi" w:cstheme="minorHAnsi"/>
          <w:lang w:val="ru-RU"/>
        </w:rPr>
        <w:t>,</w:t>
      </w:r>
      <w:r w:rsidR="00E60EE9">
        <w:rPr>
          <w:rFonts w:asciiTheme="minorHAnsi" w:hAnsiTheme="minorHAnsi" w:cstheme="minorHAnsi"/>
          <w:lang w:val="ru-RU"/>
        </w:rPr>
        <w:t xml:space="preserve"> доводи до гранања</w:t>
      </w:r>
      <w:r w:rsidR="003D0286">
        <w:rPr>
          <w:rFonts w:asciiTheme="minorHAnsi" w:hAnsiTheme="minorHAnsi" w:cstheme="minorHAnsi"/>
          <w:lang w:val="ru-RU"/>
        </w:rPr>
        <w:t>, специјалних случајева и неугодних</w:t>
      </w:r>
      <w:r w:rsidR="00E60EE9">
        <w:rPr>
          <w:rFonts w:asciiTheme="minorHAnsi" w:hAnsiTheme="minorHAnsi" w:cstheme="minorHAnsi"/>
          <w:lang w:val="ru-RU"/>
        </w:rPr>
        <w:t xml:space="preserve"> дискусија</w:t>
      </w:r>
      <w:r w:rsidR="009D7F17">
        <w:rPr>
          <w:rFonts w:asciiTheme="minorHAnsi" w:hAnsiTheme="minorHAnsi" w:cstheme="minorHAnsi"/>
          <w:lang w:val="ru-RU"/>
        </w:rPr>
        <w:t xml:space="preserve"> о дискриминантама</w:t>
      </w:r>
      <w:r w:rsidR="00E60EE9">
        <w:rPr>
          <w:rFonts w:asciiTheme="minorHAnsi" w:hAnsiTheme="minorHAnsi" w:cstheme="minorHAnsi"/>
          <w:lang w:val="ru-RU"/>
        </w:rPr>
        <w:t>.</w:t>
      </w:r>
      <w:r w:rsidR="00A771C2">
        <w:rPr>
          <w:rFonts w:asciiTheme="minorHAnsi" w:hAnsiTheme="minorHAnsi" w:cstheme="minorHAnsi"/>
          <w:lang w:val="ru-RU"/>
        </w:rPr>
        <w:t xml:space="preserve"> Ваља напоменути и то да је ово највиши степен алгебарске једначине код којег је могуће </w:t>
      </w:r>
      <w:r w:rsidR="000F51A7">
        <w:rPr>
          <w:rFonts w:asciiTheme="minorHAnsi" w:hAnsiTheme="minorHAnsi" w:cstheme="minorHAnsi"/>
          <w:lang w:val="ru-RU"/>
        </w:rPr>
        <w:t>доћи до затвореног решења. Конкретније</w:t>
      </w:r>
      <w:r w:rsidR="00A771C2">
        <w:rPr>
          <w:rFonts w:asciiTheme="minorHAnsi" w:hAnsiTheme="minorHAnsi" w:cstheme="minorHAnsi"/>
          <w:lang w:val="ru-RU"/>
        </w:rPr>
        <w:t>, математичар</w:t>
      </w:r>
      <w:r w:rsidR="000F485C">
        <w:rPr>
          <w:rFonts w:asciiTheme="minorHAnsi" w:hAnsiTheme="minorHAnsi" w:cstheme="minorHAnsi"/>
          <w:lang w:val="ru-RU"/>
        </w:rPr>
        <w:t>и</w:t>
      </w:r>
      <w:r w:rsidR="00A771C2">
        <w:rPr>
          <w:rFonts w:asciiTheme="minorHAnsi" w:hAnsiTheme="minorHAnsi" w:cstheme="minorHAnsi"/>
          <w:lang w:val="ru-RU"/>
        </w:rPr>
        <w:t xml:space="preserve"> </w:t>
      </w:r>
      <w:r w:rsidR="000F485C" w:rsidRPr="003D25C0">
        <w:rPr>
          <w:rFonts w:asciiTheme="minorHAnsi" w:hAnsiTheme="minorHAnsi" w:cstheme="minorHAnsi"/>
          <w:i/>
          <w:lang w:val="ru-RU"/>
        </w:rPr>
        <w:t xml:space="preserve">Нилс </w:t>
      </w:r>
      <w:r w:rsidR="00A771C2" w:rsidRPr="003D25C0">
        <w:rPr>
          <w:rFonts w:asciiTheme="minorHAnsi" w:hAnsiTheme="minorHAnsi" w:cstheme="minorHAnsi"/>
          <w:i/>
          <w:lang w:val="ru-RU"/>
        </w:rPr>
        <w:t>Аб</w:t>
      </w:r>
      <w:r w:rsidR="009264D6" w:rsidRPr="00AC5E3A">
        <w:rPr>
          <w:rFonts w:asciiTheme="minorHAnsi" w:hAnsiTheme="minorHAnsi" w:cstheme="minorHAnsi"/>
          <w:i/>
          <w:lang w:val="ru-RU"/>
        </w:rPr>
        <w:t>ел</w:t>
      </w:r>
      <w:r w:rsidR="000F485C" w:rsidRPr="004238FC">
        <w:rPr>
          <w:rFonts w:asciiTheme="minorHAnsi" w:hAnsiTheme="minorHAnsi" w:cstheme="minorHAnsi"/>
          <w:lang w:val="ru-RU"/>
        </w:rPr>
        <w:t xml:space="preserve"> и </w:t>
      </w:r>
      <w:r w:rsidR="000F485C" w:rsidRPr="009264D6">
        <w:rPr>
          <w:rFonts w:asciiTheme="minorHAnsi" w:hAnsiTheme="minorHAnsi" w:cstheme="minorHAnsi"/>
          <w:i/>
          <w:lang w:val="ru-RU"/>
        </w:rPr>
        <w:t>Еварист Галоа</w:t>
      </w:r>
      <w:r w:rsidR="000F485C" w:rsidRPr="004238FC">
        <w:rPr>
          <w:rFonts w:asciiTheme="minorHAnsi" w:hAnsiTheme="minorHAnsi" w:cstheme="minorHAnsi"/>
          <w:lang w:val="ru-RU"/>
        </w:rPr>
        <w:t>, независно су доказали</w:t>
      </w:r>
      <w:r w:rsidR="00EF5931">
        <w:rPr>
          <w:rFonts w:asciiTheme="minorHAnsi" w:hAnsiTheme="minorHAnsi" w:cstheme="minorHAnsi"/>
          <w:vertAlign w:val="superscript"/>
        </w:rPr>
        <w:t>i</w:t>
      </w:r>
      <w:r w:rsidR="00EF5931" w:rsidRPr="00EF5931">
        <w:rPr>
          <w:rFonts w:asciiTheme="minorHAnsi" w:hAnsiTheme="minorHAnsi" w:cstheme="minorHAnsi"/>
          <w:vertAlign w:val="superscript"/>
          <w:lang w:val="ru-RU"/>
        </w:rPr>
        <w:t>,</w:t>
      </w:r>
      <w:r w:rsidR="00EF5931">
        <w:rPr>
          <w:rFonts w:asciiTheme="minorHAnsi" w:hAnsiTheme="minorHAnsi" w:cstheme="minorHAnsi"/>
          <w:vertAlign w:val="superscript"/>
        </w:rPr>
        <w:t>ii</w:t>
      </w:r>
      <w:r w:rsidR="00A771C2">
        <w:rPr>
          <w:rFonts w:asciiTheme="minorHAnsi" w:hAnsiTheme="minorHAnsi" w:cstheme="minorHAnsi"/>
          <w:lang w:val="ru-RU"/>
        </w:rPr>
        <w:t xml:space="preserve"> да директни поступак, код једначина петог (и вишег) степена, уопште </w:t>
      </w:r>
      <w:r w:rsidR="00A771C2" w:rsidRPr="00E86AA4">
        <w:rPr>
          <w:rFonts w:asciiTheme="minorHAnsi" w:hAnsiTheme="minorHAnsi" w:cstheme="minorHAnsi"/>
          <w:lang w:val="ru-RU"/>
        </w:rPr>
        <w:t>није могућ</w:t>
      </w:r>
      <w:r w:rsidR="00A771C2">
        <w:rPr>
          <w:rFonts w:asciiTheme="minorHAnsi" w:hAnsiTheme="minorHAnsi" w:cstheme="minorHAnsi"/>
          <w:lang w:val="ru-RU"/>
        </w:rPr>
        <w:t>.</w:t>
      </w:r>
    </w:p>
    <w:p w:rsidR="003D0286" w:rsidRPr="000F485C" w:rsidRDefault="003D0286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B273EB" w:rsidRDefault="003D0286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4238FC">
        <w:rPr>
          <w:rFonts w:asciiTheme="minorHAnsi" w:hAnsiTheme="minorHAnsi" w:cstheme="minorHAnsi"/>
          <w:lang w:val="ru-RU"/>
        </w:rPr>
        <w:t xml:space="preserve">По свему судећи, у пракси се најчешће </w:t>
      </w:r>
      <w:r w:rsidR="00D432AB" w:rsidRPr="004238FC">
        <w:rPr>
          <w:rFonts w:asciiTheme="minorHAnsi" w:hAnsiTheme="minorHAnsi" w:cstheme="minorHAnsi"/>
          <w:lang w:val="ru-RU"/>
        </w:rPr>
        <w:t xml:space="preserve">референцира и </w:t>
      </w:r>
      <w:r w:rsidRPr="004238FC">
        <w:rPr>
          <w:rFonts w:asciiTheme="minorHAnsi" w:hAnsiTheme="minorHAnsi" w:cstheme="minorHAnsi"/>
          <w:lang w:val="ru-RU"/>
        </w:rPr>
        <w:t xml:space="preserve">примењује поступак </w:t>
      </w:r>
      <w:r w:rsidRPr="004238FC">
        <w:rPr>
          <w:rFonts w:asciiTheme="minorHAnsi" w:hAnsiTheme="minorHAnsi" w:cstheme="minorHAnsi"/>
          <w:i/>
          <w:lang w:val="ru-RU"/>
        </w:rPr>
        <w:t>Ферарија</w:t>
      </w:r>
      <w:r w:rsidRPr="004238FC">
        <w:rPr>
          <w:rFonts w:asciiTheme="minorHAnsi" w:hAnsiTheme="minorHAnsi" w:cstheme="minorHAnsi"/>
          <w:lang w:val="ru-RU"/>
        </w:rPr>
        <w:t>,</w:t>
      </w:r>
      <w:r w:rsidR="00E86AA4" w:rsidRPr="00E52967">
        <w:rPr>
          <w:rFonts w:asciiTheme="minorHAnsi" w:hAnsiTheme="minorHAnsi" w:cstheme="minorHAnsi"/>
          <w:vertAlign w:val="superscript"/>
        </w:rPr>
        <w:t>i</w:t>
      </w:r>
      <w:r w:rsidR="00E86AA4">
        <w:rPr>
          <w:rFonts w:asciiTheme="minorHAnsi" w:hAnsiTheme="minorHAnsi" w:cstheme="minorHAnsi"/>
          <w:vertAlign w:val="superscript"/>
        </w:rPr>
        <w:t>i</w:t>
      </w:r>
      <w:r w:rsidR="00E86AA4" w:rsidRPr="00E52967">
        <w:rPr>
          <w:rFonts w:asciiTheme="minorHAnsi" w:hAnsiTheme="minorHAnsi" w:cstheme="minorHAnsi"/>
          <w:vertAlign w:val="superscript"/>
        </w:rPr>
        <w:t>i</w:t>
      </w:r>
      <w:r w:rsidRPr="004238FC">
        <w:rPr>
          <w:rFonts w:asciiTheme="minorHAnsi" w:hAnsiTheme="minorHAnsi" w:cstheme="minorHAnsi"/>
          <w:lang w:val="ru-RU"/>
        </w:rPr>
        <w:t xml:space="preserve"> настао решавањем једначине</w:t>
      </w:r>
      <w:r w:rsidR="00B20BEE" w:rsidRPr="004238FC">
        <w:rPr>
          <w:rFonts w:asciiTheme="minorHAnsi" w:hAnsiTheme="minorHAnsi" w:cstheme="minorHAnsi"/>
          <w:lang w:val="ru-RU"/>
        </w:rPr>
        <w:t xml:space="preserve"> коју је</w:t>
      </w:r>
      <w:r w:rsidRPr="004238FC">
        <w:rPr>
          <w:rFonts w:asciiTheme="minorHAnsi" w:hAnsiTheme="minorHAnsi" w:cstheme="minorHAnsi"/>
          <w:lang w:val="ru-RU"/>
        </w:rPr>
        <w:t xml:space="preserve"> оригинално постав</w:t>
      </w:r>
      <w:r w:rsidR="00B20BEE" w:rsidRPr="004238FC">
        <w:rPr>
          <w:rFonts w:asciiTheme="minorHAnsi" w:hAnsiTheme="minorHAnsi" w:cstheme="minorHAnsi"/>
          <w:lang w:val="ru-RU"/>
        </w:rPr>
        <w:t>ио његов</w:t>
      </w:r>
      <w:r w:rsidRPr="004238FC">
        <w:rPr>
          <w:rFonts w:asciiTheme="minorHAnsi" w:hAnsiTheme="minorHAnsi" w:cstheme="minorHAnsi"/>
          <w:lang w:val="ru-RU"/>
        </w:rPr>
        <w:t xml:space="preserve"> ментор</w:t>
      </w:r>
      <w:r w:rsidR="00B20BEE" w:rsidRPr="004238FC">
        <w:rPr>
          <w:rFonts w:asciiTheme="minorHAnsi" w:hAnsiTheme="minorHAnsi" w:cstheme="minorHAnsi"/>
          <w:lang w:val="ru-RU"/>
        </w:rPr>
        <w:t xml:space="preserve">, ренесансни математичар и филозоф - </w:t>
      </w:r>
      <w:r w:rsidR="00B20BEE" w:rsidRPr="004238FC">
        <w:rPr>
          <w:rFonts w:asciiTheme="minorHAnsi" w:hAnsiTheme="minorHAnsi" w:cstheme="minorHAnsi"/>
          <w:i/>
          <w:lang w:val="ru-RU"/>
        </w:rPr>
        <w:t>Ђироламо</w:t>
      </w:r>
      <w:r w:rsidRPr="004238FC">
        <w:rPr>
          <w:rFonts w:asciiTheme="minorHAnsi" w:hAnsiTheme="minorHAnsi" w:cstheme="minorHAnsi"/>
          <w:i/>
          <w:lang w:val="ru-RU"/>
        </w:rPr>
        <w:t xml:space="preserve"> К</w:t>
      </w:r>
      <w:r w:rsidR="00B20BEE" w:rsidRPr="004238FC">
        <w:rPr>
          <w:rFonts w:asciiTheme="minorHAnsi" w:hAnsiTheme="minorHAnsi" w:cstheme="minorHAnsi"/>
          <w:i/>
          <w:lang w:val="ru-RU"/>
        </w:rPr>
        <w:t>ардано</w:t>
      </w:r>
      <w:r w:rsidR="00C062AC" w:rsidRPr="004238FC">
        <w:rPr>
          <w:rFonts w:asciiTheme="minorHAnsi" w:hAnsiTheme="minorHAnsi" w:cstheme="minorHAnsi"/>
          <w:lang w:val="ru-RU"/>
        </w:rPr>
        <w:t>.</w:t>
      </w:r>
      <w:r w:rsidR="004B3775" w:rsidRPr="004238FC">
        <w:rPr>
          <w:rFonts w:asciiTheme="minorHAnsi" w:hAnsiTheme="minorHAnsi" w:cstheme="minorHAnsi"/>
          <w:lang w:val="ru-RU"/>
        </w:rPr>
        <w:t xml:space="preserve"> Овај поступак подразумева, непостојање </w:t>
      </w:r>
      <w:r w:rsidR="004238FC" w:rsidRPr="00AC5E3A">
        <w:rPr>
          <w:rFonts w:asciiTheme="minorHAnsi" w:hAnsiTheme="minorHAnsi" w:cstheme="minorHAnsi"/>
          <w:lang w:val="ru-RU"/>
        </w:rPr>
        <w:t>кубног члана полинома</w:t>
      </w:r>
      <w:r w:rsidR="00243B4A" w:rsidRPr="00AC5E3A">
        <w:rPr>
          <w:rFonts w:asciiTheme="minorHAnsi" w:hAnsiTheme="minorHAnsi" w:cstheme="minorHAnsi"/>
          <w:lang w:val="ru-RU"/>
        </w:rPr>
        <w:t xml:space="preserve"> (</w:t>
      </w:r>
      <w:r w:rsidR="00243B4A" w:rsidRPr="00243B4A">
        <w:rPr>
          <w:rFonts w:asciiTheme="minorHAnsi" w:hAnsiTheme="minorHAnsi" w:cstheme="minorHAnsi"/>
          <w:i/>
        </w:rPr>
        <w:t>depressed</w:t>
      </w:r>
      <w:r w:rsidR="00243B4A" w:rsidRPr="00243B4A">
        <w:rPr>
          <w:rFonts w:asciiTheme="minorHAnsi" w:hAnsiTheme="minorHAnsi" w:cstheme="minorHAnsi"/>
          <w:i/>
          <w:lang w:val="ru-RU"/>
        </w:rPr>
        <w:t xml:space="preserve"> </w:t>
      </w:r>
      <w:r w:rsidR="00243B4A" w:rsidRPr="00243B4A">
        <w:rPr>
          <w:rFonts w:asciiTheme="minorHAnsi" w:hAnsiTheme="minorHAnsi" w:cstheme="minorHAnsi"/>
          <w:i/>
        </w:rPr>
        <w:t>quartic</w:t>
      </w:r>
      <w:r w:rsidR="00243B4A" w:rsidRPr="00AC5E3A">
        <w:rPr>
          <w:rFonts w:asciiTheme="minorHAnsi" w:hAnsiTheme="minorHAnsi" w:cstheme="minorHAnsi"/>
          <w:lang w:val="ru-RU"/>
        </w:rPr>
        <w:t>)</w:t>
      </w:r>
      <w:r w:rsidR="004238FC" w:rsidRPr="00AC5E3A">
        <w:rPr>
          <w:rFonts w:asciiTheme="minorHAnsi" w:hAnsiTheme="minorHAnsi" w:cstheme="minorHAnsi"/>
          <w:lang w:val="ru-RU"/>
        </w:rPr>
        <w:t>, што не представља проблем, с обзиром да се елементарним алгебарским трансформацијама он увек може елиминисати. Такође, овим поступком се</w:t>
      </w:r>
      <w:r w:rsidR="005B6902">
        <w:rPr>
          <w:rFonts w:asciiTheme="minorHAnsi" w:hAnsiTheme="minorHAnsi" w:cstheme="minorHAnsi"/>
          <w:lang w:val="ru-RU"/>
        </w:rPr>
        <w:t xml:space="preserve"> </w:t>
      </w:r>
      <w:r w:rsidR="004238FC" w:rsidRPr="00AC5E3A">
        <w:rPr>
          <w:rFonts w:asciiTheme="minorHAnsi" w:hAnsiTheme="minorHAnsi" w:cstheme="minorHAnsi"/>
          <w:lang w:val="ru-RU"/>
        </w:rPr>
        <w:t>једначина четв</w:t>
      </w:r>
      <w:r w:rsidR="00243B4A" w:rsidRPr="00AC5E3A">
        <w:rPr>
          <w:rFonts w:asciiTheme="minorHAnsi" w:hAnsiTheme="minorHAnsi" w:cstheme="minorHAnsi"/>
          <w:lang w:val="ru-RU"/>
        </w:rPr>
        <w:t xml:space="preserve">ртог степена своди на </w:t>
      </w:r>
      <w:r w:rsidR="004238FC" w:rsidRPr="00AC5E3A">
        <w:rPr>
          <w:rFonts w:asciiTheme="minorHAnsi" w:hAnsiTheme="minorHAnsi" w:cstheme="minorHAnsi"/>
          <w:lang w:val="ru-RU"/>
        </w:rPr>
        <w:t>трећ</w:t>
      </w:r>
      <w:r w:rsidR="00243B4A" w:rsidRPr="00AC5E3A">
        <w:rPr>
          <w:rFonts w:asciiTheme="minorHAnsi" w:hAnsiTheme="minorHAnsi" w:cstheme="minorHAnsi"/>
          <w:lang w:val="ru-RU"/>
        </w:rPr>
        <w:t>и</w:t>
      </w:r>
      <w:r w:rsidR="004238FC" w:rsidRPr="00AC5E3A">
        <w:rPr>
          <w:rFonts w:asciiTheme="minorHAnsi" w:hAnsiTheme="minorHAnsi" w:cstheme="minorHAnsi"/>
          <w:lang w:val="ru-RU"/>
        </w:rPr>
        <w:t xml:space="preserve"> степен (</w:t>
      </w:r>
      <w:r w:rsidR="004238FC" w:rsidRPr="007379A0">
        <w:rPr>
          <w:rFonts w:asciiTheme="minorHAnsi" w:hAnsiTheme="minorHAnsi" w:cstheme="minorHAnsi"/>
          <w:i/>
        </w:rPr>
        <w:t>cubic</w:t>
      </w:r>
      <w:r w:rsidR="004238FC" w:rsidRPr="007379A0">
        <w:rPr>
          <w:rFonts w:asciiTheme="minorHAnsi" w:hAnsiTheme="minorHAnsi" w:cstheme="minorHAnsi"/>
          <w:i/>
          <w:lang w:val="ru-RU"/>
        </w:rPr>
        <w:t xml:space="preserve"> </w:t>
      </w:r>
      <w:r w:rsidR="004238FC" w:rsidRPr="007379A0">
        <w:rPr>
          <w:rFonts w:asciiTheme="minorHAnsi" w:hAnsiTheme="minorHAnsi" w:cstheme="minorHAnsi"/>
          <w:i/>
        </w:rPr>
        <w:t>resolvent</w:t>
      </w:r>
      <w:r w:rsidR="004238FC" w:rsidRPr="00AC5E3A">
        <w:rPr>
          <w:rFonts w:asciiTheme="minorHAnsi" w:hAnsiTheme="minorHAnsi" w:cstheme="minorHAnsi"/>
          <w:lang w:val="ru-RU"/>
        </w:rPr>
        <w:t>)</w:t>
      </w:r>
      <w:r w:rsidR="00243B4A" w:rsidRPr="00243B4A">
        <w:rPr>
          <w:rFonts w:asciiTheme="minorHAnsi" w:hAnsiTheme="minorHAnsi" w:cstheme="minorHAnsi"/>
          <w:lang w:val="ru-RU"/>
        </w:rPr>
        <w:t xml:space="preserve">, </w:t>
      </w:r>
      <w:r w:rsidR="00243B4A" w:rsidRPr="00AC5E3A">
        <w:rPr>
          <w:rFonts w:asciiTheme="minorHAnsi" w:hAnsiTheme="minorHAnsi" w:cstheme="minorHAnsi"/>
          <w:lang w:val="ru-RU"/>
        </w:rPr>
        <w:t xml:space="preserve">што је </w:t>
      </w:r>
      <w:r w:rsidR="00E86AA4">
        <w:rPr>
          <w:rFonts w:asciiTheme="minorHAnsi" w:hAnsiTheme="minorHAnsi" w:cstheme="minorHAnsi"/>
          <w:lang w:val="ru-RU"/>
        </w:rPr>
        <w:t xml:space="preserve">чест </w:t>
      </w:r>
      <w:r w:rsidR="00243B4A" w:rsidRPr="00AC5E3A">
        <w:rPr>
          <w:rFonts w:asciiTheme="minorHAnsi" w:hAnsiTheme="minorHAnsi" w:cstheme="minorHAnsi"/>
          <w:lang w:val="ru-RU"/>
        </w:rPr>
        <w:t>мотив</w:t>
      </w:r>
      <w:r w:rsidR="00E86AA4">
        <w:rPr>
          <w:rFonts w:asciiTheme="minorHAnsi" w:hAnsiTheme="minorHAnsi" w:cstheme="minorHAnsi"/>
          <w:lang w:val="ru-RU"/>
        </w:rPr>
        <w:t xml:space="preserve"> и у методама које су се касније појављивале.</w:t>
      </w:r>
      <w:r w:rsidR="007379A0" w:rsidRPr="00AC5E3A">
        <w:rPr>
          <w:rFonts w:asciiTheme="minorHAnsi" w:hAnsiTheme="minorHAnsi" w:cstheme="minorHAnsi"/>
          <w:lang w:val="ru-RU"/>
        </w:rPr>
        <w:t xml:space="preserve"> </w:t>
      </w:r>
    </w:p>
    <w:p w:rsidR="003D6513" w:rsidRPr="00C06019" w:rsidRDefault="003D6513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C21B3D" w:rsidRPr="00605485" w:rsidRDefault="00C21B3D" w:rsidP="005B4F4D">
      <w:pPr>
        <w:spacing w:after="0"/>
        <w:jc w:val="both"/>
        <w:rPr>
          <w:rFonts w:asciiTheme="minorHAnsi" w:hAnsiTheme="minorHAnsi" w:cstheme="minorHAnsi"/>
          <w:b/>
          <w:i/>
          <w:lang w:val="ru-RU"/>
        </w:rPr>
      </w:pPr>
      <w:r w:rsidRPr="00605485">
        <w:rPr>
          <w:rFonts w:asciiTheme="minorHAnsi" w:hAnsiTheme="minorHAnsi" w:cstheme="minorHAnsi"/>
          <w:b/>
          <w:i/>
          <w:lang w:val="ru-RU"/>
        </w:rPr>
        <w:t>Предлог решења алгебарске једначине 4. степена</w:t>
      </w:r>
    </w:p>
    <w:p w:rsidR="003D6513" w:rsidRPr="00C06019" w:rsidRDefault="008819C7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</w:t>
      </w:r>
      <w:r>
        <w:rPr>
          <w:rFonts w:asciiTheme="minorHAnsi" w:hAnsiTheme="minorHAnsi" w:cstheme="minorHAnsi"/>
          <w:lang/>
        </w:rPr>
        <w:t>вде</w:t>
      </w:r>
      <w:r w:rsidR="003D6513" w:rsidRPr="00C06019">
        <w:rPr>
          <w:rFonts w:asciiTheme="minorHAnsi" w:hAnsiTheme="minorHAnsi" w:cstheme="minorHAnsi"/>
          <w:lang w:val="ru-RU"/>
        </w:rPr>
        <w:t xml:space="preserve"> ће бити понуђен други начин </w:t>
      </w:r>
      <w:r w:rsidR="00491200" w:rsidRPr="00C06019">
        <w:rPr>
          <w:rFonts w:asciiTheme="minorHAnsi" w:hAnsiTheme="minorHAnsi" w:cstheme="minorHAnsi"/>
          <w:lang w:val="ru-RU"/>
        </w:rPr>
        <w:t xml:space="preserve">за </w:t>
      </w:r>
      <w:r w:rsidR="00650257" w:rsidRPr="00C06019">
        <w:rPr>
          <w:rFonts w:asciiTheme="minorHAnsi" w:hAnsiTheme="minorHAnsi" w:cstheme="minorHAnsi"/>
          <w:lang w:val="ru-RU"/>
        </w:rPr>
        <w:t>решавање једначине</w:t>
      </w:r>
      <w:r w:rsidR="004E2EB3" w:rsidRPr="00C06019">
        <w:rPr>
          <w:rFonts w:asciiTheme="minorHAnsi" w:hAnsiTheme="minorHAnsi" w:cstheme="minorHAnsi"/>
          <w:lang w:val="ru-RU"/>
        </w:rPr>
        <w:t xml:space="preserve"> четвртог степена</w:t>
      </w:r>
      <w:r w:rsidR="005E3546">
        <w:rPr>
          <w:rFonts w:asciiTheme="minorHAnsi" w:hAnsiTheme="minorHAnsi" w:cstheme="minorHAnsi"/>
          <w:lang w:val="ru-RU"/>
        </w:rPr>
        <w:t>, у најопштијем облику</w:t>
      </w:r>
      <w:r w:rsidR="00C06E8A" w:rsidRPr="00C06019">
        <w:rPr>
          <w:rFonts w:asciiTheme="minorHAnsi" w:hAnsiTheme="minorHAnsi" w:cstheme="minorHAnsi"/>
          <w:lang w:val="ru-RU"/>
        </w:rPr>
        <w:t>. Он би т</w:t>
      </w:r>
      <w:r w:rsidR="00C21B3D" w:rsidRPr="00C06019">
        <w:rPr>
          <w:rFonts w:asciiTheme="minorHAnsi" w:hAnsiTheme="minorHAnsi" w:cstheme="minorHAnsi"/>
          <w:lang w:val="ru-RU"/>
        </w:rPr>
        <w:t xml:space="preserve">ребало </w:t>
      </w:r>
      <w:r w:rsidR="00C06E8A" w:rsidRPr="00C06019">
        <w:rPr>
          <w:rFonts w:asciiTheme="minorHAnsi" w:hAnsiTheme="minorHAnsi" w:cstheme="minorHAnsi"/>
          <w:lang w:val="ru-RU"/>
        </w:rPr>
        <w:t xml:space="preserve">да </w:t>
      </w:r>
      <w:r w:rsidR="003D6513" w:rsidRPr="00C06019">
        <w:rPr>
          <w:rFonts w:asciiTheme="minorHAnsi" w:hAnsiTheme="minorHAnsi" w:cstheme="minorHAnsi"/>
          <w:lang w:val="ru-RU"/>
        </w:rPr>
        <w:t>је</w:t>
      </w:r>
      <w:r w:rsidR="00C06E8A" w:rsidRPr="00C06019">
        <w:rPr>
          <w:rFonts w:asciiTheme="minorHAnsi" w:hAnsiTheme="minorHAnsi" w:cstheme="minorHAnsi"/>
          <w:lang w:val="ru-RU"/>
        </w:rPr>
        <w:t xml:space="preserve"> </w:t>
      </w:r>
      <w:r w:rsidR="003D6513" w:rsidRPr="00C06019">
        <w:rPr>
          <w:rFonts w:asciiTheme="minorHAnsi" w:hAnsiTheme="minorHAnsi" w:cstheme="minorHAnsi"/>
          <w:lang w:val="ru-RU"/>
        </w:rPr>
        <w:t>једноставнији, интуитивнији и једнозначнији</w:t>
      </w:r>
      <w:r w:rsidR="003D6513">
        <w:rPr>
          <w:rStyle w:val="FootnoteReference"/>
          <w:rFonts w:asciiTheme="minorHAnsi" w:hAnsiTheme="minorHAnsi" w:cstheme="minorHAnsi"/>
        </w:rPr>
        <w:footnoteReference w:id="2"/>
      </w:r>
      <w:r w:rsidR="00F25541" w:rsidRPr="00C06019">
        <w:rPr>
          <w:rFonts w:asciiTheme="minorHAnsi" w:hAnsiTheme="minorHAnsi" w:cstheme="minorHAnsi"/>
          <w:lang w:val="ru-RU"/>
        </w:rPr>
        <w:t xml:space="preserve">. Још </w:t>
      </w:r>
      <w:r w:rsidR="003D6513" w:rsidRPr="00C06019">
        <w:rPr>
          <w:rFonts w:asciiTheme="minorHAnsi" w:hAnsiTheme="minorHAnsi" w:cstheme="minorHAnsi"/>
          <w:lang w:val="ru-RU"/>
        </w:rPr>
        <w:t xml:space="preserve">важније, тај </w:t>
      </w:r>
      <w:r w:rsidR="00CA6A49">
        <w:rPr>
          <w:rFonts w:asciiTheme="minorHAnsi" w:hAnsiTheme="minorHAnsi" w:cstheme="minorHAnsi"/>
          <w:lang w:val="ru-RU"/>
        </w:rPr>
        <w:t>начин</w:t>
      </w:r>
      <w:r w:rsidR="003D6513" w:rsidRPr="00C06019">
        <w:rPr>
          <w:rFonts w:asciiTheme="minorHAnsi" w:hAnsiTheme="minorHAnsi" w:cstheme="minorHAnsi"/>
          <w:lang w:val="ru-RU"/>
        </w:rPr>
        <w:t xml:space="preserve"> је </w:t>
      </w:r>
      <w:r w:rsidR="00F25541" w:rsidRPr="00C06019">
        <w:rPr>
          <w:rFonts w:asciiTheme="minorHAnsi" w:hAnsiTheme="minorHAnsi" w:cstheme="minorHAnsi"/>
          <w:lang w:val="ru-RU"/>
        </w:rPr>
        <w:t xml:space="preserve">сигурно </w:t>
      </w:r>
      <w:r w:rsidR="003D6513" w:rsidRPr="00C06019">
        <w:rPr>
          <w:rFonts w:asciiTheme="minorHAnsi" w:hAnsiTheme="minorHAnsi" w:cstheme="minorHAnsi"/>
          <w:lang w:val="ru-RU"/>
        </w:rPr>
        <w:t>ефикаснији</w:t>
      </w:r>
      <w:r w:rsidR="00F25541" w:rsidRPr="00C06019">
        <w:rPr>
          <w:rFonts w:asciiTheme="minorHAnsi" w:hAnsiTheme="minorHAnsi" w:cstheme="minorHAnsi"/>
          <w:lang w:val="ru-RU"/>
        </w:rPr>
        <w:t xml:space="preserve"> </w:t>
      </w:r>
      <w:r w:rsidR="003D6513" w:rsidRPr="00C06019">
        <w:rPr>
          <w:rFonts w:asciiTheme="minorHAnsi" w:hAnsiTheme="minorHAnsi" w:cstheme="minorHAnsi"/>
          <w:lang w:val="ru-RU"/>
        </w:rPr>
        <w:t>из програмерск</w:t>
      </w:r>
      <w:r w:rsidR="009B49DA" w:rsidRPr="00C06019">
        <w:rPr>
          <w:rFonts w:asciiTheme="minorHAnsi" w:hAnsiTheme="minorHAnsi" w:cstheme="minorHAnsi"/>
          <w:lang w:val="ru-RU"/>
        </w:rPr>
        <w:t>е перспективе</w:t>
      </w:r>
      <w:r w:rsidR="003D6513" w:rsidRPr="00C06019">
        <w:rPr>
          <w:rFonts w:asciiTheme="minorHAnsi" w:hAnsiTheme="minorHAnsi" w:cstheme="minorHAnsi"/>
          <w:lang w:val="ru-RU"/>
        </w:rPr>
        <w:t>!</w:t>
      </w:r>
      <w:r w:rsidR="00F25541" w:rsidRPr="00C06019">
        <w:rPr>
          <w:rFonts w:asciiTheme="minorHAnsi" w:hAnsiTheme="minorHAnsi" w:cstheme="minorHAnsi"/>
          <w:lang w:val="ru-RU"/>
        </w:rPr>
        <w:t xml:space="preserve"> Наиме, у</w:t>
      </w:r>
      <w:r w:rsidR="005A3C36" w:rsidRPr="00C06019">
        <w:rPr>
          <w:rFonts w:asciiTheme="minorHAnsi" w:hAnsiTheme="minorHAnsi" w:cstheme="minorHAnsi"/>
          <w:lang w:val="ru-RU"/>
        </w:rPr>
        <w:t xml:space="preserve"> ње</w:t>
      </w:r>
      <w:r w:rsidR="00266939" w:rsidRPr="00C06019">
        <w:rPr>
          <w:rFonts w:asciiTheme="minorHAnsi" w:hAnsiTheme="minorHAnsi" w:cstheme="minorHAnsi"/>
          <w:lang w:val="ru-RU"/>
        </w:rPr>
        <w:t>му је остварена</w:t>
      </w:r>
      <w:r w:rsidR="003D6513" w:rsidRPr="00C06019">
        <w:rPr>
          <w:rFonts w:asciiTheme="minorHAnsi" w:hAnsiTheme="minorHAnsi" w:cstheme="minorHAnsi"/>
          <w:lang w:val="ru-RU"/>
        </w:rPr>
        <w:t xml:space="preserve"> уштеда у употреби</w:t>
      </w:r>
      <w:r w:rsidR="000143CF" w:rsidRPr="00C06019">
        <w:rPr>
          <w:rFonts w:asciiTheme="minorHAnsi" w:hAnsiTheme="minorHAnsi" w:cstheme="minorHAnsi"/>
          <w:lang w:val="ru-RU"/>
        </w:rPr>
        <w:t xml:space="preserve"> процесорски </w:t>
      </w:r>
      <w:r w:rsidR="000143CF" w:rsidRPr="00C06019">
        <w:rPr>
          <w:rFonts w:asciiTheme="minorHAnsi" w:hAnsiTheme="minorHAnsi" w:cstheme="minorHAnsi"/>
          <w:i/>
          <w:lang w:val="ru-RU"/>
        </w:rPr>
        <w:t>скупих</w:t>
      </w:r>
      <w:r w:rsidR="000143CF" w:rsidRPr="00C06019">
        <w:rPr>
          <w:rFonts w:asciiTheme="minorHAnsi" w:hAnsiTheme="minorHAnsi" w:cstheme="minorHAnsi"/>
          <w:lang w:val="ru-RU"/>
        </w:rPr>
        <w:t xml:space="preserve"> функција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0143CF" w:rsidRPr="000143CF">
        <w:rPr>
          <w:rFonts w:asciiTheme="minorHAnsi" w:hAnsiTheme="minorHAnsi" w:cstheme="minorHAnsi"/>
          <w:lang w:val="ru-RU"/>
        </w:rPr>
        <w:t xml:space="preserve"> </w:t>
      </w:r>
      <w:r w:rsidR="000143CF" w:rsidRPr="00C06019">
        <w:rPr>
          <w:rFonts w:asciiTheme="minorHAnsi" w:hAnsiTheme="minorHAnsi" w:cstheme="minorHAnsi"/>
          <w:lang w:val="ru-RU"/>
        </w:rPr>
        <w:t>и</w:t>
      </w:r>
      <w:r w:rsidR="003D6513" w:rsidRPr="00C06019">
        <w:rPr>
          <w:rFonts w:asciiTheme="minorHAnsi" w:hAnsiTheme="minorHAnsi" w:cstheme="minorHAnsi"/>
          <w:lang w:val="ru-RU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</w:rPr>
            </m:ctrlPr>
          </m:radPr>
          <m:deg>
            <m:r>
              <w:rPr>
                <w:rFonts w:ascii="Cambria Math" w:hAnsi="Cambria Math" w:cstheme="minorHAnsi"/>
                <w:lang w:val="ru-RU"/>
              </w:rPr>
              <m:t>3</m:t>
            </m:r>
          </m:deg>
          <m:e>
            <m:r>
              <w:rPr>
                <w:rFonts w:ascii="Cambria Math" w:hAnsi="Cambria Math" w:cstheme="minorHAnsi"/>
              </w:rPr>
              <m:t>x</m:t>
            </m:r>
          </m:e>
        </m:rad>
      </m:oMath>
      <w:r w:rsidR="003D6513" w:rsidRPr="003D6513">
        <w:rPr>
          <w:rFonts w:asciiTheme="minorHAnsi" w:hAnsiTheme="minorHAnsi" w:cstheme="minorHAnsi"/>
          <w:lang w:val="ru-RU"/>
        </w:rPr>
        <w:t xml:space="preserve"> </w:t>
      </w:r>
      <w:r w:rsidR="000143CF">
        <w:rPr>
          <w:rFonts w:asciiTheme="minorHAnsi" w:hAnsiTheme="minorHAnsi" w:cstheme="minorHAnsi"/>
          <w:lang w:val="ru-RU"/>
        </w:rPr>
        <w:t xml:space="preserve"> (</w:t>
      </w:r>
      <w:r w:rsidR="00266939">
        <w:rPr>
          <w:rFonts w:asciiTheme="minorHAnsi" w:hAnsiTheme="minorHAnsi" w:cstheme="minorHAnsi"/>
          <w:lang w:val="ru-RU"/>
        </w:rPr>
        <w:t xml:space="preserve"> </w:t>
      </w:r>
      <w:r w:rsidR="000D1CAB" w:rsidRPr="00C06019">
        <w:rPr>
          <w:rFonts w:asciiTheme="minorHAnsi" w:hAnsiTheme="minorHAnsi" w:cstheme="minorHAnsi"/>
          <w:lang w:val="ru-RU"/>
        </w:rPr>
        <w:t>тј.</w:t>
      </w:r>
      <w:r w:rsidR="00266939" w:rsidRPr="00C06019">
        <w:rPr>
          <w:rFonts w:asciiTheme="minorHAnsi" w:hAnsiTheme="minorHAnsi" w:cstheme="minorHAnsi"/>
          <w:lang w:val="ru-RU"/>
        </w:rPr>
        <w:t xml:space="preserve"> </w:t>
      </w:r>
      <w:r w:rsidR="003D6513" w:rsidRPr="00C06019">
        <w:rPr>
          <w:rFonts w:asciiTheme="minorHAnsi" w:hAnsiTheme="minorHAnsi" w:cstheme="minorHAnsi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ctrlPr>
                  <w:rPr>
                    <w:rFonts w:ascii="Cambria Math" w:hAnsi="Cambria Math" w:cstheme="minorHAnsi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ctrlPr>
                  <w:rPr>
                    <w:rFonts w:ascii="Cambria Math" w:hAnsi="Cambria Math" w:cstheme="minorHAnsi"/>
                    <w:i/>
                  </w:rPr>
                </m:ctrlPr>
              </m:e>
            </m:func>
            <m:r>
              <w:rPr>
                <w:rFonts w:ascii="Cambria Math" w:hAnsi="Cambria Math" w:cstheme="minorHAnsi"/>
                <w:lang w:val="ru-RU"/>
              </w:rPr>
              <m:t>/3</m:t>
            </m:r>
          </m:sup>
        </m:sSup>
      </m:oMath>
      <w:r w:rsidR="00266939" w:rsidRPr="00C06019">
        <w:rPr>
          <w:rFonts w:asciiTheme="minorHAnsi" w:hAnsiTheme="minorHAnsi" w:cstheme="minorHAnsi"/>
          <w:lang w:val="ru-RU"/>
        </w:rPr>
        <w:t xml:space="preserve"> )</w:t>
      </w:r>
      <w:r w:rsidR="00266939">
        <w:rPr>
          <w:rStyle w:val="FootnoteReference"/>
          <w:rFonts w:asciiTheme="minorHAnsi" w:hAnsiTheme="minorHAnsi" w:cstheme="minorHAnsi"/>
        </w:rPr>
        <w:footnoteReference w:id="3"/>
      </w:r>
      <w:r w:rsidR="00F25541" w:rsidRPr="00C06019">
        <w:rPr>
          <w:rFonts w:asciiTheme="minorHAnsi" w:hAnsiTheme="minorHAnsi" w:cstheme="minorHAnsi"/>
          <w:lang w:val="ru-RU"/>
        </w:rPr>
        <w:t>, што га чини и бржим и</w:t>
      </w:r>
      <w:r w:rsidR="00A50442">
        <w:rPr>
          <w:rFonts w:asciiTheme="minorHAnsi" w:hAnsiTheme="minorHAnsi" w:cstheme="minorHAnsi"/>
          <w:lang w:val="ru-RU"/>
        </w:rPr>
        <w:t xml:space="preserve"> (на извесном нивоу)</w:t>
      </w:r>
      <w:r w:rsidR="00F25541" w:rsidRPr="00C06019">
        <w:rPr>
          <w:rFonts w:asciiTheme="minorHAnsi" w:hAnsiTheme="minorHAnsi" w:cstheme="minorHAnsi"/>
          <w:lang w:val="ru-RU"/>
        </w:rPr>
        <w:t xml:space="preserve"> нумерички стабилнијим.</w:t>
      </w:r>
    </w:p>
    <w:p w:rsidR="00491200" w:rsidRPr="00C06019" w:rsidRDefault="00491200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491200" w:rsidRPr="00C21B3D" w:rsidRDefault="00491200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C06019">
        <w:rPr>
          <w:rFonts w:asciiTheme="minorHAnsi" w:hAnsiTheme="minorHAnsi" w:cstheme="minorHAnsi"/>
          <w:lang w:val="ru-RU"/>
        </w:rPr>
        <w:t>Свак</w:t>
      </w:r>
      <w:r w:rsidR="000143CF" w:rsidRPr="00C06019">
        <w:rPr>
          <w:rFonts w:asciiTheme="minorHAnsi" w:hAnsiTheme="minorHAnsi" w:cstheme="minorHAnsi"/>
          <w:lang w:val="ru-RU"/>
        </w:rPr>
        <w:t>и</w:t>
      </w:r>
      <w:r w:rsidRPr="00C06019">
        <w:rPr>
          <w:rFonts w:asciiTheme="minorHAnsi" w:hAnsiTheme="minorHAnsi" w:cstheme="minorHAnsi"/>
          <w:lang w:val="ru-RU"/>
        </w:rPr>
        <w:t xml:space="preserve"> </w:t>
      </w:r>
      <w:r w:rsidR="000143CF" w:rsidRPr="00C06019">
        <w:rPr>
          <w:rFonts w:asciiTheme="minorHAnsi" w:hAnsiTheme="minorHAnsi" w:cstheme="minorHAnsi"/>
          <w:lang w:val="ru-RU"/>
        </w:rPr>
        <w:t>полином четвртог степена</w:t>
      </w:r>
      <w:r w:rsidRPr="00C06019">
        <w:rPr>
          <w:rFonts w:asciiTheme="minorHAnsi" w:hAnsiTheme="minorHAnsi" w:cstheme="minorHAnsi"/>
          <w:lang w:val="ru-RU"/>
        </w:rPr>
        <w:t xml:space="preserve"> може се предст</w:t>
      </w:r>
      <w:r w:rsidR="00B70656">
        <w:rPr>
          <w:rFonts w:asciiTheme="minorHAnsi" w:hAnsiTheme="minorHAnsi" w:cstheme="minorHAnsi"/>
          <w:lang w:val="ru-RU"/>
        </w:rPr>
        <w:t>авити као производ два квадратна тринома</w:t>
      </w:r>
      <w:r w:rsidR="000143CF" w:rsidRPr="00C06019">
        <w:rPr>
          <w:rFonts w:asciiTheme="minorHAnsi" w:hAnsiTheme="minorHAnsi" w:cstheme="minorHAnsi"/>
          <w:lang w:val="ru-RU"/>
        </w:rPr>
        <w:t>, тј:</w:t>
      </w:r>
    </w:p>
    <w:p w:rsidR="000143CF" w:rsidRPr="00C21B3D" w:rsidRDefault="000143CF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0143CF" w:rsidRPr="00C06019" w:rsidRDefault="00604442" w:rsidP="005B4F4D">
      <w:pPr>
        <w:spacing w:after="0"/>
        <w:jc w:val="right"/>
        <w:rPr>
          <w:rFonts w:asciiTheme="minorHAnsi" w:hAnsiTheme="minorHAnsi" w:cstheme="minorHAnsi"/>
          <w:lang w:val="ru-RU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4</m:t>
            </m:r>
          </m:sup>
        </m:sSup>
        <m:r>
          <w:rPr>
            <w:rFonts w:ascii="Cambria Math" w:hAnsi="Cambria Math" w:cstheme="minorHAnsi"/>
            <w:lang w:val="ru-RU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ax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3</m:t>
            </m:r>
          </m:sup>
        </m:sSup>
        <m:r>
          <w:rPr>
            <w:rFonts w:ascii="Cambria Math" w:hAnsi="Cambria Math" w:cstheme="minorHAnsi"/>
            <w:lang w:val="ru-RU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bx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lang w:val="ru-RU"/>
          </w:rPr>
          <m:t>+</m:t>
        </m:r>
        <m:r>
          <w:rPr>
            <w:rFonts w:ascii="Cambria Math" w:hAnsi="Cambria Math" w:cstheme="minorHAnsi"/>
          </w:rPr>
          <m:t>cx</m:t>
        </m:r>
        <m:r>
          <w:rPr>
            <w:rFonts w:ascii="Cambria Math" w:hAnsi="Cambria Math" w:cstheme="minorHAnsi"/>
            <w:lang w:val="ru-RU"/>
          </w:rPr>
          <m:t>+</m:t>
        </m:r>
        <m: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  <w:lang w:val="ru-RU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lang w:val="ru-RU"/>
          </w:rPr>
          <m:t>∙(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lang w:val="ru-RU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2</m:t>
            </m:r>
          </m:sub>
        </m:sSub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ru-RU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2</m:t>
            </m:r>
          </m:sub>
        </m:sSub>
        <m:r>
          <w:rPr>
            <w:rFonts w:ascii="Cambria Math" w:hAnsi="Cambria Math" w:cstheme="minorHAnsi"/>
            <w:lang w:val="ru-RU"/>
          </w:rPr>
          <m:t>)</m:t>
        </m:r>
      </m:oMath>
      <w:r w:rsidR="00C21B3D">
        <w:rPr>
          <w:rFonts w:asciiTheme="minorHAnsi" w:hAnsiTheme="minorHAnsi" w:cstheme="minorHAnsi"/>
          <w:lang w:val="ru-RU"/>
        </w:rPr>
        <w:tab/>
      </w:r>
      <w:r w:rsidR="00C21B3D">
        <w:rPr>
          <w:rFonts w:asciiTheme="minorHAnsi" w:hAnsiTheme="minorHAnsi" w:cstheme="minorHAnsi"/>
          <w:lang w:val="ru-RU"/>
        </w:rPr>
        <w:tab/>
      </w:r>
      <w:r w:rsidR="00C21B3D">
        <w:rPr>
          <w:rFonts w:asciiTheme="minorHAnsi" w:hAnsiTheme="minorHAnsi" w:cstheme="minorHAnsi"/>
          <w:lang w:val="ru-RU"/>
        </w:rPr>
        <w:tab/>
      </w:r>
      <w:r w:rsidR="00C21B3D" w:rsidRPr="00C06019">
        <w:rPr>
          <w:rFonts w:asciiTheme="minorHAnsi" w:hAnsiTheme="minorHAnsi" w:cstheme="minorHAnsi"/>
          <w:lang w:val="ru-RU"/>
        </w:rPr>
        <w:t>(3)</w:t>
      </w:r>
    </w:p>
    <w:p w:rsidR="001123CE" w:rsidRPr="00C06019" w:rsidRDefault="001123CE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C21B3D" w:rsidRPr="00C06019" w:rsidRDefault="00B70656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Основна </w:t>
      </w:r>
      <w:r w:rsidR="00650257">
        <w:rPr>
          <w:rFonts w:asciiTheme="minorHAnsi" w:hAnsiTheme="minorHAnsi" w:cstheme="minorHAnsi"/>
          <w:lang w:val="ru-RU"/>
        </w:rPr>
        <w:t>иде</w:t>
      </w:r>
      <w:r w:rsidR="00C21B3D">
        <w:rPr>
          <w:rFonts w:asciiTheme="minorHAnsi" w:hAnsiTheme="minorHAnsi" w:cstheme="minorHAnsi"/>
          <w:lang w:val="ru-RU"/>
        </w:rPr>
        <w:t xml:space="preserve">ја, састоји се у томе да се </w:t>
      </w:r>
      <w:r w:rsidR="00C21B3D" w:rsidRPr="00C06019">
        <w:rPr>
          <w:rFonts w:asciiTheme="minorHAnsi" w:hAnsiTheme="minorHAnsi" w:cstheme="minorHAnsi"/>
          <w:lang w:val="ru-RU"/>
        </w:rPr>
        <w:t xml:space="preserve">најпре пронађу коефицијенти </w:t>
      </w:r>
      <w:r w:rsidR="00C21B3D" w:rsidRPr="00C21B3D">
        <w:rPr>
          <w:rFonts w:asciiTheme="minorHAnsi" w:hAnsiTheme="minorHAnsi" w:cstheme="minorHAnsi"/>
          <w:i/>
        </w:rPr>
        <w:t>p</w:t>
      </w:r>
      <w:r w:rsidR="00C21B3D" w:rsidRPr="00C21B3D">
        <w:rPr>
          <w:rFonts w:asciiTheme="minorHAnsi" w:hAnsiTheme="minorHAnsi" w:cstheme="minorHAnsi"/>
          <w:i/>
          <w:vertAlign w:val="subscript"/>
          <w:lang w:val="ru-RU"/>
        </w:rPr>
        <w:t>1</w:t>
      </w:r>
      <w:r w:rsidR="00C21B3D" w:rsidRPr="00C21B3D">
        <w:rPr>
          <w:rFonts w:asciiTheme="minorHAnsi" w:hAnsiTheme="minorHAnsi" w:cstheme="minorHAnsi"/>
          <w:i/>
          <w:lang w:val="ru-RU"/>
        </w:rPr>
        <w:t>,</w:t>
      </w:r>
      <w:r w:rsidR="00C21B3D" w:rsidRPr="00C21B3D">
        <w:rPr>
          <w:rFonts w:asciiTheme="minorHAnsi" w:hAnsiTheme="minorHAnsi" w:cstheme="minorHAnsi"/>
          <w:i/>
        </w:rPr>
        <w:t>q</w:t>
      </w:r>
      <w:r w:rsidR="00C21B3D" w:rsidRPr="00C21B3D">
        <w:rPr>
          <w:rFonts w:asciiTheme="minorHAnsi" w:hAnsiTheme="minorHAnsi" w:cstheme="minorHAnsi"/>
          <w:i/>
          <w:vertAlign w:val="subscript"/>
          <w:lang w:val="ru-RU"/>
        </w:rPr>
        <w:t>1</w:t>
      </w:r>
      <w:r w:rsidR="00C21B3D" w:rsidRPr="00C21B3D">
        <w:rPr>
          <w:rFonts w:asciiTheme="minorHAnsi" w:hAnsiTheme="minorHAnsi" w:cstheme="minorHAnsi"/>
          <w:i/>
          <w:lang w:val="ru-RU"/>
        </w:rPr>
        <w:t>,</w:t>
      </w:r>
      <w:r w:rsidR="00266939" w:rsidRPr="00C21B3D">
        <w:rPr>
          <w:rFonts w:asciiTheme="minorHAnsi" w:hAnsiTheme="minorHAnsi" w:cstheme="minorHAnsi"/>
          <w:i/>
        </w:rPr>
        <w:t>p</w:t>
      </w:r>
      <w:r w:rsidR="00266939" w:rsidRPr="00C21B3D">
        <w:rPr>
          <w:rFonts w:asciiTheme="minorHAnsi" w:hAnsiTheme="minorHAnsi" w:cstheme="minorHAnsi"/>
          <w:i/>
          <w:vertAlign w:val="subscript"/>
          <w:lang w:val="ru-RU"/>
        </w:rPr>
        <w:t>2</w:t>
      </w:r>
      <w:r w:rsidR="00266939" w:rsidRPr="00C21B3D">
        <w:rPr>
          <w:rFonts w:asciiTheme="minorHAnsi" w:hAnsiTheme="minorHAnsi" w:cstheme="minorHAnsi"/>
          <w:i/>
          <w:lang w:val="ru-RU"/>
        </w:rPr>
        <w:t>,</w:t>
      </w:r>
      <w:r w:rsidR="00C21B3D" w:rsidRPr="00C21B3D">
        <w:rPr>
          <w:rFonts w:asciiTheme="minorHAnsi" w:hAnsiTheme="minorHAnsi" w:cstheme="minorHAnsi"/>
          <w:i/>
        </w:rPr>
        <w:t>q</w:t>
      </w:r>
      <w:r w:rsidR="00C21B3D" w:rsidRPr="00C21B3D">
        <w:rPr>
          <w:rFonts w:asciiTheme="minorHAnsi" w:hAnsiTheme="minorHAnsi" w:cstheme="minorHAnsi"/>
          <w:i/>
          <w:vertAlign w:val="subscript"/>
          <w:lang w:val="ru-RU"/>
        </w:rPr>
        <w:t>2</w:t>
      </w:r>
      <w:r w:rsidR="00C16BB6" w:rsidRPr="00C06019">
        <w:rPr>
          <w:rFonts w:asciiTheme="minorHAnsi" w:hAnsiTheme="minorHAnsi" w:cstheme="minorHAnsi"/>
          <w:lang w:val="ru-RU"/>
        </w:rPr>
        <w:t>, а потом</w:t>
      </w:r>
      <w:r w:rsidR="00703B9F" w:rsidRPr="00C06019">
        <w:rPr>
          <w:rFonts w:asciiTheme="minorHAnsi" w:hAnsiTheme="minorHAnsi" w:cstheme="minorHAnsi"/>
          <w:lang w:val="ru-RU"/>
        </w:rPr>
        <w:t xml:space="preserve"> да</w:t>
      </w:r>
      <w:r w:rsidR="00C16BB6" w:rsidRPr="00C06019">
        <w:rPr>
          <w:rFonts w:asciiTheme="minorHAnsi" w:hAnsiTheme="minorHAnsi" w:cstheme="minorHAnsi"/>
          <w:lang w:val="ru-RU"/>
        </w:rPr>
        <w:t xml:space="preserve"> се</w:t>
      </w:r>
      <w:r w:rsidR="00C22B02" w:rsidRPr="00C06019">
        <w:rPr>
          <w:rFonts w:asciiTheme="minorHAnsi" w:hAnsiTheme="minorHAnsi" w:cstheme="minorHAnsi"/>
          <w:lang w:val="ru-RU"/>
        </w:rPr>
        <w:t>, засебн</w:t>
      </w:r>
      <w:r w:rsidR="00C21B3D" w:rsidRPr="00C06019">
        <w:rPr>
          <w:rFonts w:asciiTheme="minorHAnsi" w:hAnsiTheme="minorHAnsi" w:cstheme="minorHAnsi"/>
          <w:lang w:val="ru-RU"/>
        </w:rPr>
        <w:t>им решавањем квадратн</w:t>
      </w:r>
      <w:r w:rsidR="00C22B02" w:rsidRPr="00C06019">
        <w:rPr>
          <w:rFonts w:asciiTheme="minorHAnsi" w:hAnsiTheme="minorHAnsi" w:cstheme="minorHAnsi"/>
          <w:lang w:val="ru-RU"/>
        </w:rPr>
        <w:t>их</w:t>
      </w:r>
      <w:r w:rsidR="00C21B3D" w:rsidRPr="00C06019">
        <w:rPr>
          <w:rFonts w:asciiTheme="minorHAnsi" w:hAnsiTheme="minorHAnsi" w:cstheme="minorHAnsi"/>
          <w:lang w:val="ru-RU"/>
        </w:rPr>
        <w:t xml:space="preserve"> једначин</w:t>
      </w:r>
      <w:r w:rsidR="00703B9F" w:rsidRPr="00C06019">
        <w:rPr>
          <w:rFonts w:asciiTheme="minorHAnsi" w:hAnsiTheme="minorHAnsi" w:cstheme="minorHAnsi"/>
          <w:lang w:val="ru-RU"/>
        </w:rPr>
        <w:t>а (са десне стране)</w:t>
      </w:r>
      <w:r w:rsidR="00C16BB6" w:rsidRPr="00C06019">
        <w:rPr>
          <w:rFonts w:asciiTheme="minorHAnsi" w:hAnsiTheme="minorHAnsi" w:cstheme="minorHAnsi"/>
          <w:lang w:val="ru-RU"/>
        </w:rPr>
        <w:t xml:space="preserve">, практично одреде </w:t>
      </w:r>
      <w:r w:rsidR="007658AA">
        <w:rPr>
          <w:rFonts w:asciiTheme="minorHAnsi" w:hAnsiTheme="minorHAnsi" w:cstheme="minorHAnsi"/>
          <w:lang w:val="ru-RU"/>
        </w:rPr>
        <w:t>корени полазне једначине</w:t>
      </w:r>
      <w:r w:rsidR="00703B9F" w:rsidRPr="00C06019">
        <w:rPr>
          <w:rFonts w:asciiTheme="minorHAnsi" w:hAnsiTheme="minorHAnsi" w:cstheme="minorHAnsi"/>
          <w:lang w:val="ru-RU"/>
        </w:rPr>
        <w:t xml:space="preserve"> </w:t>
      </w:r>
      <w:r w:rsidR="00C21B3D" w:rsidRPr="00C06019">
        <w:rPr>
          <w:rFonts w:asciiTheme="minorHAnsi" w:hAnsiTheme="minorHAnsi" w:cstheme="minorHAnsi"/>
          <w:lang w:val="ru-RU"/>
        </w:rPr>
        <w:t>четвртог ст</w:t>
      </w:r>
      <w:r w:rsidR="00703B9F" w:rsidRPr="00C06019">
        <w:rPr>
          <w:rFonts w:asciiTheme="minorHAnsi" w:hAnsiTheme="minorHAnsi" w:cstheme="minorHAnsi"/>
          <w:lang w:val="ru-RU"/>
        </w:rPr>
        <w:t>епена</w:t>
      </w:r>
      <w:r w:rsidR="00C21B3D" w:rsidRPr="00C06019">
        <w:rPr>
          <w:rFonts w:asciiTheme="minorHAnsi" w:hAnsiTheme="minorHAnsi" w:cstheme="minorHAnsi"/>
          <w:lang w:val="ru-RU"/>
        </w:rPr>
        <w:t>!</w:t>
      </w:r>
      <w:r w:rsidR="00C22B02" w:rsidRPr="00C06019">
        <w:rPr>
          <w:rFonts w:asciiTheme="minorHAnsi" w:hAnsiTheme="minorHAnsi" w:cstheme="minorHAnsi"/>
          <w:lang w:val="ru-RU"/>
        </w:rPr>
        <w:t xml:space="preserve"> </w:t>
      </w:r>
      <w:r w:rsidR="00270BA8" w:rsidRPr="00C06019">
        <w:rPr>
          <w:rFonts w:asciiTheme="minorHAnsi" w:hAnsiTheme="minorHAnsi" w:cstheme="minorHAnsi"/>
          <w:lang w:val="ru-RU"/>
        </w:rPr>
        <w:t>Сами коефицијенти се могу одредити решавањем система једначина који следи из</w:t>
      </w:r>
      <w:r w:rsidR="00C21B3D" w:rsidRPr="00C06019">
        <w:rPr>
          <w:rFonts w:asciiTheme="minorHAnsi" w:hAnsiTheme="minorHAnsi" w:cstheme="minorHAnsi"/>
          <w:lang w:val="ru-RU"/>
        </w:rPr>
        <w:t xml:space="preserve"> (3)</w:t>
      </w:r>
      <w:r w:rsidR="00270BA8" w:rsidRPr="00C06019">
        <w:rPr>
          <w:rFonts w:asciiTheme="minorHAnsi" w:hAnsiTheme="minorHAnsi" w:cstheme="minorHAnsi"/>
          <w:lang w:val="ru-RU"/>
        </w:rPr>
        <w:t>:</w:t>
      </w:r>
    </w:p>
    <w:p w:rsidR="00270BA8" w:rsidRPr="00C06019" w:rsidRDefault="00270BA8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CD427F" w:rsidRPr="00C06019" w:rsidRDefault="00604442" w:rsidP="005B4F4D">
      <w:pPr>
        <w:spacing w:after="0"/>
        <w:jc w:val="right"/>
        <w:rPr>
          <w:rFonts w:asciiTheme="minorHAnsi" w:hAnsiTheme="minorHAnsi" w:cstheme="minorHAnsi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  <w:lang w:val="ru-RU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 w:cstheme="minorHAnsi"/>
                <w:lang w:val="ru-RU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=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=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=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=</m:t>
                  </m:r>
                </m:e>
              </m:mr>
            </m:m>
            <m:r>
              <w:rPr>
                <w:rFonts w:ascii="Cambria Math" w:hAnsi="Cambria Math" w:cstheme="minorHAnsi"/>
                <w:lang w:val="ru-RU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mr>
            </m:m>
            <m:r>
              <w:rPr>
                <w:rFonts w:ascii="Cambria Math" w:hAnsi="Cambria Math" w:cstheme="minorHAnsi"/>
                <w:lang w:val="ru-RU"/>
              </w:rPr>
              <m:t xml:space="preserve">  </m:t>
            </m:r>
          </m:e>
        </m:d>
      </m:oMath>
      <w:r w:rsidR="002C1F5A" w:rsidRPr="00C06019">
        <w:rPr>
          <w:rFonts w:asciiTheme="minorHAnsi" w:hAnsiTheme="minorHAnsi" w:cstheme="minorHAnsi"/>
          <w:lang w:val="ru-RU"/>
        </w:rPr>
        <w:tab/>
      </w:r>
      <w:r w:rsidR="002C1F5A" w:rsidRPr="00C06019">
        <w:rPr>
          <w:rFonts w:asciiTheme="minorHAnsi" w:hAnsiTheme="minorHAnsi" w:cstheme="minorHAnsi"/>
          <w:lang w:val="ru-RU"/>
        </w:rPr>
        <w:tab/>
      </w:r>
      <w:r w:rsidR="002C1F5A" w:rsidRPr="00C06019">
        <w:rPr>
          <w:rFonts w:asciiTheme="minorHAnsi" w:hAnsiTheme="minorHAnsi" w:cstheme="minorHAnsi"/>
          <w:lang w:val="ru-RU"/>
        </w:rPr>
        <w:tab/>
      </w:r>
      <w:r w:rsidR="002C1F5A" w:rsidRPr="00C06019">
        <w:rPr>
          <w:rFonts w:asciiTheme="minorHAnsi" w:hAnsiTheme="minorHAnsi" w:cstheme="minorHAnsi"/>
          <w:lang w:val="ru-RU"/>
        </w:rPr>
        <w:tab/>
      </w:r>
      <w:r w:rsidR="002C1F5A" w:rsidRPr="00C06019">
        <w:rPr>
          <w:rFonts w:asciiTheme="minorHAnsi" w:hAnsiTheme="minorHAnsi" w:cstheme="minorHAnsi"/>
          <w:lang w:val="ru-RU"/>
        </w:rPr>
        <w:tab/>
        <w:t>(4)</w:t>
      </w:r>
    </w:p>
    <w:p w:rsidR="00C21B3D" w:rsidRPr="00C06019" w:rsidRDefault="00C21B3D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FE7002" w:rsidRPr="00C06019" w:rsidRDefault="00AA152D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C06019">
        <w:rPr>
          <w:rFonts w:asciiTheme="minorHAnsi" w:hAnsiTheme="minorHAnsi" w:cstheme="minorHAnsi"/>
          <w:lang w:val="ru-RU"/>
        </w:rPr>
        <w:t>Увођењем смене</w:t>
      </w:r>
      <w:r w:rsidR="002927D9">
        <w:rPr>
          <w:rFonts w:asciiTheme="minorHAnsi" w:hAnsiTheme="minorHAnsi" w:cstheme="minorHAnsi"/>
          <w:lang w:val="ru-RU"/>
        </w:rPr>
        <w:t xml:space="preserve"> </w:t>
      </w:r>
      <w:r w:rsidR="00C55AB3" w:rsidRPr="00C06019">
        <w:rPr>
          <w:rFonts w:asciiTheme="minorHAnsi" w:hAnsiTheme="minorHAnsi" w:cstheme="minorHAnsi"/>
          <w:lang w:val="ru-RU"/>
        </w:rPr>
        <w:t xml:space="preserve"> </w:t>
      </w:r>
      <w:r w:rsidR="00C55AB3" w:rsidRPr="002927D9">
        <w:rPr>
          <w:rFonts w:ascii="Times New Roman" w:hAnsi="Times New Roman"/>
          <w:i/>
        </w:rPr>
        <w:t>y</w:t>
      </w:r>
      <w:r w:rsidR="00C55AB3" w:rsidRPr="002927D9">
        <w:rPr>
          <w:rFonts w:ascii="Times New Roman" w:hAnsi="Times New Roman"/>
          <w:i/>
          <w:lang w:val="ru-RU"/>
        </w:rPr>
        <w:t>=</w:t>
      </w:r>
      <w:r w:rsidR="00C55AB3" w:rsidRPr="002927D9">
        <w:rPr>
          <w:rFonts w:ascii="Times New Roman" w:hAnsi="Times New Roman"/>
          <w:i/>
        </w:rPr>
        <w:t>q</w:t>
      </w:r>
      <w:r w:rsidR="00C55AB3" w:rsidRPr="002927D9">
        <w:rPr>
          <w:rFonts w:ascii="Times New Roman" w:hAnsi="Times New Roman"/>
          <w:i/>
          <w:vertAlign w:val="subscript"/>
          <w:lang w:val="ru-RU"/>
        </w:rPr>
        <w:t>1</w:t>
      </w:r>
      <w:r w:rsidR="00C55AB3" w:rsidRPr="002927D9">
        <w:rPr>
          <w:rFonts w:ascii="Times New Roman" w:hAnsi="Times New Roman"/>
          <w:i/>
          <w:lang w:val="ru-RU"/>
        </w:rPr>
        <w:t>+</w:t>
      </w:r>
      <w:r w:rsidR="00C55AB3" w:rsidRPr="002927D9">
        <w:rPr>
          <w:rFonts w:ascii="Times New Roman" w:hAnsi="Times New Roman"/>
          <w:i/>
        </w:rPr>
        <w:t>q</w:t>
      </w:r>
      <w:r w:rsidR="00C55AB3" w:rsidRPr="002927D9">
        <w:rPr>
          <w:rFonts w:ascii="Times New Roman" w:hAnsi="Times New Roman"/>
          <w:i/>
          <w:vertAlign w:val="subscript"/>
          <w:lang w:val="ru-RU"/>
        </w:rPr>
        <w:t>2</w:t>
      </w:r>
      <w:r w:rsidRPr="00C06019">
        <w:rPr>
          <w:rFonts w:asciiTheme="minorHAnsi" w:hAnsiTheme="minorHAnsi" w:cstheme="minorHAnsi"/>
          <w:lang w:val="ru-RU"/>
        </w:rPr>
        <w:t xml:space="preserve"> и применом </w:t>
      </w:r>
      <w:r w:rsidRPr="00C06019">
        <w:rPr>
          <w:rFonts w:asciiTheme="minorHAnsi" w:hAnsiTheme="minorHAnsi" w:cstheme="minorHAnsi"/>
          <w:i/>
          <w:lang w:val="ru-RU"/>
        </w:rPr>
        <w:t>Вијетових</w:t>
      </w:r>
      <w:r w:rsidRPr="00C06019">
        <w:rPr>
          <w:rFonts w:asciiTheme="minorHAnsi" w:hAnsiTheme="minorHAnsi" w:cstheme="minorHAnsi"/>
          <w:lang w:val="ru-RU"/>
        </w:rPr>
        <w:t xml:space="preserve"> образаца</w:t>
      </w:r>
      <w:r w:rsidR="005C0EB5">
        <w:rPr>
          <w:rFonts w:asciiTheme="minorHAnsi" w:hAnsiTheme="minorHAnsi" w:cstheme="minorHAnsi"/>
          <w:vertAlign w:val="superscript"/>
        </w:rPr>
        <w:t>v</w:t>
      </w:r>
      <w:r w:rsidR="005C0EB5" w:rsidRPr="005C0EB5">
        <w:rPr>
          <w:rFonts w:asciiTheme="minorHAnsi" w:hAnsiTheme="minorHAnsi" w:cstheme="minorHAnsi"/>
          <w:vertAlign w:val="superscript"/>
          <w:lang w:val="ru-RU"/>
        </w:rPr>
        <w:t>,</w:t>
      </w:r>
      <w:r w:rsidR="005C0EB5">
        <w:rPr>
          <w:rFonts w:asciiTheme="minorHAnsi" w:hAnsiTheme="minorHAnsi" w:cstheme="minorHAnsi"/>
          <w:vertAlign w:val="superscript"/>
        </w:rPr>
        <w:t>vi</w:t>
      </w:r>
      <w:r w:rsidR="00190781" w:rsidRPr="00190781">
        <w:rPr>
          <w:rFonts w:asciiTheme="minorHAnsi" w:hAnsiTheme="minorHAnsi" w:cstheme="minorHAnsi"/>
          <w:lang w:val="ru-RU"/>
        </w:rPr>
        <w:t xml:space="preserve">, </w:t>
      </w:r>
      <w:r w:rsidR="00190781" w:rsidRPr="00C06019">
        <w:rPr>
          <w:rFonts w:asciiTheme="minorHAnsi" w:hAnsiTheme="minorHAnsi" w:cstheme="minorHAnsi"/>
          <w:lang w:val="ru-RU"/>
        </w:rPr>
        <w:t>долазимо до система квадратних једначина:</w:t>
      </w:r>
    </w:p>
    <w:p w:rsidR="003311A9" w:rsidRPr="00C06019" w:rsidRDefault="003311A9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FE7002" w:rsidRPr="002C1F5A" w:rsidRDefault="00604442" w:rsidP="005B4F4D">
      <w:pPr>
        <w:spacing w:after="0"/>
        <w:jc w:val="right"/>
        <w:rPr>
          <w:rFonts w:asciiTheme="minorHAnsi" w:hAnsiTheme="minorHAnsi" w:cstheme="minorHAnsi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lang w:val="ru-RU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ru-RU"/>
                    </w:rPr>
                    <m:t xml:space="preserve">-ap+b-y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ru-RU"/>
                    </w:rPr>
                    <m:t>-yq+d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=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=</m:t>
                  </m:r>
                </m:e>
              </m:mr>
            </m:m>
            <m:r>
              <w:rPr>
                <w:rFonts w:ascii="Cambria Math" w:hAnsi="Cambria Math" w:cstheme="minorHAnsi"/>
                <w:lang w:val="ru-RU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ru-RU"/>
                    </w:rPr>
                    <m:t>0</m:t>
                  </m:r>
                </m:e>
              </m:mr>
            </m:m>
            <m:r>
              <w:rPr>
                <w:rFonts w:ascii="Cambria Math" w:hAnsi="Cambria Math" w:cstheme="minorHAnsi"/>
                <w:lang w:val="ru-RU"/>
              </w:rPr>
              <m:t xml:space="preserve">  </m:t>
            </m:r>
          </m:e>
        </m:d>
      </m:oMath>
      <w:r w:rsidR="002C1F5A" w:rsidRPr="002C1F5A">
        <w:rPr>
          <w:rFonts w:asciiTheme="minorHAnsi" w:hAnsiTheme="minorHAnsi" w:cstheme="minorHAnsi"/>
          <w:lang w:val="ru-RU"/>
        </w:rPr>
        <w:tab/>
      </w:r>
      <w:r w:rsidR="002C1F5A" w:rsidRPr="00C06019">
        <w:rPr>
          <w:rFonts w:asciiTheme="minorHAnsi" w:hAnsiTheme="minorHAnsi" w:cstheme="minorHAnsi"/>
          <w:lang w:val="ru-RU"/>
        </w:rPr>
        <w:tab/>
      </w:r>
      <w:r w:rsidR="002C1F5A" w:rsidRPr="002C1F5A">
        <w:rPr>
          <w:rFonts w:asciiTheme="minorHAnsi" w:hAnsiTheme="minorHAnsi" w:cstheme="minorHAnsi"/>
          <w:lang w:val="ru-RU"/>
        </w:rPr>
        <w:tab/>
      </w:r>
      <w:r w:rsidR="002C1F5A" w:rsidRPr="002C1F5A">
        <w:rPr>
          <w:rFonts w:asciiTheme="minorHAnsi" w:hAnsiTheme="minorHAnsi" w:cstheme="minorHAnsi"/>
          <w:lang w:val="ru-RU"/>
        </w:rPr>
        <w:tab/>
      </w:r>
      <w:r w:rsidR="002C1F5A" w:rsidRPr="00C06019">
        <w:rPr>
          <w:rFonts w:asciiTheme="minorHAnsi" w:hAnsiTheme="minorHAnsi" w:cstheme="minorHAnsi"/>
          <w:lang w:val="ru-RU"/>
        </w:rPr>
        <w:tab/>
      </w:r>
      <w:r w:rsidR="002C1F5A" w:rsidRPr="002C1F5A">
        <w:rPr>
          <w:rFonts w:asciiTheme="minorHAnsi" w:hAnsiTheme="minorHAnsi" w:cstheme="minorHAnsi"/>
          <w:lang w:val="ru-RU"/>
        </w:rPr>
        <w:t>(5)</w:t>
      </w:r>
    </w:p>
    <w:p w:rsidR="003311A9" w:rsidRPr="002C1F5A" w:rsidRDefault="003311A9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C55AB3" w:rsidRPr="00C06019" w:rsidRDefault="003311A9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C06019">
        <w:rPr>
          <w:rFonts w:asciiTheme="minorHAnsi" w:hAnsiTheme="minorHAnsi" w:cstheme="minorHAnsi"/>
          <w:lang w:val="ru-RU"/>
        </w:rPr>
        <w:t xml:space="preserve">Решавањем </w:t>
      </w:r>
      <w:r w:rsidRPr="00C55AB3">
        <w:rPr>
          <w:rFonts w:asciiTheme="minorHAnsi" w:hAnsiTheme="minorHAnsi" w:cstheme="minorHAnsi"/>
          <w:i/>
        </w:rPr>
        <w:t>p</w:t>
      </w:r>
      <w:r w:rsidRPr="002C1F5A">
        <w:rPr>
          <w:rFonts w:asciiTheme="minorHAnsi" w:hAnsiTheme="minorHAnsi" w:cstheme="minorHAnsi"/>
          <w:i/>
          <w:lang w:val="ru-RU"/>
        </w:rPr>
        <w:t>,</w:t>
      </w:r>
      <w:r w:rsidRPr="00C55AB3">
        <w:rPr>
          <w:rFonts w:asciiTheme="minorHAnsi" w:hAnsiTheme="minorHAnsi" w:cstheme="minorHAnsi"/>
          <w:i/>
        </w:rPr>
        <w:t>q</w:t>
      </w:r>
      <w:r w:rsidR="00C55AB3" w:rsidRPr="002C1F5A">
        <w:rPr>
          <w:rFonts w:asciiTheme="minorHAnsi" w:hAnsiTheme="minorHAnsi" w:cstheme="minorHAnsi"/>
          <w:lang w:val="ru-RU"/>
        </w:rPr>
        <w:t xml:space="preserve"> (</w:t>
      </w:r>
      <w:r w:rsidRPr="00C06019">
        <w:rPr>
          <w:rFonts w:asciiTheme="minorHAnsi" w:hAnsiTheme="minorHAnsi" w:cstheme="minorHAnsi"/>
          <w:lang w:val="ru-RU"/>
        </w:rPr>
        <w:t>у симболичком облику</w:t>
      </w:r>
      <w:r w:rsidR="00C55AB3" w:rsidRPr="002C1F5A">
        <w:rPr>
          <w:rFonts w:asciiTheme="minorHAnsi" w:hAnsiTheme="minorHAnsi" w:cstheme="minorHAnsi"/>
          <w:lang w:val="ru-RU"/>
        </w:rPr>
        <w:t>)</w:t>
      </w:r>
      <w:r w:rsidRPr="00C06019">
        <w:rPr>
          <w:rFonts w:asciiTheme="minorHAnsi" w:hAnsiTheme="minorHAnsi" w:cstheme="minorHAnsi"/>
          <w:lang w:val="ru-RU"/>
        </w:rPr>
        <w:t xml:space="preserve"> и уврштавањем </w:t>
      </w:r>
      <w:r w:rsidRPr="00C55AB3">
        <w:rPr>
          <w:rFonts w:asciiTheme="minorHAnsi" w:hAnsiTheme="minorHAnsi" w:cstheme="minorHAnsi"/>
          <w:i/>
        </w:rPr>
        <w:t>p</w:t>
      </w:r>
      <w:r w:rsidRPr="002C1F5A">
        <w:rPr>
          <w:rFonts w:asciiTheme="minorHAnsi" w:hAnsiTheme="minorHAnsi" w:cstheme="minorHAnsi"/>
          <w:i/>
          <w:vertAlign w:val="subscript"/>
          <w:lang w:val="ru-RU"/>
        </w:rPr>
        <w:t>1</w:t>
      </w:r>
      <w:r w:rsidR="00C55AB3" w:rsidRPr="002C1F5A">
        <w:rPr>
          <w:rFonts w:asciiTheme="minorHAnsi" w:hAnsiTheme="minorHAnsi" w:cstheme="minorHAnsi"/>
          <w:i/>
          <w:vertAlign w:val="subscript"/>
          <w:lang w:val="ru-RU"/>
        </w:rPr>
        <w:t>,</w:t>
      </w:r>
      <w:r w:rsidRPr="002C1F5A">
        <w:rPr>
          <w:rFonts w:asciiTheme="minorHAnsi" w:hAnsiTheme="minorHAnsi" w:cstheme="minorHAnsi"/>
          <w:i/>
          <w:vertAlign w:val="subscript"/>
          <w:lang w:val="ru-RU"/>
        </w:rPr>
        <w:t>2</w:t>
      </w:r>
      <w:r w:rsidR="00C55AB3" w:rsidRPr="002C1F5A">
        <w:rPr>
          <w:rFonts w:asciiTheme="minorHAnsi" w:hAnsiTheme="minorHAnsi" w:cstheme="minorHAnsi"/>
          <w:lang w:val="ru-RU"/>
        </w:rPr>
        <w:t xml:space="preserve"> </w:t>
      </w:r>
      <w:r w:rsidR="00C55AB3" w:rsidRPr="00C06019">
        <w:rPr>
          <w:rFonts w:asciiTheme="minorHAnsi" w:hAnsiTheme="minorHAnsi" w:cstheme="minorHAnsi"/>
          <w:lang w:val="ru-RU"/>
        </w:rPr>
        <w:t xml:space="preserve">и </w:t>
      </w:r>
      <w:r w:rsidRPr="00C55AB3">
        <w:rPr>
          <w:rFonts w:asciiTheme="minorHAnsi" w:hAnsiTheme="minorHAnsi" w:cstheme="minorHAnsi"/>
          <w:i/>
        </w:rPr>
        <w:t>q</w:t>
      </w:r>
      <w:r w:rsidRPr="002C1F5A">
        <w:rPr>
          <w:rFonts w:asciiTheme="minorHAnsi" w:hAnsiTheme="minorHAnsi" w:cstheme="minorHAnsi"/>
          <w:i/>
          <w:vertAlign w:val="subscript"/>
          <w:lang w:val="ru-RU"/>
        </w:rPr>
        <w:t>1</w:t>
      </w:r>
      <w:r w:rsidR="00C55AB3" w:rsidRPr="002C1F5A">
        <w:rPr>
          <w:rFonts w:asciiTheme="minorHAnsi" w:hAnsiTheme="minorHAnsi" w:cstheme="minorHAnsi"/>
          <w:i/>
          <w:vertAlign w:val="subscript"/>
          <w:lang w:val="ru-RU"/>
        </w:rPr>
        <w:t>,</w:t>
      </w:r>
      <w:r w:rsidRPr="002C1F5A">
        <w:rPr>
          <w:rFonts w:asciiTheme="minorHAnsi" w:hAnsiTheme="minorHAnsi" w:cstheme="minorHAnsi"/>
          <w:i/>
          <w:vertAlign w:val="subscript"/>
          <w:lang w:val="ru-RU"/>
        </w:rPr>
        <w:t>2</w:t>
      </w:r>
      <w:r w:rsidRPr="002C1F5A">
        <w:rPr>
          <w:rFonts w:asciiTheme="minorHAnsi" w:hAnsiTheme="minorHAnsi" w:cstheme="minorHAnsi"/>
          <w:lang w:val="ru-RU"/>
        </w:rPr>
        <w:t xml:space="preserve"> </w:t>
      </w:r>
      <w:r w:rsidRPr="00C06019">
        <w:rPr>
          <w:rFonts w:asciiTheme="minorHAnsi" w:hAnsiTheme="minorHAnsi" w:cstheme="minorHAnsi"/>
          <w:lang w:val="ru-RU"/>
        </w:rPr>
        <w:t xml:space="preserve">у трећу једначину система (4), добија се </w:t>
      </w:r>
      <w:r w:rsidR="00C55AB3" w:rsidRPr="00C06019">
        <w:rPr>
          <w:rFonts w:asciiTheme="minorHAnsi" w:hAnsiTheme="minorHAnsi" w:cstheme="minorHAnsi"/>
          <w:lang w:val="ru-RU"/>
        </w:rPr>
        <w:t>коначни</w:t>
      </w:r>
      <w:r w:rsidRPr="00C06019">
        <w:rPr>
          <w:rFonts w:asciiTheme="minorHAnsi" w:hAnsiTheme="minorHAnsi" w:cstheme="minorHAnsi"/>
          <w:lang w:val="ru-RU"/>
        </w:rPr>
        <w:t xml:space="preserve"> облик кубне једначине (</w:t>
      </w:r>
      <w:r>
        <w:rPr>
          <w:rFonts w:asciiTheme="minorHAnsi" w:hAnsiTheme="minorHAnsi" w:cstheme="minorHAnsi"/>
        </w:rPr>
        <w:t>cubic</w:t>
      </w:r>
      <w:r w:rsidRPr="00C0601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resolvent</w:t>
      </w:r>
      <w:r w:rsidRPr="00C06019">
        <w:rPr>
          <w:rFonts w:asciiTheme="minorHAnsi" w:hAnsiTheme="minorHAnsi" w:cstheme="minorHAnsi"/>
          <w:lang w:val="ru-RU"/>
        </w:rPr>
        <w:t>)</w:t>
      </w:r>
      <w:r w:rsidR="006C144F">
        <w:rPr>
          <w:rFonts w:asciiTheme="minorHAnsi" w:hAnsiTheme="minorHAnsi" w:cstheme="minorHAnsi"/>
          <w:lang w:val="ru-RU"/>
        </w:rPr>
        <w:t xml:space="preserve">, по </w:t>
      </w:r>
      <w:r w:rsidR="006C144F" w:rsidRPr="00320002">
        <w:rPr>
          <w:rFonts w:ascii="Times New Roman" w:hAnsi="Times New Roman"/>
          <w:i/>
          <w:lang w:val="ru-RU"/>
        </w:rPr>
        <w:t>у</w:t>
      </w:r>
      <w:r w:rsidR="00C55AB3" w:rsidRPr="00C06019">
        <w:rPr>
          <w:rFonts w:asciiTheme="minorHAnsi" w:hAnsiTheme="minorHAnsi" w:cstheme="minorHAnsi"/>
          <w:lang w:val="ru-RU"/>
        </w:rPr>
        <w:t>:</w:t>
      </w:r>
    </w:p>
    <w:p w:rsidR="00C55AB3" w:rsidRPr="00C06019" w:rsidRDefault="00C55AB3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C55AB3" w:rsidRPr="00C06019" w:rsidRDefault="00604442" w:rsidP="005B4F4D">
      <w:pPr>
        <w:spacing w:after="0"/>
        <w:jc w:val="right"/>
        <w:rPr>
          <w:rFonts w:asciiTheme="minorHAnsi" w:hAnsiTheme="minorHAnsi" w:cstheme="minorHAnsi"/>
          <w:lang w:val="ru-RU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3</m:t>
            </m:r>
          </m:sup>
        </m:sSup>
        <m:r>
          <w:rPr>
            <w:rFonts w:ascii="Cambria Math" w:hAnsi="Cambria Math" w:cstheme="minorHAnsi"/>
            <w:lang w:val="ru-RU"/>
          </w:rPr>
          <m:t>+</m:t>
        </m:r>
        <m:r>
          <w:rPr>
            <w:rFonts w:ascii="Cambria Math" w:hAnsi="Cambria Math" w:cstheme="minorHAnsi"/>
          </w:rPr>
          <m:t>b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lang w:val="ru-RU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ac</m:t>
            </m:r>
            <m:r>
              <w:rPr>
                <w:rFonts w:ascii="Cambria Math" w:hAnsi="Cambria Math" w:cstheme="minorHAnsi"/>
                <w:lang w:val="ru-RU"/>
              </w:rPr>
              <m:t>-4</m:t>
            </m:r>
            <m:r>
              <w:rPr>
                <w:rFonts w:ascii="Cambria Math" w:hAnsi="Cambria Math" w:cstheme="minorHAnsi"/>
              </w:rPr>
              <m:t>d</m:t>
            </m:r>
          </m:e>
        </m:d>
        <m:r>
          <w:rPr>
            <w:rFonts w:ascii="Cambria Math" w:hAnsi="Cambria Math" w:cstheme="minorHAnsi"/>
          </w:rPr>
          <m:t>y</m:t>
        </m:r>
        <m:r>
          <w:rPr>
            <w:rFonts w:ascii="Cambria Math" w:hAnsi="Cambria Math" w:cstheme="minorHAnsi"/>
            <w:lang w:val="ru-RU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  <w:lang w:val="ru-RU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lang w:val="ru-RU"/>
          </w:rPr>
          <m:t>+4</m:t>
        </m:r>
        <m:r>
          <w:rPr>
            <w:rFonts w:ascii="Cambria Math" w:hAnsi="Cambria Math" w:cstheme="minorHAnsi"/>
          </w:rPr>
          <m:t>bd</m:t>
        </m:r>
        <m:r>
          <w:rPr>
            <w:rFonts w:ascii="Cambria Math" w:hAnsi="Cambria Math" w:cstheme="minorHAnsi"/>
            <w:lang w:val="ru-RU"/>
          </w:rPr>
          <m:t>=0</m:t>
        </m:r>
      </m:oMath>
      <w:r w:rsidR="00416244" w:rsidRPr="00C06019">
        <w:rPr>
          <w:rFonts w:asciiTheme="minorHAnsi" w:hAnsiTheme="minorHAnsi" w:cstheme="minorHAnsi"/>
          <w:lang w:val="ru-RU"/>
        </w:rPr>
        <w:tab/>
      </w:r>
      <w:r w:rsidR="00416244" w:rsidRPr="00C06019">
        <w:rPr>
          <w:rFonts w:asciiTheme="minorHAnsi" w:hAnsiTheme="minorHAnsi" w:cstheme="minorHAnsi"/>
          <w:lang w:val="ru-RU"/>
        </w:rPr>
        <w:tab/>
      </w:r>
      <w:r w:rsidR="00416244" w:rsidRPr="00C06019">
        <w:rPr>
          <w:rFonts w:asciiTheme="minorHAnsi" w:hAnsiTheme="minorHAnsi" w:cstheme="minorHAnsi"/>
          <w:lang w:val="ru-RU"/>
        </w:rPr>
        <w:tab/>
        <w:t>(6)</w:t>
      </w:r>
    </w:p>
    <w:p w:rsidR="00C55AB3" w:rsidRPr="00C06019" w:rsidRDefault="00C55AB3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3311A9" w:rsidRDefault="009132CB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C06019">
        <w:rPr>
          <w:rFonts w:asciiTheme="minorHAnsi" w:hAnsiTheme="minorHAnsi" w:cstheme="minorHAnsi"/>
          <w:lang w:val="ru-RU"/>
        </w:rPr>
        <w:t>Решавање једначине</w:t>
      </w:r>
      <w:r w:rsidR="00C55AB3" w:rsidRPr="00C06019">
        <w:rPr>
          <w:rFonts w:asciiTheme="minorHAnsi" w:hAnsiTheme="minorHAnsi" w:cstheme="minorHAnsi"/>
          <w:lang w:val="ru-RU"/>
        </w:rPr>
        <w:t xml:space="preserve"> трећег степена</w:t>
      </w:r>
      <w:r w:rsidRPr="00C06019">
        <w:rPr>
          <w:rFonts w:asciiTheme="minorHAnsi" w:hAnsiTheme="minorHAnsi" w:cstheme="minorHAnsi"/>
          <w:lang w:val="ru-RU"/>
        </w:rPr>
        <w:t xml:space="preserve"> је већ много једноставније</w:t>
      </w:r>
      <w:r>
        <w:rPr>
          <w:rStyle w:val="FootnoteReference"/>
          <w:rFonts w:asciiTheme="minorHAnsi" w:hAnsiTheme="minorHAnsi" w:cstheme="minorHAnsi"/>
        </w:rPr>
        <w:footnoteReference w:id="4"/>
      </w:r>
      <w:r w:rsidR="00416244">
        <w:rPr>
          <w:rFonts w:asciiTheme="minorHAnsi" w:hAnsiTheme="minorHAnsi" w:cstheme="minorHAnsi"/>
          <w:lang w:val="ru-RU"/>
        </w:rPr>
        <w:t xml:space="preserve"> и оно се обавља на стандардни начин. </w:t>
      </w:r>
      <w:r w:rsidR="009B49DA" w:rsidRPr="00C06019">
        <w:rPr>
          <w:rFonts w:asciiTheme="minorHAnsi" w:hAnsiTheme="minorHAnsi" w:cstheme="minorHAnsi"/>
          <w:lang w:val="ru-RU"/>
        </w:rPr>
        <w:t>Са</w:t>
      </w:r>
      <w:r w:rsidR="007B319F" w:rsidRPr="00C06019">
        <w:rPr>
          <w:rFonts w:asciiTheme="minorHAnsi" w:hAnsiTheme="minorHAnsi" w:cstheme="minorHAnsi"/>
          <w:lang w:val="ru-RU"/>
        </w:rPr>
        <w:t xml:space="preserve"> тако одређеном</w:t>
      </w:r>
      <w:r w:rsidR="009B49DA" w:rsidRPr="00C06019">
        <w:rPr>
          <w:rFonts w:asciiTheme="minorHAnsi" w:hAnsiTheme="minorHAnsi" w:cstheme="minorHAnsi"/>
          <w:lang w:val="ru-RU"/>
        </w:rPr>
        <w:t xml:space="preserve"> вредношћу</w:t>
      </w:r>
      <w:r w:rsidR="007B319F" w:rsidRPr="00C06019">
        <w:rPr>
          <w:rFonts w:asciiTheme="minorHAnsi" w:hAnsiTheme="minorHAnsi" w:cstheme="minorHAnsi"/>
          <w:lang w:val="ru-RU"/>
        </w:rPr>
        <w:t xml:space="preserve"> </w:t>
      </w:r>
      <w:r w:rsidR="005E44F7" w:rsidRPr="00C06019">
        <w:rPr>
          <w:rFonts w:asciiTheme="minorHAnsi" w:hAnsiTheme="minorHAnsi" w:cstheme="minorHAnsi"/>
          <w:lang w:val="ru-RU"/>
        </w:rPr>
        <w:t xml:space="preserve">- </w:t>
      </w:r>
      <w:r w:rsidR="009B49DA" w:rsidRPr="002927D9">
        <w:rPr>
          <w:rFonts w:ascii="Times New Roman" w:hAnsi="Times New Roman"/>
          <w:i/>
          <w:lang w:val="ru-RU"/>
        </w:rPr>
        <w:t>у</w:t>
      </w:r>
      <w:r w:rsidR="009B49DA" w:rsidRPr="00C06019">
        <w:rPr>
          <w:rFonts w:asciiTheme="minorHAnsi" w:hAnsiTheme="minorHAnsi" w:cstheme="minorHAnsi"/>
          <w:lang w:val="ru-RU"/>
        </w:rPr>
        <w:t>,</w:t>
      </w:r>
      <w:r w:rsidR="007B319F" w:rsidRPr="00C06019">
        <w:rPr>
          <w:rFonts w:asciiTheme="minorHAnsi" w:hAnsiTheme="minorHAnsi" w:cstheme="minorHAnsi"/>
          <w:lang w:val="ru-RU"/>
        </w:rPr>
        <w:t xml:space="preserve"> квадратне једначине (5) постају независне и оне се непосредно решавају. Са израчунатим</w:t>
      </w:r>
      <w:r w:rsidR="00C22B02" w:rsidRPr="00C06019">
        <w:rPr>
          <w:rFonts w:asciiTheme="minorHAnsi" w:hAnsiTheme="minorHAnsi" w:cstheme="minorHAnsi"/>
          <w:lang w:val="ru-RU"/>
        </w:rPr>
        <w:t xml:space="preserve"> </w:t>
      </w:r>
      <w:r w:rsidR="00C22B02" w:rsidRPr="00C22B02">
        <w:rPr>
          <w:rFonts w:asciiTheme="minorHAnsi" w:hAnsiTheme="minorHAnsi" w:cstheme="minorHAnsi"/>
          <w:i/>
        </w:rPr>
        <w:t>p</w:t>
      </w:r>
      <w:r w:rsidR="00C22B02" w:rsidRPr="00C22B02">
        <w:rPr>
          <w:rFonts w:asciiTheme="minorHAnsi" w:hAnsiTheme="minorHAnsi" w:cstheme="minorHAnsi"/>
          <w:i/>
          <w:vertAlign w:val="subscript"/>
          <w:lang w:val="ru-RU"/>
        </w:rPr>
        <w:t>1,2</w:t>
      </w:r>
      <w:r w:rsidR="00C22B02" w:rsidRPr="00C22B02">
        <w:rPr>
          <w:rFonts w:asciiTheme="minorHAnsi" w:hAnsiTheme="minorHAnsi" w:cstheme="minorHAnsi"/>
          <w:lang w:val="ru-RU"/>
        </w:rPr>
        <w:t xml:space="preserve"> </w:t>
      </w:r>
      <w:r w:rsidR="00C22B02" w:rsidRPr="00C06019">
        <w:rPr>
          <w:rFonts w:asciiTheme="minorHAnsi" w:hAnsiTheme="minorHAnsi" w:cstheme="minorHAnsi"/>
          <w:lang w:val="ru-RU"/>
        </w:rPr>
        <w:t xml:space="preserve">и </w:t>
      </w:r>
      <w:r w:rsidR="00C22B02" w:rsidRPr="00C22B02">
        <w:rPr>
          <w:rFonts w:asciiTheme="minorHAnsi" w:hAnsiTheme="minorHAnsi" w:cstheme="minorHAnsi"/>
          <w:i/>
        </w:rPr>
        <w:t>q</w:t>
      </w:r>
      <w:r w:rsidR="00C22B02" w:rsidRPr="00C22B02">
        <w:rPr>
          <w:rFonts w:asciiTheme="minorHAnsi" w:hAnsiTheme="minorHAnsi" w:cstheme="minorHAnsi"/>
          <w:i/>
          <w:vertAlign w:val="subscript"/>
          <w:lang w:val="ru-RU"/>
        </w:rPr>
        <w:t>1,2</w:t>
      </w:r>
      <w:r w:rsidR="00C22B02" w:rsidRPr="00C22B02">
        <w:rPr>
          <w:rFonts w:asciiTheme="minorHAnsi" w:hAnsiTheme="minorHAnsi" w:cstheme="minorHAnsi"/>
          <w:lang w:val="ru-RU"/>
        </w:rPr>
        <w:t xml:space="preserve">, </w:t>
      </w:r>
      <w:r w:rsidR="00C22B02" w:rsidRPr="00C06019">
        <w:rPr>
          <w:rFonts w:asciiTheme="minorHAnsi" w:hAnsiTheme="minorHAnsi" w:cstheme="minorHAnsi"/>
          <w:lang w:val="ru-RU"/>
        </w:rPr>
        <w:t xml:space="preserve">на тривијалан начин се </w:t>
      </w:r>
      <w:r w:rsidR="001622AD" w:rsidRPr="00C06019">
        <w:rPr>
          <w:rFonts w:asciiTheme="minorHAnsi" w:hAnsiTheme="minorHAnsi" w:cstheme="minorHAnsi"/>
          <w:lang w:val="ru-RU"/>
        </w:rPr>
        <w:t>решавају и квадратне једначине из</w:t>
      </w:r>
      <w:r w:rsidR="00C22B02" w:rsidRPr="00C06019">
        <w:rPr>
          <w:rFonts w:asciiTheme="minorHAnsi" w:hAnsiTheme="minorHAnsi" w:cstheme="minorHAnsi"/>
          <w:lang w:val="ru-RU"/>
        </w:rPr>
        <w:t xml:space="preserve"> (3)</w:t>
      </w:r>
      <w:r w:rsidR="001622AD" w:rsidRPr="00C06019">
        <w:rPr>
          <w:rFonts w:asciiTheme="minorHAnsi" w:hAnsiTheme="minorHAnsi" w:cstheme="minorHAnsi"/>
          <w:lang w:val="ru-RU"/>
        </w:rPr>
        <w:t xml:space="preserve">. Тиме </w:t>
      </w:r>
      <w:r w:rsidR="00416244" w:rsidRPr="00C06019">
        <w:rPr>
          <w:rFonts w:asciiTheme="minorHAnsi" w:hAnsiTheme="minorHAnsi" w:cstheme="minorHAnsi"/>
          <w:lang w:val="ru-RU"/>
        </w:rPr>
        <w:t xml:space="preserve">је у потпуности решен </w:t>
      </w:r>
      <w:r w:rsidR="001622AD" w:rsidRPr="00C06019">
        <w:rPr>
          <w:rFonts w:asciiTheme="minorHAnsi" w:hAnsiTheme="minorHAnsi" w:cstheme="minorHAnsi"/>
          <w:lang w:val="ru-RU"/>
        </w:rPr>
        <w:t>полазн</w:t>
      </w:r>
      <w:r w:rsidR="00416244" w:rsidRPr="00C06019">
        <w:rPr>
          <w:rFonts w:asciiTheme="minorHAnsi" w:hAnsiTheme="minorHAnsi" w:cstheme="minorHAnsi"/>
          <w:lang w:val="ru-RU"/>
        </w:rPr>
        <w:t>и</w:t>
      </w:r>
      <w:r w:rsidR="001622AD" w:rsidRPr="00C06019">
        <w:rPr>
          <w:rFonts w:asciiTheme="minorHAnsi" w:hAnsiTheme="minorHAnsi" w:cstheme="minorHAnsi"/>
          <w:lang w:val="ru-RU"/>
        </w:rPr>
        <w:t xml:space="preserve"> проблем</w:t>
      </w:r>
      <w:r w:rsidR="00416244" w:rsidRPr="00C06019">
        <w:rPr>
          <w:rFonts w:asciiTheme="minorHAnsi" w:hAnsiTheme="minorHAnsi" w:cstheme="minorHAnsi"/>
          <w:lang w:val="ru-RU"/>
        </w:rPr>
        <w:t xml:space="preserve">, </w:t>
      </w:r>
      <w:r w:rsidR="005E44F7" w:rsidRPr="00C06019">
        <w:rPr>
          <w:rFonts w:asciiTheme="minorHAnsi" w:hAnsiTheme="minorHAnsi" w:cstheme="minorHAnsi"/>
          <w:lang w:val="ru-RU"/>
        </w:rPr>
        <w:t xml:space="preserve">задат </w:t>
      </w:r>
      <w:r w:rsidR="00416244" w:rsidRPr="00C06019">
        <w:rPr>
          <w:rFonts w:asciiTheme="minorHAnsi" w:hAnsiTheme="minorHAnsi" w:cstheme="minorHAnsi"/>
          <w:lang w:val="ru-RU"/>
        </w:rPr>
        <w:t>у форми</w:t>
      </w:r>
      <w:r w:rsidR="001622AD" w:rsidRPr="00C06019">
        <w:rPr>
          <w:rFonts w:asciiTheme="minorHAnsi" w:hAnsiTheme="minorHAnsi" w:cstheme="minorHAnsi"/>
          <w:lang w:val="ru-RU"/>
        </w:rPr>
        <w:t xml:space="preserve"> алгеба</w:t>
      </w:r>
      <w:r w:rsidR="00487B89">
        <w:rPr>
          <w:rFonts w:asciiTheme="minorHAnsi" w:hAnsiTheme="minorHAnsi" w:cstheme="minorHAnsi"/>
          <w:lang w:val="ru-RU"/>
        </w:rPr>
        <w:t>рске једначине четвртог степена!</w:t>
      </w:r>
    </w:p>
    <w:p w:rsidR="001D70DB" w:rsidRDefault="001D70DB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1D70DB" w:rsidRDefault="001D70DB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774D67">
        <w:rPr>
          <w:rFonts w:asciiTheme="minorHAnsi" w:hAnsiTheme="minorHAnsi" w:cstheme="minorHAnsi"/>
          <w:i/>
          <w:lang w:val="ru-RU"/>
        </w:rPr>
        <w:t>Дискусија</w:t>
      </w:r>
      <w:r>
        <w:rPr>
          <w:rFonts w:asciiTheme="minorHAnsi" w:hAnsiTheme="minorHAnsi" w:cstheme="minorHAnsi"/>
          <w:lang w:val="ru-RU"/>
        </w:rPr>
        <w:t xml:space="preserve">: </w:t>
      </w:r>
      <w:r w:rsidR="00BE4542">
        <w:rPr>
          <w:rFonts w:asciiTheme="minorHAnsi" w:hAnsiTheme="minorHAnsi" w:cstheme="minorHAnsi"/>
          <w:lang w:val="ru-RU"/>
        </w:rPr>
        <w:t>Г</w:t>
      </w:r>
      <w:r w:rsidR="00716B42">
        <w:rPr>
          <w:rFonts w:asciiTheme="minorHAnsi" w:hAnsiTheme="minorHAnsi" w:cstheme="minorHAnsi"/>
          <w:lang w:val="ru-RU"/>
        </w:rPr>
        <w:t>енерално</w:t>
      </w:r>
      <w:r>
        <w:rPr>
          <w:rFonts w:asciiTheme="minorHAnsi" w:hAnsiTheme="minorHAnsi" w:cstheme="minorHAnsi"/>
          <w:lang w:val="ru-RU"/>
        </w:rPr>
        <w:t>, кубна једначина може имати три реална корена или</w:t>
      </w:r>
      <w:r w:rsidR="00774D67">
        <w:rPr>
          <w:rFonts w:asciiTheme="minorHAnsi" w:hAnsiTheme="minorHAnsi" w:cstheme="minorHAnsi"/>
          <w:lang w:val="ru-RU"/>
        </w:rPr>
        <w:t>,</w:t>
      </w:r>
      <w:r>
        <w:rPr>
          <w:rFonts w:asciiTheme="minorHAnsi" w:hAnsiTheme="minorHAnsi" w:cstheme="minorHAnsi"/>
          <w:lang w:val="ru-RU"/>
        </w:rPr>
        <w:t xml:space="preserve"> један реални и два коњуговано комплексна. У другом случају, избор реалног </w:t>
      </w:r>
      <w:r w:rsidRPr="002927D9">
        <w:rPr>
          <w:rFonts w:asciiTheme="majorHAnsi" w:hAnsiTheme="majorHAnsi" w:cstheme="minorHAnsi"/>
          <w:i/>
          <w:lang w:val="ru-RU"/>
        </w:rPr>
        <w:t>у</w:t>
      </w:r>
      <w:r>
        <w:rPr>
          <w:rFonts w:asciiTheme="minorHAnsi" w:hAnsiTheme="minorHAnsi" w:cstheme="minorHAnsi"/>
          <w:lang w:val="ru-RU"/>
        </w:rPr>
        <w:t>, гарантује решавање једначина (3)</w:t>
      </w:r>
      <w:r w:rsidR="00774D67">
        <w:rPr>
          <w:rFonts w:asciiTheme="minorHAnsi" w:hAnsiTheme="minorHAnsi" w:cstheme="minorHAnsi"/>
          <w:lang w:val="ru-RU"/>
        </w:rPr>
        <w:t xml:space="preserve"> и (5), без икаквих проблема. Што се тиче првог случаја – то је једина ситуацију у којој је потребан опрез и не</w:t>
      </w:r>
      <w:r w:rsidR="0007055E">
        <w:rPr>
          <w:rFonts w:asciiTheme="minorHAnsi" w:hAnsiTheme="minorHAnsi" w:cstheme="minorHAnsi"/>
          <w:lang w:val="ru-RU"/>
        </w:rPr>
        <w:t>о</w:t>
      </w:r>
      <w:r w:rsidR="00774D67">
        <w:rPr>
          <w:rFonts w:asciiTheme="minorHAnsi" w:hAnsiTheme="minorHAnsi" w:cstheme="minorHAnsi"/>
          <w:lang w:val="ru-RU"/>
        </w:rPr>
        <w:t>пходна дискусија. Три различита реална решења (</w:t>
      </w:r>
      <w:r w:rsidR="00774D67" w:rsidRPr="002927D9">
        <w:rPr>
          <w:rFonts w:ascii="Times New Roman" w:hAnsi="Times New Roman"/>
          <w:i/>
          <w:lang w:val="ru-RU"/>
        </w:rPr>
        <w:t>у</w:t>
      </w:r>
      <w:r w:rsidR="00774D67" w:rsidRPr="002927D9">
        <w:rPr>
          <w:rFonts w:ascii="Times New Roman" w:hAnsi="Times New Roman"/>
          <w:i/>
          <w:vertAlign w:val="subscript"/>
          <w:lang w:val="ru-RU"/>
        </w:rPr>
        <w:t>1</w:t>
      </w:r>
      <w:r w:rsidR="00774D67" w:rsidRPr="002927D9">
        <w:rPr>
          <w:rFonts w:ascii="Times New Roman" w:hAnsi="Times New Roman"/>
          <w:i/>
          <w:lang w:val="ru-RU"/>
        </w:rPr>
        <w:t>, у</w:t>
      </w:r>
      <w:r w:rsidR="00774D67" w:rsidRPr="002927D9">
        <w:rPr>
          <w:rFonts w:ascii="Times New Roman" w:hAnsi="Times New Roman"/>
          <w:i/>
          <w:vertAlign w:val="subscript"/>
          <w:lang w:val="ru-RU"/>
        </w:rPr>
        <w:t>2</w:t>
      </w:r>
      <w:r w:rsidR="00774D67" w:rsidRPr="002927D9">
        <w:rPr>
          <w:rFonts w:ascii="Times New Roman" w:hAnsi="Times New Roman"/>
          <w:i/>
          <w:lang w:val="ru-RU"/>
        </w:rPr>
        <w:t>, у</w:t>
      </w:r>
      <w:r w:rsidR="00774D67" w:rsidRPr="002927D9">
        <w:rPr>
          <w:rFonts w:ascii="Times New Roman" w:hAnsi="Times New Roman"/>
          <w:i/>
          <w:vertAlign w:val="subscript"/>
          <w:lang w:val="ru-RU"/>
        </w:rPr>
        <w:t>3</w:t>
      </w:r>
      <w:r w:rsidR="00774D67" w:rsidRPr="003771E8">
        <w:rPr>
          <w:rFonts w:asciiTheme="minorHAnsi" w:hAnsiTheme="minorHAnsi" w:cstheme="minorHAnsi"/>
          <w:lang w:val="ru-RU"/>
        </w:rPr>
        <w:t xml:space="preserve">) одговарају различитим комбинацијама коефицијената квадратних тринома – </w:t>
      </w:r>
      <w:r w:rsidR="00774D67">
        <w:rPr>
          <w:rFonts w:asciiTheme="minorHAnsi" w:hAnsiTheme="minorHAnsi" w:cstheme="minorHAnsi"/>
        </w:rPr>
        <w:t>a</w:t>
      </w:r>
      <w:r w:rsidR="00774D67" w:rsidRPr="00774D67">
        <w:rPr>
          <w:rFonts w:asciiTheme="minorHAnsi" w:hAnsiTheme="minorHAnsi" w:cstheme="minorHAnsi"/>
          <w:lang w:val="ru-RU"/>
        </w:rPr>
        <w:t xml:space="preserve">) </w:t>
      </w:r>
      <w:r w:rsidR="00774D67">
        <w:rPr>
          <w:rFonts w:asciiTheme="minorHAnsi" w:hAnsiTheme="minorHAnsi" w:cstheme="minorHAnsi"/>
        </w:rPr>
        <w:t>p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1</w:t>
      </w:r>
      <w:r w:rsidR="00774D67">
        <w:rPr>
          <w:rFonts w:asciiTheme="minorHAnsi" w:hAnsiTheme="minorHAnsi" w:cstheme="minorHAnsi"/>
        </w:rPr>
        <w:t>q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1</w:t>
      </w:r>
      <w:r w:rsidR="0068589B">
        <w:rPr>
          <w:rFonts w:asciiTheme="minorHAnsi" w:hAnsiTheme="minorHAnsi" w:cstheme="minorHAnsi"/>
          <w:lang w:val="ru-RU"/>
        </w:rPr>
        <w:t>_</w:t>
      </w:r>
      <w:r w:rsidR="00774D67">
        <w:rPr>
          <w:rFonts w:asciiTheme="minorHAnsi" w:hAnsiTheme="minorHAnsi" w:cstheme="minorHAnsi"/>
        </w:rPr>
        <w:t>p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2</w:t>
      </w:r>
      <w:r w:rsidR="00774D67">
        <w:rPr>
          <w:rFonts w:asciiTheme="minorHAnsi" w:hAnsiTheme="minorHAnsi" w:cstheme="minorHAnsi"/>
        </w:rPr>
        <w:t>q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2</w:t>
      </w:r>
      <w:r w:rsidR="00774D67" w:rsidRPr="00774D67">
        <w:rPr>
          <w:rFonts w:asciiTheme="minorHAnsi" w:hAnsiTheme="minorHAnsi" w:cstheme="minorHAnsi"/>
          <w:lang w:val="ru-RU"/>
        </w:rPr>
        <w:t xml:space="preserve">;   </w:t>
      </w:r>
      <w:r w:rsidR="00774D67" w:rsidRPr="003771E8">
        <w:rPr>
          <w:rFonts w:asciiTheme="minorHAnsi" w:hAnsiTheme="minorHAnsi" w:cstheme="minorHAnsi"/>
          <w:lang w:val="ru-RU"/>
        </w:rPr>
        <w:t>б</w:t>
      </w:r>
      <w:r w:rsidR="00774D67" w:rsidRPr="00774D67">
        <w:rPr>
          <w:rFonts w:asciiTheme="minorHAnsi" w:hAnsiTheme="minorHAnsi" w:cstheme="minorHAnsi"/>
          <w:lang w:val="ru-RU"/>
        </w:rPr>
        <w:t xml:space="preserve">) </w:t>
      </w:r>
      <w:r w:rsidR="00774D67">
        <w:rPr>
          <w:rFonts w:asciiTheme="minorHAnsi" w:hAnsiTheme="minorHAnsi" w:cstheme="minorHAnsi"/>
        </w:rPr>
        <w:t>p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2</w:t>
      </w:r>
      <w:r w:rsidR="00774D67">
        <w:rPr>
          <w:rFonts w:asciiTheme="minorHAnsi" w:hAnsiTheme="minorHAnsi" w:cstheme="minorHAnsi"/>
        </w:rPr>
        <w:t>q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2</w:t>
      </w:r>
      <w:r w:rsidR="008A7400">
        <w:rPr>
          <w:rFonts w:asciiTheme="minorHAnsi" w:hAnsiTheme="minorHAnsi" w:cstheme="minorHAnsi"/>
          <w:lang w:val="ru-RU"/>
        </w:rPr>
        <w:t>_</w:t>
      </w:r>
      <w:r w:rsidR="00774D67">
        <w:rPr>
          <w:rFonts w:asciiTheme="minorHAnsi" w:hAnsiTheme="minorHAnsi" w:cstheme="minorHAnsi"/>
        </w:rPr>
        <w:t>p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1</w:t>
      </w:r>
      <w:r w:rsidR="00774D67">
        <w:rPr>
          <w:rFonts w:asciiTheme="minorHAnsi" w:hAnsiTheme="minorHAnsi" w:cstheme="minorHAnsi"/>
        </w:rPr>
        <w:t>q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1</w:t>
      </w:r>
      <w:r w:rsidR="00774D67">
        <w:rPr>
          <w:rFonts w:asciiTheme="minorHAnsi" w:hAnsiTheme="minorHAnsi" w:cstheme="minorHAnsi"/>
          <w:lang w:val="ru-RU"/>
        </w:rPr>
        <w:t xml:space="preserve">;   </w:t>
      </w:r>
      <w:r w:rsidR="00774D67" w:rsidRPr="003771E8">
        <w:rPr>
          <w:rFonts w:asciiTheme="minorHAnsi" w:hAnsiTheme="minorHAnsi" w:cstheme="minorHAnsi"/>
          <w:lang w:val="ru-RU"/>
        </w:rPr>
        <w:t xml:space="preserve">в) </w:t>
      </w:r>
      <w:r w:rsidR="00774D67">
        <w:rPr>
          <w:rFonts w:asciiTheme="minorHAnsi" w:hAnsiTheme="minorHAnsi" w:cstheme="minorHAnsi"/>
        </w:rPr>
        <w:t>p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1</w:t>
      </w:r>
      <w:r w:rsidR="00774D67">
        <w:rPr>
          <w:rFonts w:asciiTheme="minorHAnsi" w:hAnsiTheme="minorHAnsi" w:cstheme="minorHAnsi"/>
        </w:rPr>
        <w:t>q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2</w:t>
      </w:r>
      <w:r w:rsidR="008A7400">
        <w:rPr>
          <w:rFonts w:asciiTheme="minorHAnsi" w:hAnsiTheme="minorHAnsi" w:cstheme="minorHAnsi"/>
          <w:lang w:val="ru-RU"/>
        </w:rPr>
        <w:t>_</w:t>
      </w:r>
      <w:r w:rsidR="00292D9D">
        <w:rPr>
          <w:rFonts w:asciiTheme="minorHAnsi" w:hAnsiTheme="minorHAnsi" w:cstheme="minorHAnsi"/>
        </w:rPr>
        <w:t>p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2</w:t>
      </w:r>
      <w:r w:rsidR="00292D9D">
        <w:rPr>
          <w:rFonts w:asciiTheme="minorHAnsi" w:hAnsiTheme="minorHAnsi" w:cstheme="minorHAnsi"/>
        </w:rPr>
        <w:t>q</w:t>
      </w:r>
      <w:r w:rsidR="00774D67" w:rsidRPr="00292D9D">
        <w:rPr>
          <w:rFonts w:asciiTheme="minorHAnsi" w:hAnsiTheme="minorHAnsi" w:cstheme="minorHAnsi"/>
          <w:vertAlign w:val="subscript"/>
          <w:lang w:val="ru-RU"/>
        </w:rPr>
        <w:t>1</w:t>
      </w:r>
      <w:r w:rsidR="00066490" w:rsidRPr="00066490">
        <w:rPr>
          <w:rFonts w:asciiTheme="minorHAnsi" w:hAnsiTheme="minorHAnsi" w:cstheme="minorHAnsi"/>
          <w:lang w:val="ru-RU"/>
        </w:rPr>
        <w:t xml:space="preserve">. </w:t>
      </w:r>
      <w:r w:rsidR="00066490" w:rsidRPr="003771E8">
        <w:rPr>
          <w:rFonts w:asciiTheme="minorHAnsi" w:hAnsiTheme="minorHAnsi" w:cstheme="minorHAnsi"/>
          <w:lang w:val="ru-RU"/>
        </w:rPr>
        <w:t>Прва два случаја су практично иста и доводе до аналогних решења. Потребно је међутим, избећи случај '</w:t>
      </w:r>
      <w:r w:rsidR="00066490" w:rsidRPr="003771E8">
        <w:rPr>
          <w:rFonts w:asciiTheme="minorHAnsi" w:hAnsiTheme="minorHAnsi" w:cstheme="minorHAnsi"/>
          <w:i/>
          <w:lang w:val="ru-RU"/>
        </w:rPr>
        <w:t>укрштених коефицијената</w:t>
      </w:r>
      <w:r w:rsidR="00066490" w:rsidRPr="003771E8">
        <w:rPr>
          <w:rFonts w:asciiTheme="minorHAnsi" w:hAnsiTheme="minorHAnsi" w:cstheme="minorHAnsi"/>
          <w:lang w:val="ru-RU"/>
        </w:rPr>
        <w:t>'</w:t>
      </w:r>
      <w:r w:rsidR="00D840E5" w:rsidRPr="003771E8">
        <w:rPr>
          <w:rFonts w:asciiTheme="minorHAnsi" w:hAnsiTheme="minorHAnsi" w:cstheme="minorHAnsi"/>
          <w:lang w:val="ru-RU"/>
        </w:rPr>
        <w:t xml:space="preserve"> тј. варијанту (в)</w:t>
      </w:r>
      <w:r w:rsidR="00066490" w:rsidRPr="003771E8">
        <w:rPr>
          <w:rFonts w:asciiTheme="minorHAnsi" w:hAnsiTheme="minorHAnsi" w:cstheme="minorHAnsi"/>
          <w:lang w:val="ru-RU"/>
        </w:rPr>
        <w:t>.</w:t>
      </w:r>
      <w:r w:rsidR="00EA180A" w:rsidRPr="003771E8">
        <w:rPr>
          <w:rFonts w:asciiTheme="minorHAnsi" w:hAnsiTheme="minorHAnsi" w:cstheme="minorHAnsi"/>
          <w:lang w:val="ru-RU"/>
        </w:rPr>
        <w:t xml:space="preserve"> Ово се постиже крајње </w:t>
      </w:r>
      <w:r w:rsidR="00D840E5" w:rsidRPr="003771E8">
        <w:rPr>
          <w:rFonts w:asciiTheme="minorHAnsi" w:hAnsiTheme="minorHAnsi" w:cstheme="minorHAnsi"/>
          <w:lang w:val="ru-RU"/>
        </w:rPr>
        <w:t>једностав</w:t>
      </w:r>
      <w:r w:rsidR="00EA180A" w:rsidRPr="003771E8">
        <w:rPr>
          <w:rFonts w:asciiTheme="minorHAnsi" w:hAnsiTheme="minorHAnsi" w:cstheme="minorHAnsi"/>
          <w:lang w:val="ru-RU"/>
        </w:rPr>
        <w:t>но</w:t>
      </w:r>
      <w:r w:rsidR="00D840E5" w:rsidRPr="003771E8">
        <w:rPr>
          <w:rFonts w:asciiTheme="minorHAnsi" w:hAnsiTheme="minorHAnsi" w:cstheme="minorHAnsi"/>
          <w:lang w:val="ru-RU"/>
        </w:rPr>
        <w:t xml:space="preserve"> - </w:t>
      </w:r>
      <w:r w:rsidR="00611944" w:rsidRPr="003771E8">
        <w:rPr>
          <w:rFonts w:asciiTheme="minorHAnsi" w:hAnsiTheme="minorHAnsi" w:cstheme="minorHAnsi"/>
          <w:lang w:val="ru-RU"/>
        </w:rPr>
        <w:t xml:space="preserve">избором решења са максималном апсолутном вредношћу </w:t>
      </w:r>
      <w:r w:rsidR="00EA180A" w:rsidRPr="003771E8">
        <w:rPr>
          <w:rFonts w:asciiTheme="minorHAnsi" w:hAnsiTheme="minorHAnsi" w:cstheme="minorHAnsi"/>
          <w:lang w:val="ru-RU"/>
        </w:rPr>
        <w:t xml:space="preserve">тј. </w:t>
      </w:r>
      <m:oMath>
        <m:r>
          <w:rPr>
            <w:rFonts w:ascii="Cambria Math" w:hAnsi="Cambria Math" w:cstheme="minorHAnsi"/>
            <w:lang w:val="ru-RU"/>
          </w:rPr>
          <m:t xml:space="preserve"> </m:t>
        </m:r>
        <m:r>
          <w:rPr>
            <w:rFonts w:ascii="Cambria Math" w:hAnsi="Cambria Math" w:cstheme="minorHAnsi"/>
          </w:rPr>
          <m:t>y</m:t>
        </m:r>
        <m:r>
          <w:rPr>
            <w:rFonts w:ascii="Cambria Math" w:hAnsi="Cambria Math" w:cstheme="minorHAnsi"/>
            <w:lang w:val="ru-RU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max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ru-RU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ru-RU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ru-RU"/>
                      </w:rPr>
                      <m:t>3</m:t>
                    </m:r>
                  </m:sub>
                </m:sSub>
              </m:e>
            </m:d>
          </m:e>
        </m:d>
      </m:oMath>
      <w:r w:rsidR="00EA180A" w:rsidRPr="003771E8">
        <w:rPr>
          <w:rFonts w:asciiTheme="minorHAnsi" w:hAnsiTheme="minorHAnsi" w:cstheme="minorHAnsi"/>
          <w:lang w:val="ru-RU"/>
        </w:rPr>
        <w:t>. На тај</w:t>
      </w:r>
      <w:r w:rsidR="00D840E5" w:rsidRPr="003771E8">
        <w:rPr>
          <w:rFonts w:asciiTheme="minorHAnsi" w:hAnsiTheme="minorHAnsi" w:cstheme="minorHAnsi"/>
          <w:lang w:val="ru-RU"/>
        </w:rPr>
        <w:t xml:space="preserve"> </w:t>
      </w:r>
      <w:r w:rsidR="00716B42" w:rsidRPr="003771E8">
        <w:rPr>
          <w:rFonts w:asciiTheme="minorHAnsi" w:hAnsiTheme="minorHAnsi" w:cstheme="minorHAnsi"/>
          <w:lang w:val="ru-RU"/>
        </w:rPr>
        <w:t xml:space="preserve">начин, </w:t>
      </w:r>
      <w:r w:rsidR="00D840E5" w:rsidRPr="003771E8">
        <w:rPr>
          <w:rFonts w:asciiTheme="minorHAnsi" w:hAnsiTheme="minorHAnsi" w:cstheme="minorHAnsi"/>
          <w:lang w:val="ru-RU"/>
        </w:rPr>
        <w:t>могућност '</w:t>
      </w:r>
      <w:r w:rsidR="00D840E5" w:rsidRPr="003771E8">
        <w:rPr>
          <w:rFonts w:asciiTheme="minorHAnsi" w:hAnsiTheme="minorHAnsi" w:cstheme="minorHAnsi"/>
          <w:i/>
          <w:lang w:val="ru-RU"/>
        </w:rPr>
        <w:t>укрштених коефицијената</w:t>
      </w:r>
      <w:r w:rsidR="00D840E5" w:rsidRPr="003771E8">
        <w:rPr>
          <w:rFonts w:asciiTheme="minorHAnsi" w:hAnsiTheme="minorHAnsi" w:cstheme="minorHAnsi"/>
          <w:lang w:val="ru-RU"/>
        </w:rPr>
        <w:t>' бива искључена!</w:t>
      </w:r>
      <w:r w:rsidR="004C1E8A" w:rsidRPr="004C1E8A">
        <w:rPr>
          <w:rFonts w:asciiTheme="minorHAnsi" w:hAnsiTheme="minorHAnsi" w:cstheme="minorHAnsi"/>
          <w:lang w:val="ru-RU"/>
        </w:rPr>
        <w:t xml:space="preserve"> </w:t>
      </w:r>
      <w:r w:rsidR="004C1E8A">
        <w:rPr>
          <w:rFonts w:asciiTheme="minorHAnsi" w:hAnsiTheme="minorHAnsi" w:cstheme="minorHAnsi"/>
          <w:lang w:val="ru-RU"/>
        </w:rPr>
        <w:t>Чињенице које су наведене у овој дискусији представљају новост и управо оне чине ову методу простом и ефикасном.</w:t>
      </w:r>
    </w:p>
    <w:p w:rsidR="004C1E8A" w:rsidRDefault="004C1E8A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16722D" w:rsidRPr="0016722D" w:rsidRDefault="0016722D" w:rsidP="0016722D">
      <w:pPr>
        <w:spacing w:after="0"/>
        <w:jc w:val="both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lang w:val="ru-RU"/>
        </w:rPr>
        <w:t>Из програмерског</w:t>
      </w:r>
      <w:r w:rsidR="004C1E8A">
        <w:rPr>
          <w:rFonts w:asciiTheme="minorHAnsi" w:hAnsiTheme="minorHAnsi" w:cstheme="minorHAnsi"/>
          <w:lang w:val="ru-RU"/>
        </w:rPr>
        <w:t xml:space="preserve"> гледишта, додатна</w:t>
      </w:r>
      <w:r>
        <w:rPr>
          <w:rFonts w:asciiTheme="minorHAnsi" w:hAnsiTheme="minorHAnsi" w:cstheme="minorHAnsi"/>
          <w:lang w:val="ru-RU"/>
        </w:rPr>
        <w:t xml:space="preserve"> (и ни у ком случају безначајна)</w:t>
      </w:r>
      <w:r w:rsidR="004C1E8A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временска уштеда, постиже </w:t>
      </w:r>
      <w:r w:rsidR="004C1E8A">
        <w:rPr>
          <w:rFonts w:asciiTheme="minorHAnsi" w:hAnsiTheme="minorHAnsi" w:cstheme="minorHAnsi"/>
          <w:lang w:val="ru-RU"/>
        </w:rPr>
        <w:t xml:space="preserve">се </w:t>
      </w:r>
      <w:r>
        <w:rPr>
          <w:rFonts w:asciiTheme="minorHAnsi" w:hAnsiTheme="minorHAnsi" w:cstheme="minorHAnsi"/>
          <w:lang/>
        </w:rPr>
        <w:t xml:space="preserve">једним додатним малим триком. Наиме, </w:t>
      </w:r>
      <w:r w:rsidR="00FF5598">
        <w:rPr>
          <w:rFonts w:asciiTheme="minorHAnsi" w:hAnsiTheme="minorHAnsi" w:cstheme="minorHAnsi"/>
          <w:lang/>
        </w:rPr>
        <w:t xml:space="preserve">за добијање </w:t>
      </w:r>
      <w:r w:rsidR="00FF5598" w:rsidRPr="0063296F">
        <w:rPr>
          <w:rFonts w:asciiTheme="minorHAnsi" w:hAnsiTheme="minorHAnsi" w:cstheme="minorHAnsi"/>
          <w:lang w:val="ru-RU"/>
        </w:rPr>
        <w:t xml:space="preserve">се </w:t>
      </w:r>
      <w:r w:rsidR="00FF5598" w:rsidRPr="003B4DE9">
        <w:rPr>
          <w:rFonts w:asciiTheme="minorHAnsi" w:hAnsiTheme="minorHAnsi" w:cstheme="minorHAnsi"/>
          <w:i/>
        </w:rPr>
        <w:t>p</w:t>
      </w:r>
      <w:r w:rsidR="00FF5598" w:rsidRPr="003B4DE9">
        <w:rPr>
          <w:rFonts w:asciiTheme="minorHAnsi" w:hAnsiTheme="minorHAnsi" w:cstheme="minorHAnsi"/>
          <w:i/>
          <w:vertAlign w:val="subscript"/>
          <w:lang w:val="ru-RU"/>
        </w:rPr>
        <w:t>1</w:t>
      </w:r>
      <w:r w:rsidR="00FF5598" w:rsidRPr="003B4DE9">
        <w:rPr>
          <w:rFonts w:asciiTheme="minorHAnsi" w:hAnsiTheme="minorHAnsi" w:cstheme="minorHAnsi"/>
          <w:lang w:val="ru-RU"/>
        </w:rPr>
        <w:t xml:space="preserve"> </w:t>
      </w:r>
      <w:r w:rsidR="00FF5598" w:rsidRPr="0063296F">
        <w:rPr>
          <w:rFonts w:asciiTheme="minorHAnsi" w:hAnsiTheme="minorHAnsi" w:cstheme="minorHAnsi"/>
          <w:lang w:val="ru-RU"/>
        </w:rPr>
        <w:t>и</w:t>
      </w:r>
      <w:r w:rsidR="00FF5598" w:rsidRPr="003B4DE9">
        <w:rPr>
          <w:rFonts w:asciiTheme="minorHAnsi" w:hAnsiTheme="minorHAnsi" w:cstheme="minorHAnsi"/>
          <w:lang w:val="ru-RU"/>
        </w:rPr>
        <w:t xml:space="preserve"> </w:t>
      </w:r>
      <w:r w:rsidR="00FF5598" w:rsidRPr="003B4DE9">
        <w:rPr>
          <w:rFonts w:asciiTheme="minorHAnsi" w:hAnsiTheme="minorHAnsi" w:cstheme="minorHAnsi"/>
          <w:i/>
        </w:rPr>
        <w:t>p</w:t>
      </w:r>
      <w:r w:rsidR="00FF5598" w:rsidRPr="003B4DE9">
        <w:rPr>
          <w:rFonts w:asciiTheme="minorHAnsi" w:hAnsiTheme="minorHAnsi" w:cstheme="minorHAnsi"/>
          <w:i/>
          <w:vertAlign w:val="subscript"/>
          <w:lang w:val="ru-RU"/>
        </w:rPr>
        <w:t>2</w:t>
      </w:r>
      <w:r w:rsidR="00FF5598">
        <w:rPr>
          <w:rFonts w:asciiTheme="minorHAnsi" w:hAnsiTheme="minorHAnsi" w:cstheme="minorHAnsi"/>
          <w:i/>
          <w:vertAlign w:val="subscript"/>
          <w:lang w:val="ru-RU"/>
        </w:rPr>
        <w:t xml:space="preserve"> </w:t>
      </w:r>
      <w:r w:rsidR="00FF5598">
        <w:rPr>
          <w:rFonts w:asciiTheme="minorHAnsi" w:hAnsiTheme="minorHAnsi" w:cstheme="minorHAnsi"/>
          <w:lang/>
        </w:rPr>
        <w:t>, н</w:t>
      </w:r>
      <w:r>
        <w:rPr>
          <w:rFonts w:asciiTheme="minorHAnsi" w:hAnsiTheme="minorHAnsi" w:cstheme="minorHAnsi"/>
          <w:lang/>
        </w:rPr>
        <w:t xml:space="preserve">ије </w:t>
      </w:r>
      <w:r w:rsidR="00FF5598">
        <w:rPr>
          <w:rFonts w:asciiTheme="minorHAnsi" w:hAnsiTheme="minorHAnsi" w:cstheme="minorHAnsi"/>
          <w:lang/>
        </w:rPr>
        <w:t>неопходно</w:t>
      </w:r>
      <w:r>
        <w:rPr>
          <w:rFonts w:asciiTheme="minorHAnsi" w:hAnsiTheme="minorHAnsi" w:cstheme="minorHAnsi"/>
          <w:lang/>
        </w:rPr>
        <w:t xml:space="preserve"> решавати класичну квадратну једначину</w:t>
      </w:r>
      <w:r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/>
        </w:rPr>
        <w:t>С</w:t>
      </w:r>
      <w:r w:rsidRPr="0063296F">
        <w:rPr>
          <w:rFonts w:asciiTheme="minorHAnsi" w:hAnsiTheme="minorHAnsi" w:cstheme="minorHAnsi"/>
          <w:lang w:val="ru-RU"/>
        </w:rPr>
        <w:t xml:space="preserve"> обзиром на последњу једначину система (4) и претпоставку да је </w:t>
      </w:r>
      <w:r w:rsidRPr="002927D9">
        <w:rPr>
          <w:rFonts w:ascii="Times New Roman" w:hAnsi="Times New Roman"/>
          <w:i/>
        </w:rPr>
        <w:t>y</w:t>
      </w:r>
      <w:r w:rsidRPr="002927D9">
        <w:rPr>
          <w:rFonts w:ascii="Times New Roman" w:hAnsi="Times New Roman"/>
          <w:i/>
          <w:lang w:val="ru-RU"/>
        </w:rPr>
        <w:t>=</w:t>
      </w:r>
      <w:r w:rsidRPr="002927D9">
        <w:rPr>
          <w:rFonts w:ascii="Times New Roman" w:hAnsi="Times New Roman"/>
          <w:i/>
        </w:rPr>
        <w:t>q</w:t>
      </w:r>
      <w:r w:rsidRPr="002927D9">
        <w:rPr>
          <w:rFonts w:ascii="Times New Roman" w:hAnsi="Times New Roman"/>
          <w:i/>
          <w:vertAlign w:val="subscript"/>
          <w:lang w:val="ru-RU"/>
        </w:rPr>
        <w:t>1</w:t>
      </w:r>
      <w:r w:rsidRPr="002927D9">
        <w:rPr>
          <w:rFonts w:ascii="Times New Roman" w:hAnsi="Times New Roman"/>
          <w:i/>
          <w:lang w:val="ru-RU"/>
        </w:rPr>
        <w:t>+</w:t>
      </w:r>
      <w:r w:rsidRPr="002927D9">
        <w:rPr>
          <w:rFonts w:ascii="Times New Roman" w:hAnsi="Times New Roman"/>
          <w:i/>
        </w:rPr>
        <w:t>q</w:t>
      </w:r>
      <w:r w:rsidRPr="002927D9">
        <w:rPr>
          <w:rFonts w:ascii="Times New Roman" w:hAnsi="Times New Roman"/>
          <w:i/>
          <w:vertAlign w:val="subscript"/>
          <w:lang w:val="ru-RU"/>
        </w:rPr>
        <w:t>2</w:t>
      </w:r>
      <w:r w:rsidRPr="0063296F">
        <w:rPr>
          <w:rFonts w:asciiTheme="minorHAnsi" w:hAnsiTheme="minorHAnsi" w:cstheme="minorHAnsi"/>
          <w:lang w:val="ru-RU"/>
        </w:rPr>
        <w:t xml:space="preserve">, једноставно се добијају </w:t>
      </w:r>
      <w:r w:rsidRPr="007B5904">
        <w:rPr>
          <w:rFonts w:asciiTheme="minorHAnsi" w:hAnsiTheme="minorHAnsi" w:cstheme="minorHAnsi"/>
          <w:i/>
        </w:rPr>
        <w:t>q</w:t>
      </w:r>
      <w:r w:rsidRPr="007B5904">
        <w:rPr>
          <w:rFonts w:asciiTheme="minorHAnsi" w:hAnsiTheme="minorHAnsi" w:cstheme="minorHAnsi"/>
          <w:i/>
          <w:vertAlign w:val="subscript"/>
          <w:lang w:val="ru-RU"/>
        </w:rPr>
        <w:t>1</w:t>
      </w:r>
      <w:r w:rsidRPr="007B5904">
        <w:rPr>
          <w:rFonts w:asciiTheme="minorHAnsi" w:hAnsiTheme="minorHAnsi" w:cstheme="minorHAnsi"/>
          <w:lang w:val="ru-RU"/>
        </w:rPr>
        <w:t xml:space="preserve"> </w:t>
      </w:r>
      <w:r w:rsidRPr="0063296F">
        <w:rPr>
          <w:rFonts w:asciiTheme="minorHAnsi" w:hAnsiTheme="minorHAnsi" w:cstheme="minorHAnsi"/>
          <w:lang w:val="ru-RU"/>
        </w:rPr>
        <w:t>и</w:t>
      </w:r>
      <w:r w:rsidRPr="007B5904">
        <w:rPr>
          <w:rFonts w:asciiTheme="minorHAnsi" w:hAnsiTheme="minorHAnsi" w:cstheme="minorHAnsi"/>
          <w:lang w:val="ru-RU"/>
        </w:rPr>
        <w:t xml:space="preserve"> </w:t>
      </w:r>
      <w:r w:rsidRPr="007B5904">
        <w:rPr>
          <w:rFonts w:asciiTheme="minorHAnsi" w:hAnsiTheme="minorHAnsi" w:cstheme="minorHAnsi"/>
          <w:i/>
        </w:rPr>
        <w:t>q</w:t>
      </w:r>
      <w:r w:rsidRPr="007B5904">
        <w:rPr>
          <w:rFonts w:asciiTheme="minorHAnsi" w:hAnsiTheme="minorHAnsi" w:cstheme="minorHAnsi"/>
          <w:i/>
          <w:vertAlign w:val="subscript"/>
          <w:lang w:val="ru-RU"/>
        </w:rPr>
        <w:t>2</w:t>
      </w:r>
      <w:r w:rsidRPr="003B4DE9">
        <w:rPr>
          <w:rFonts w:asciiTheme="minorHAnsi" w:hAnsiTheme="minorHAnsi" w:cstheme="minorHAnsi"/>
          <w:lang w:val="ru-RU"/>
        </w:rPr>
        <w:t>:</w:t>
      </w:r>
    </w:p>
    <w:p w:rsidR="0016722D" w:rsidRDefault="0016722D" w:rsidP="0016722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16722D" w:rsidRDefault="0016722D" w:rsidP="0016722D">
      <w:pPr>
        <w:spacing w:after="0"/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12</m:t>
              </m:r>
            </m:sub>
          </m:sSub>
          <m:r>
            <w:rPr>
              <w:rFonts w:ascii="Cambria Math" w:hAnsi="Cambria Math" w:cstheme="minorHAnsi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y</m:t>
              </m:r>
              <m:r>
                <w:rPr>
                  <w:rFonts w:ascii="Cambria Math" w:hAnsi="Cambria Math" w:cstheme="minorHAnsi"/>
                  <w:lang w:val="ru-RU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ru-RU"/>
                    </w:rPr>
                    <m:t>+4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lang w:val="ru-RU"/>
                </w:rPr>
                <m:t>2</m:t>
              </m:r>
            </m:den>
          </m:f>
        </m:oMath>
      </m:oMathPara>
    </w:p>
    <w:p w:rsidR="0016722D" w:rsidRDefault="0016722D" w:rsidP="0016722D">
      <w:pPr>
        <w:spacing w:after="0"/>
        <w:jc w:val="both"/>
        <w:rPr>
          <w:rFonts w:asciiTheme="minorHAnsi" w:hAnsiTheme="minorHAnsi" w:cstheme="minorHAnsi"/>
        </w:rPr>
      </w:pPr>
    </w:p>
    <w:p w:rsidR="0016722D" w:rsidRPr="0063296F" w:rsidRDefault="0016722D" w:rsidP="0016722D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63296F">
        <w:rPr>
          <w:rFonts w:asciiTheme="minorHAnsi" w:hAnsiTheme="minorHAnsi" w:cstheme="minorHAnsi"/>
          <w:lang w:val="ru-RU"/>
        </w:rPr>
        <w:t xml:space="preserve">Коначно, с обзиром на прву и трећу једначину система (4), простом применом Крамеровог правила, добијају се </w:t>
      </w:r>
      <w:r w:rsidRPr="003B4DE9">
        <w:rPr>
          <w:rFonts w:asciiTheme="minorHAnsi" w:hAnsiTheme="minorHAnsi" w:cstheme="minorHAnsi"/>
          <w:i/>
        </w:rPr>
        <w:t>p</w:t>
      </w:r>
      <w:r w:rsidRPr="003B4DE9">
        <w:rPr>
          <w:rFonts w:asciiTheme="minorHAnsi" w:hAnsiTheme="minorHAnsi" w:cstheme="minorHAnsi"/>
          <w:i/>
          <w:vertAlign w:val="subscript"/>
          <w:lang w:val="ru-RU"/>
        </w:rPr>
        <w:t>1</w:t>
      </w:r>
      <w:r w:rsidRPr="003B4DE9">
        <w:rPr>
          <w:rFonts w:asciiTheme="minorHAnsi" w:hAnsiTheme="minorHAnsi" w:cstheme="minorHAnsi"/>
          <w:lang w:val="ru-RU"/>
        </w:rPr>
        <w:t xml:space="preserve"> </w:t>
      </w:r>
      <w:r w:rsidRPr="0063296F">
        <w:rPr>
          <w:rFonts w:asciiTheme="minorHAnsi" w:hAnsiTheme="minorHAnsi" w:cstheme="minorHAnsi"/>
          <w:lang w:val="ru-RU"/>
        </w:rPr>
        <w:t>и</w:t>
      </w:r>
      <w:r w:rsidRPr="003B4DE9">
        <w:rPr>
          <w:rFonts w:asciiTheme="minorHAnsi" w:hAnsiTheme="minorHAnsi" w:cstheme="minorHAnsi"/>
          <w:lang w:val="ru-RU"/>
        </w:rPr>
        <w:t xml:space="preserve"> </w:t>
      </w:r>
      <w:r w:rsidRPr="003B4DE9">
        <w:rPr>
          <w:rFonts w:asciiTheme="minorHAnsi" w:hAnsiTheme="minorHAnsi" w:cstheme="minorHAnsi"/>
          <w:i/>
        </w:rPr>
        <w:t>p</w:t>
      </w:r>
      <w:r w:rsidRPr="003B4DE9">
        <w:rPr>
          <w:rFonts w:asciiTheme="minorHAnsi" w:hAnsiTheme="minorHAnsi" w:cstheme="minorHAnsi"/>
          <w:i/>
          <w:vertAlign w:val="subscript"/>
          <w:lang w:val="ru-RU"/>
        </w:rPr>
        <w:t>2</w:t>
      </w:r>
      <w:r w:rsidRPr="003B4DE9">
        <w:rPr>
          <w:rFonts w:asciiTheme="minorHAnsi" w:hAnsiTheme="minorHAnsi" w:cstheme="minorHAnsi"/>
          <w:lang w:val="ru-RU"/>
        </w:rPr>
        <w:t>.</w:t>
      </w:r>
    </w:p>
    <w:p w:rsidR="0016722D" w:rsidRPr="0063296F" w:rsidRDefault="0016722D" w:rsidP="0016722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16722D" w:rsidRDefault="0016722D" w:rsidP="0016722D">
      <w:pPr>
        <w:spacing w:after="0"/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A∙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16722D" w:rsidRPr="003D1CD8" w:rsidRDefault="0016722D" w:rsidP="0016722D">
      <w:pPr>
        <w:spacing w:after="0"/>
        <w:jc w:val="both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16722D" w:rsidRPr="003D1CD8" w:rsidRDefault="0016722D" w:rsidP="0016722D">
      <w:pPr>
        <w:spacing w:after="0"/>
        <w:jc w:val="both"/>
        <w:rPr>
          <w:rFonts w:asciiTheme="minorHAnsi" w:hAnsiTheme="minorHAnsi" w:cstheme="minorHAnsi"/>
        </w:rPr>
      </w:pPr>
    </w:p>
    <w:p w:rsidR="0016722D" w:rsidRPr="0016722D" w:rsidRDefault="0016722D" w:rsidP="0016722D">
      <w:pPr>
        <w:spacing w:after="0"/>
        <w:jc w:val="both"/>
        <w:rPr>
          <w:rFonts w:asciiTheme="minorHAnsi" w:hAnsiTheme="minorHAnsi" w:cstheme="minorHAnsi"/>
          <w:lang/>
        </w:rPr>
      </w:pPr>
      <w:r w:rsidRPr="0063296F">
        <w:rPr>
          <w:rFonts w:asciiTheme="minorHAnsi" w:hAnsiTheme="minorHAnsi" w:cstheme="minorHAnsi"/>
          <w:lang w:val="ru-RU"/>
        </w:rPr>
        <w:t xml:space="preserve">Са познатим </w:t>
      </w:r>
      <w:r w:rsidRPr="00C21B3D">
        <w:rPr>
          <w:rFonts w:asciiTheme="minorHAnsi" w:hAnsiTheme="minorHAnsi" w:cstheme="minorHAnsi"/>
          <w:i/>
        </w:rPr>
        <w:t>p</w:t>
      </w:r>
      <w:r w:rsidRPr="00C21B3D">
        <w:rPr>
          <w:rFonts w:asciiTheme="minorHAnsi" w:hAnsiTheme="minorHAnsi" w:cstheme="minorHAnsi"/>
          <w:i/>
          <w:vertAlign w:val="subscript"/>
          <w:lang w:val="ru-RU"/>
        </w:rPr>
        <w:t>1</w:t>
      </w:r>
      <w:r w:rsidRPr="00C21B3D">
        <w:rPr>
          <w:rFonts w:asciiTheme="minorHAnsi" w:hAnsiTheme="minorHAnsi" w:cstheme="minorHAnsi"/>
          <w:i/>
          <w:lang w:val="ru-RU"/>
        </w:rPr>
        <w:t>,</w:t>
      </w:r>
      <w:r w:rsidRPr="00C21B3D">
        <w:rPr>
          <w:rFonts w:asciiTheme="minorHAnsi" w:hAnsiTheme="minorHAnsi" w:cstheme="minorHAnsi"/>
          <w:i/>
        </w:rPr>
        <w:t>q</w:t>
      </w:r>
      <w:r w:rsidRPr="00C21B3D">
        <w:rPr>
          <w:rFonts w:asciiTheme="minorHAnsi" w:hAnsiTheme="minorHAnsi" w:cstheme="minorHAnsi"/>
          <w:i/>
          <w:vertAlign w:val="subscript"/>
          <w:lang w:val="ru-RU"/>
        </w:rPr>
        <w:t>1</w:t>
      </w:r>
      <w:r w:rsidRPr="00C21B3D">
        <w:rPr>
          <w:rFonts w:asciiTheme="minorHAnsi" w:hAnsiTheme="minorHAnsi" w:cstheme="minorHAnsi"/>
          <w:i/>
          <w:lang w:val="ru-RU"/>
        </w:rPr>
        <w:t>,</w:t>
      </w:r>
      <w:r w:rsidRPr="00C21B3D">
        <w:rPr>
          <w:rFonts w:asciiTheme="minorHAnsi" w:hAnsiTheme="minorHAnsi" w:cstheme="minorHAnsi"/>
          <w:i/>
        </w:rPr>
        <w:t>p</w:t>
      </w:r>
      <w:r w:rsidRPr="00C21B3D">
        <w:rPr>
          <w:rFonts w:asciiTheme="minorHAnsi" w:hAnsiTheme="minorHAnsi" w:cstheme="minorHAnsi"/>
          <w:i/>
          <w:vertAlign w:val="subscript"/>
          <w:lang w:val="ru-RU"/>
        </w:rPr>
        <w:t>2</w:t>
      </w:r>
      <w:r w:rsidRPr="00C21B3D">
        <w:rPr>
          <w:rFonts w:asciiTheme="minorHAnsi" w:hAnsiTheme="minorHAnsi" w:cstheme="minorHAnsi"/>
          <w:i/>
          <w:lang w:val="ru-RU"/>
        </w:rPr>
        <w:t>,</w:t>
      </w:r>
      <w:r w:rsidRPr="00C21B3D">
        <w:rPr>
          <w:rFonts w:asciiTheme="minorHAnsi" w:hAnsiTheme="minorHAnsi" w:cstheme="minorHAnsi"/>
          <w:i/>
        </w:rPr>
        <w:t>q</w:t>
      </w:r>
      <w:r w:rsidRPr="00C21B3D">
        <w:rPr>
          <w:rFonts w:asciiTheme="minorHAnsi" w:hAnsiTheme="minorHAnsi" w:cstheme="minorHAnsi"/>
          <w:i/>
          <w:vertAlign w:val="subscript"/>
          <w:lang w:val="ru-RU"/>
        </w:rPr>
        <w:t>2</w:t>
      </w:r>
      <w:r>
        <w:rPr>
          <w:rFonts w:asciiTheme="minorHAnsi" w:hAnsiTheme="minorHAnsi" w:cstheme="minorHAnsi"/>
          <w:lang w:val="ru-RU"/>
        </w:rPr>
        <w:t xml:space="preserve"> решења полазне једначине четвртог степена се налазе тривијално посредством решавања одговарајућих квадратних једначина</w:t>
      </w:r>
    </w:p>
    <w:p w:rsidR="005B4F4D" w:rsidRPr="0016722D" w:rsidRDefault="005B4F4D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5B4F4D" w:rsidRPr="0016722D" w:rsidRDefault="005B4F4D" w:rsidP="005B4F4D">
      <w:pPr>
        <w:spacing w:after="0"/>
        <w:jc w:val="both"/>
        <w:rPr>
          <w:rFonts w:asciiTheme="minorHAnsi" w:hAnsiTheme="minorHAnsi" w:cstheme="minorHAnsi"/>
          <w:lang w:val="ru-RU"/>
        </w:rPr>
      </w:pPr>
    </w:p>
    <w:p w:rsidR="008819C7" w:rsidRPr="00BE3042" w:rsidRDefault="00EF5931" w:rsidP="005B4F4D">
      <w:pPr>
        <w:suppressAutoHyphens w:val="0"/>
        <w:spacing w:after="0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lang/>
        </w:rPr>
        <w:t>Референце:</w:t>
      </w:r>
    </w:p>
    <w:p w:rsidR="00EF5931" w:rsidRPr="00BE3042" w:rsidRDefault="00EF5931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  <w:lang w:val="de-DE"/>
        </w:rPr>
        <w:t>i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  <w:lang w:val="de-DE"/>
        </w:rPr>
        <w:t xml:space="preserve"> Beweis der Unmöglichkeit, algebraische Gleichungen von höheren Graden als dem vierten allgemein aufzulösen -  </w:t>
      </w:r>
      <w:r w:rsidRPr="00BE3042">
        <w:rPr>
          <w:rFonts w:asciiTheme="minorHAnsi" w:hAnsiTheme="minorHAnsi"/>
          <w:i/>
          <w:color w:val="595959" w:themeColor="text1" w:themeTint="A6"/>
          <w:sz w:val="20"/>
          <w:szCs w:val="20"/>
          <w:lang w:val="de-DE"/>
        </w:rPr>
        <w:t>H.N.Abel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  <w:lang w:val="de-DE"/>
        </w:rPr>
        <w:t>, (</w:t>
      </w:r>
      <w:r w:rsidRPr="00BE3042">
        <w:rPr>
          <w:rFonts w:asciiTheme="minorHAnsi" w:hAnsiTheme="minorHAnsi"/>
          <w:i/>
          <w:color w:val="595959" w:themeColor="text1" w:themeTint="A6"/>
          <w:sz w:val="20"/>
          <w:szCs w:val="20"/>
          <w:lang w:val="de-DE"/>
        </w:rPr>
        <w:t xml:space="preserve">J. reine angew. </w:t>
      </w:r>
      <w:r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Math. 1, 65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>, 1826)</w:t>
      </w:r>
    </w:p>
    <w:p w:rsidR="00EF5931" w:rsidRPr="00BE3042" w:rsidRDefault="00EF5931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ii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OEuvres mathématiques d'Évariste Galois - (</w:t>
      </w:r>
      <w:r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Journal des mathématiques pures et appliquées XI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>, 1846)</w:t>
      </w:r>
    </w:p>
    <w:p w:rsidR="00EF5931" w:rsidRPr="00BE3042" w:rsidRDefault="00EF5931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iii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ru.wikipedia.org/wiki/Метод_Феррари</w:t>
      </w:r>
    </w:p>
    <w:p w:rsidR="00EF5931" w:rsidRPr="00BE3042" w:rsidRDefault="00EF5931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iv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A Universial Method of Solving Quartic Equations - </w:t>
      </w:r>
      <w:r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Sergei L. Shmakov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(</w:t>
      </w:r>
      <w:r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International Journal of Pure and Applied Mathematics</w:t>
      </w:r>
      <w:r w:rsidRPr="00BE3042">
        <w:rPr>
          <w:rFonts w:asciiTheme="minorHAnsi" w:hAnsiTheme="minorHAnsi"/>
          <w:color w:val="595959" w:themeColor="text1" w:themeTint="A6"/>
          <w:sz w:val="20"/>
          <w:szCs w:val="20"/>
        </w:rPr>
        <w:t>, 2011)</w:t>
      </w:r>
    </w:p>
    <w:p w:rsidR="00EF5931" w:rsidRPr="00BE3042" w:rsidRDefault="000C1EBF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v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Opera mathematica - </w:t>
      </w:r>
      <w:r w:rsidR="00EF5931"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F. Vi</w:t>
      </w:r>
      <w:r w:rsidR="00EF5931" w:rsidRPr="00BE3042">
        <w:rPr>
          <w:rFonts w:asciiTheme="minorHAnsi" w:hAnsiTheme="minorHAnsi" w:cstheme="minorHAnsi"/>
          <w:i/>
          <w:color w:val="595959" w:themeColor="text1" w:themeTint="A6"/>
          <w:sz w:val="20"/>
          <w:szCs w:val="20"/>
        </w:rPr>
        <w:t>è</w:t>
      </w:r>
      <w:r w:rsidR="00EF5931"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te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. (1579; </w:t>
      </w:r>
      <w:r w:rsidR="00EF5931" w:rsidRPr="00BE3042">
        <w:rPr>
          <w:rFonts w:asciiTheme="minorHAnsi" w:hAnsiTheme="minorHAnsi"/>
          <w:i/>
          <w:color w:val="595959" w:themeColor="text1" w:themeTint="A6"/>
          <w:sz w:val="20"/>
          <w:szCs w:val="20"/>
        </w:rPr>
        <w:t>Reprinted Leiden, Netherlands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>, 1646).</w:t>
      </w:r>
    </w:p>
    <w:p w:rsidR="00EF5931" w:rsidRPr="00BE3042" w:rsidRDefault="000C1EBF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vi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ru.wikipedia.org/wiki/Формулы_Виета</w:t>
      </w:r>
    </w:p>
    <w:p w:rsidR="00EF5931" w:rsidRPr="00BE3042" w:rsidRDefault="000C1EBF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vii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 xml:space="preserve"> en.wikipedia.org/wiki/Cubic_function</w:t>
      </w:r>
    </w:p>
    <w:p w:rsidR="00EF5931" w:rsidRPr="00BE3042" w:rsidRDefault="000C1EBF" w:rsidP="005B4F4D">
      <w:pPr>
        <w:pStyle w:val="Endnote"/>
        <w:spacing w:after="0"/>
        <w:rPr>
          <w:rFonts w:asciiTheme="minorHAnsi" w:hAnsiTheme="minorHAnsi"/>
          <w:color w:val="595959" w:themeColor="text1" w:themeTint="A6"/>
          <w:sz w:val="20"/>
          <w:szCs w:val="20"/>
          <w:lang w:val="ru-RU"/>
        </w:rPr>
      </w:pPr>
      <w:r w:rsidRPr="00BE3042">
        <w:rPr>
          <w:rFonts w:asciiTheme="minorHAnsi" w:hAnsiTheme="minorHAnsi"/>
          <w:color w:val="595959" w:themeColor="text1" w:themeTint="A6"/>
          <w:sz w:val="20"/>
          <w:szCs w:val="20"/>
          <w:vertAlign w:val="superscript"/>
        </w:rPr>
        <w:t>viii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  <w:lang w:val="ru-RU"/>
        </w:rPr>
        <w:t xml:space="preserve"> 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>ru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  <w:lang w:val="ru-RU"/>
        </w:rPr>
        <w:t>.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>wikipedia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  <w:lang w:val="ru-RU"/>
        </w:rPr>
        <w:t>.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>org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  <w:lang w:val="ru-RU"/>
        </w:rPr>
        <w:t>/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</w:rPr>
        <w:t>wiki</w:t>
      </w:r>
      <w:r w:rsidR="00EF5931" w:rsidRPr="00BE3042">
        <w:rPr>
          <w:rFonts w:asciiTheme="minorHAnsi" w:hAnsiTheme="minorHAnsi"/>
          <w:color w:val="595959" w:themeColor="text1" w:themeTint="A6"/>
          <w:sz w:val="20"/>
          <w:szCs w:val="20"/>
          <w:lang w:val="ru-RU"/>
        </w:rPr>
        <w:t>/Тригонометрическая_формула_Виета</w:t>
      </w:r>
    </w:p>
    <w:p w:rsidR="005B4F4D" w:rsidRPr="00BE3042" w:rsidRDefault="000C1EBF" w:rsidP="005B4F4D">
      <w:pPr>
        <w:pStyle w:val="Endnote"/>
        <w:spacing w:after="0"/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  <w:lang/>
        </w:rPr>
      </w:pPr>
      <w:r w:rsidRPr="00BE3042">
        <w:rPr>
          <w:rFonts w:asciiTheme="minorHAnsi" w:hAnsiTheme="minorHAnsi" w:cstheme="minorHAnsi"/>
          <w:color w:val="595959" w:themeColor="text1" w:themeTint="A6"/>
          <w:sz w:val="20"/>
          <w:szCs w:val="20"/>
          <w:vertAlign w:val="superscript"/>
        </w:rPr>
        <w:t>ix</w:t>
      </w:r>
      <w:r w:rsidR="00EF5931" w:rsidRPr="00BE3042">
        <w:rPr>
          <w:rStyle w:val="apple-converted-space"/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  <w:t> </w:t>
      </w:r>
      <w:r w:rsidR="00EF5931" w:rsidRPr="00BE3042">
        <w:rPr>
          <w:rFonts w:asciiTheme="minorHAnsi" w:hAnsiTheme="minorHAnsi" w:cstheme="minorHAnsi"/>
          <w:iCs/>
          <w:color w:val="595959" w:themeColor="text1" w:themeTint="A6"/>
          <w:sz w:val="20"/>
          <w:szCs w:val="20"/>
          <w:shd w:val="clear" w:color="auto" w:fill="FFFFFF"/>
        </w:rPr>
        <w:t>Ars magna or The Rules of Algebra</w:t>
      </w:r>
      <w:r w:rsidR="00EF5931" w:rsidRPr="00BE3042">
        <w:rPr>
          <w:rFonts w:asciiTheme="minorHAnsi" w:hAnsiTheme="minorHAnsi" w:cstheme="minorHAnsi"/>
          <w:i/>
          <w:iCs/>
          <w:color w:val="595959" w:themeColor="text1" w:themeTint="A6"/>
          <w:sz w:val="20"/>
          <w:szCs w:val="20"/>
          <w:shd w:val="clear" w:color="auto" w:fill="FFFFFF"/>
        </w:rPr>
        <w:t xml:space="preserve"> - Cardano, Gerolamo</w:t>
      </w:r>
      <w:r w:rsidR="00EF5931" w:rsidRPr="00BE3042">
        <w:rPr>
          <w:rFonts w:asciiTheme="minorHAnsi" w:hAnsiTheme="minorHAnsi" w:cstheme="minorHAnsi"/>
          <w:iCs/>
          <w:color w:val="595959" w:themeColor="text1" w:themeTint="A6"/>
          <w:sz w:val="20"/>
          <w:szCs w:val="20"/>
          <w:shd w:val="clear" w:color="auto" w:fill="FFFFFF"/>
        </w:rPr>
        <w:t xml:space="preserve">  </w:t>
      </w:r>
      <w:r w:rsidR="00EF5931" w:rsidRPr="00BE3042"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  <w:t>(1545)</w:t>
      </w:r>
    </w:p>
    <w:p w:rsidR="00C55BCE" w:rsidRDefault="00C55BCE" w:rsidP="005B4F4D">
      <w:pPr>
        <w:pStyle w:val="Endnote"/>
        <w:spacing w:after="0"/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  <w:lang/>
        </w:rPr>
      </w:pPr>
    </w:p>
    <w:p w:rsidR="00C55BCE" w:rsidRDefault="00C55BCE" w:rsidP="005B4F4D">
      <w:pPr>
        <w:pStyle w:val="Endnote"/>
        <w:spacing w:after="0"/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  <w:lang/>
        </w:rPr>
      </w:pPr>
    </w:p>
    <w:p w:rsidR="00C55BCE" w:rsidRDefault="00C55BCE" w:rsidP="00C55BCE">
      <w:pPr>
        <w:spacing w:after="0"/>
        <w:jc w:val="both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</w:rPr>
        <w:t xml:space="preserve">Copyright© 2016 by </w:t>
      </w:r>
      <w:r>
        <w:rPr>
          <w:rFonts w:asciiTheme="minorHAnsi" w:hAnsiTheme="minorHAnsi" w:cstheme="minorHAnsi"/>
          <w:lang/>
        </w:rPr>
        <w:t>Саша Миленковић</w:t>
      </w:r>
    </w:p>
    <w:p w:rsidR="00C55BCE" w:rsidRDefault="00C55BCE" w:rsidP="00C55BCE">
      <w:pPr>
        <w:spacing w:after="0"/>
        <w:jc w:val="both"/>
        <w:rPr>
          <w:rFonts w:asciiTheme="minorHAnsi" w:hAnsiTheme="minorHAnsi" w:cstheme="minorHAnsi"/>
          <w:lang/>
        </w:rPr>
      </w:pPr>
      <w:r w:rsidRPr="00DA3781">
        <w:rPr>
          <w:rFonts w:asciiTheme="minorHAnsi" w:hAnsiTheme="minorHAnsi" w:cstheme="minorHAnsi"/>
        </w:rPr>
        <w:t>sasa.milenkovic.xyz@gmail.com</w:t>
      </w:r>
    </w:p>
    <w:p w:rsidR="00C55BCE" w:rsidRPr="00CA2BE0" w:rsidRDefault="00C55BCE" w:rsidP="00C55BCE">
      <w:pPr>
        <w:spacing w:after="0"/>
        <w:jc w:val="both"/>
        <w:rPr>
          <w:rFonts w:asciiTheme="minorHAnsi" w:hAnsiTheme="minorHAnsi" w:cstheme="minorHAnsi"/>
          <w:lang/>
        </w:rPr>
      </w:pPr>
      <w:r w:rsidRPr="003F66F2">
        <w:rPr>
          <w:rFonts w:asciiTheme="minorHAnsi" w:hAnsiTheme="minorHAnsi" w:cstheme="minorHAnsi"/>
          <w:lang/>
        </w:rPr>
        <w:t>GNU General Public License</w:t>
      </w:r>
      <w:r>
        <w:rPr>
          <w:rFonts w:asciiTheme="minorHAnsi" w:hAnsiTheme="minorHAnsi" w:cstheme="minorHAnsi"/>
          <w:lang/>
        </w:rPr>
        <w:t xml:space="preserve"> - </w:t>
      </w:r>
      <w:r w:rsidRPr="00CA2BE0">
        <w:rPr>
          <w:rFonts w:asciiTheme="minorHAnsi" w:hAnsiTheme="minorHAnsi" w:cstheme="minorHAnsi"/>
        </w:rPr>
        <w:t>http</w:t>
      </w:r>
      <w:r w:rsidRPr="00CA2BE0">
        <w:rPr>
          <w:rFonts w:asciiTheme="minorHAnsi" w:hAnsiTheme="minorHAnsi" w:cstheme="minorHAnsi"/>
          <w:lang/>
        </w:rPr>
        <w:t>://</w:t>
      </w:r>
      <w:r w:rsidRPr="00CA2BE0">
        <w:rPr>
          <w:rFonts w:asciiTheme="minorHAnsi" w:hAnsiTheme="minorHAnsi" w:cstheme="minorHAnsi"/>
        </w:rPr>
        <w:t>www</w:t>
      </w:r>
      <w:r w:rsidRPr="00CA2BE0">
        <w:rPr>
          <w:rFonts w:asciiTheme="minorHAnsi" w:hAnsiTheme="minorHAnsi" w:cstheme="minorHAnsi"/>
          <w:lang/>
        </w:rPr>
        <w:t>.</w:t>
      </w:r>
      <w:r w:rsidRPr="00CA2BE0">
        <w:rPr>
          <w:rFonts w:asciiTheme="minorHAnsi" w:hAnsiTheme="minorHAnsi" w:cstheme="minorHAnsi"/>
        </w:rPr>
        <w:t>gnu</w:t>
      </w:r>
      <w:r w:rsidRPr="00CA2BE0">
        <w:rPr>
          <w:rFonts w:asciiTheme="minorHAnsi" w:hAnsiTheme="minorHAnsi" w:cstheme="minorHAnsi"/>
          <w:lang/>
        </w:rPr>
        <w:t>.</w:t>
      </w:r>
      <w:r w:rsidRPr="00CA2BE0">
        <w:rPr>
          <w:rFonts w:asciiTheme="minorHAnsi" w:hAnsiTheme="minorHAnsi" w:cstheme="minorHAnsi"/>
        </w:rPr>
        <w:t>org</w:t>
      </w:r>
      <w:r w:rsidRPr="00CA2BE0">
        <w:rPr>
          <w:rFonts w:asciiTheme="minorHAnsi" w:hAnsiTheme="minorHAnsi" w:cstheme="minorHAnsi"/>
          <w:lang/>
        </w:rPr>
        <w:t>/</w:t>
      </w:r>
      <w:r w:rsidRPr="00CA2BE0">
        <w:rPr>
          <w:rFonts w:asciiTheme="minorHAnsi" w:hAnsiTheme="minorHAnsi" w:cstheme="minorHAnsi"/>
        </w:rPr>
        <w:t>licenses</w:t>
      </w:r>
      <w:r w:rsidRPr="00CA2BE0">
        <w:rPr>
          <w:rFonts w:asciiTheme="minorHAnsi" w:hAnsiTheme="minorHAnsi" w:cstheme="minorHAnsi"/>
          <w:lang/>
        </w:rPr>
        <w:t>/</w:t>
      </w:r>
      <w:r w:rsidRPr="00CA2BE0">
        <w:rPr>
          <w:rFonts w:asciiTheme="minorHAnsi" w:hAnsiTheme="minorHAnsi" w:cstheme="minorHAnsi"/>
        </w:rPr>
        <w:t>gpl</w:t>
      </w:r>
      <w:r w:rsidRPr="00CA2BE0">
        <w:rPr>
          <w:rFonts w:asciiTheme="minorHAnsi" w:hAnsiTheme="minorHAnsi" w:cstheme="minorHAnsi"/>
          <w:lang/>
        </w:rPr>
        <w:t>-3.0.</w:t>
      </w:r>
      <w:r w:rsidRPr="00CA2BE0">
        <w:rPr>
          <w:rFonts w:asciiTheme="minorHAnsi" w:hAnsiTheme="minorHAnsi" w:cstheme="minorHAnsi"/>
        </w:rPr>
        <w:t>en</w:t>
      </w:r>
      <w:r w:rsidRPr="00CA2BE0">
        <w:rPr>
          <w:rFonts w:asciiTheme="minorHAnsi" w:hAnsiTheme="minorHAnsi" w:cstheme="minorHAnsi"/>
          <w:lang/>
        </w:rPr>
        <w:t>.</w:t>
      </w:r>
      <w:r w:rsidRPr="00CA2BE0">
        <w:rPr>
          <w:rFonts w:asciiTheme="minorHAnsi" w:hAnsiTheme="minorHAnsi" w:cstheme="minorHAnsi"/>
        </w:rPr>
        <w:t>html</w:t>
      </w:r>
    </w:p>
    <w:p w:rsidR="00C55BCE" w:rsidRPr="00CA2BE0" w:rsidRDefault="00C55BCE" w:rsidP="00C55BCE">
      <w:pPr>
        <w:spacing w:after="0"/>
        <w:jc w:val="both"/>
        <w:rPr>
          <w:rFonts w:asciiTheme="minorHAnsi" w:hAnsiTheme="minorHAnsi" w:cstheme="minorHAnsi"/>
          <w:lang/>
        </w:rPr>
      </w:pPr>
    </w:p>
    <w:p w:rsidR="00C55BCE" w:rsidRPr="00C55BCE" w:rsidRDefault="00C55BCE" w:rsidP="005B4F4D">
      <w:pPr>
        <w:pStyle w:val="Endnote"/>
        <w:spacing w:after="0"/>
        <w:rPr>
          <w:rFonts w:asciiTheme="minorHAnsi" w:hAnsiTheme="minorHAnsi" w:cstheme="minorHAnsi"/>
          <w:color w:val="252525"/>
          <w:sz w:val="21"/>
          <w:szCs w:val="21"/>
          <w:shd w:val="clear" w:color="auto" w:fill="FFFFFF"/>
          <w:lang/>
        </w:rPr>
      </w:pPr>
    </w:p>
    <w:sectPr w:rsidR="00C55BCE" w:rsidRPr="00C55BCE" w:rsidSect="00C40C4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973" w:rsidRDefault="00BD7973">
      <w:r>
        <w:separator/>
      </w:r>
    </w:p>
  </w:endnote>
  <w:endnote w:type="continuationSeparator" w:id="0">
    <w:p w:rsidR="00BD7973" w:rsidRDefault="00BD7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973" w:rsidRDefault="00BD7973">
      <w:r>
        <w:separator/>
      </w:r>
    </w:p>
  </w:footnote>
  <w:footnote w:type="continuationSeparator" w:id="0">
    <w:p w:rsidR="00BD7973" w:rsidRDefault="00BD7973">
      <w:r>
        <w:continuationSeparator/>
      </w:r>
    </w:p>
  </w:footnote>
  <w:footnote w:id="1">
    <w:p w:rsidR="00A97F2C" w:rsidRPr="004238FC" w:rsidRDefault="00A97F2C">
      <w:pPr>
        <w:pStyle w:val="FootnoteText"/>
        <w:rPr>
          <w:color w:val="808080" w:themeColor="background1" w:themeShade="80"/>
          <w:sz w:val="18"/>
          <w:szCs w:val="18"/>
          <w:lang w:val="ru-RU"/>
        </w:rPr>
      </w:pPr>
      <w:r w:rsidRPr="00B978DE">
        <w:rPr>
          <w:rStyle w:val="FootnoteReference"/>
          <w:color w:val="808080" w:themeColor="background1" w:themeShade="80"/>
          <w:sz w:val="18"/>
          <w:szCs w:val="18"/>
        </w:rPr>
        <w:footnoteRef/>
      </w:r>
      <w:r w:rsidRPr="00B978DE">
        <w:rPr>
          <w:color w:val="808080" w:themeColor="background1" w:themeShade="80"/>
          <w:sz w:val="18"/>
          <w:szCs w:val="18"/>
          <w:lang w:val="ru-RU"/>
        </w:rPr>
        <w:t xml:space="preserve"> </w:t>
      </w:r>
      <w:r w:rsidRPr="004238FC">
        <w:rPr>
          <w:color w:val="808080" w:themeColor="background1" w:themeShade="80"/>
          <w:sz w:val="18"/>
          <w:szCs w:val="18"/>
          <w:lang w:val="ru-RU"/>
        </w:rPr>
        <w:t>Наводно</w:t>
      </w:r>
      <w:r w:rsidRPr="00D432AB">
        <w:rPr>
          <w:color w:val="808080" w:themeColor="background1" w:themeShade="80"/>
          <w:sz w:val="18"/>
          <w:szCs w:val="18"/>
          <w:vertAlign w:val="superscript"/>
        </w:rPr>
        <w:t>xxiv</w:t>
      </w:r>
      <w:r w:rsidRPr="004238FC">
        <w:rPr>
          <w:color w:val="808080" w:themeColor="background1" w:themeShade="80"/>
          <w:sz w:val="18"/>
          <w:szCs w:val="18"/>
          <w:lang w:val="ru-RU"/>
        </w:rPr>
        <w:t>, шпански математичар Валмес је спаљен на ломачи због тврдњи да има решење овог проблема. Врховни инквизитор Торквемада му је саопштио да је</w:t>
      </w:r>
      <w:r>
        <w:rPr>
          <w:color w:val="808080" w:themeColor="background1" w:themeShade="80"/>
          <w:sz w:val="18"/>
          <w:szCs w:val="18"/>
          <w:lang w:val="ru-RU"/>
        </w:rPr>
        <w:t>,</w:t>
      </w:r>
      <w:r w:rsidRPr="004238FC">
        <w:rPr>
          <w:color w:val="808080" w:themeColor="background1" w:themeShade="80"/>
          <w:sz w:val="18"/>
          <w:szCs w:val="18"/>
          <w:lang w:val="ru-RU"/>
        </w:rPr>
        <w:t xml:space="preserve"> </w:t>
      </w:r>
      <w:r w:rsidRPr="006374B4">
        <w:rPr>
          <w:color w:val="808080" w:themeColor="background1" w:themeShade="80"/>
          <w:sz w:val="18"/>
          <w:szCs w:val="18"/>
          <w:lang w:val="ru-RU"/>
        </w:rPr>
        <w:t>Божјо</w:t>
      </w:r>
      <w:r w:rsidRPr="006374B4">
        <w:rPr>
          <w:color w:val="808080" w:themeColor="background1" w:themeShade="80"/>
          <w:sz w:val="18"/>
          <w:szCs w:val="18"/>
        </w:rPr>
        <w:t>m</w:t>
      </w:r>
      <w:r w:rsidRPr="006374B4">
        <w:rPr>
          <w:color w:val="808080" w:themeColor="background1" w:themeShade="80"/>
          <w:sz w:val="18"/>
          <w:szCs w:val="18"/>
          <w:lang w:val="ru-RU"/>
        </w:rPr>
        <w:t xml:space="preserve"> вољ</w:t>
      </w:r>
      <w:r w:rsidR="006374B4">
        <w:rPr>
          <w:color w:val="808080" w:themeColor="background1" w:themeShade="80"/>
          <w:sz w:val="18"/>
          <w:szCs w:val="18"/>
          <w:lang/>
        </w:rPr>
        <w:t>ом</w:t>
      </w:r>
      <w:r w:rsidRPr="00AC5E3A">
        <w:rPr>
          <w:color w:val="808080" w:themeColor="background1" w:themeShade="80"/>
          <w:sz w:val="18"/>
          <w:szCs w:val="18"/>
          <w:lang w:val="ru-RU"/>
        </w:rPr>
        <w:t>,</w:t>
      </w:r>
      <w:r w:rsidRPr="004238FC">
        <w:rPr>
          <w:color w:val="808080" w:themeColor="background1" w:themeShade="80"/>
          <w:sz w:val="18"/>
          <w:szCs w:val="18"/>
          <w:lang w:val="ru-RU"/>
        </w:rPr>
        <w:t xml:space="preserve"> такав проблем недоступан људском поимању!</w:t>
      </w:r>
    </w:p>
  </w:footnote>
  <w:footnote w:id="2">
    <w:p w:rsidR="00A97F2C" w:rsidRPr="00C06019" w:rsidRDefault="00A97F2C">
      <w:pPr>
        <w:pStyle w:val="FootnoteText"/>
        <w:rPr>
          <w:color w:val="808080" w:themeColor="background1" w:themeShade="80"/>
          <w:sz w:val="18"/>
          <w:szCs w:val="18"/>
          <w:lang w:val="ru-RU"/>
        </w:rPr>
      </w:pPr>
      <w:r w:rsidRPr="00491200">
        <w:rPr>
          <w:rStyle w:val="FootnoteReference"/>
          <w:color w:val="808080" w:themeColor="background1" w:themeShade="80"/>
          <w:sz w:val="18"/>
          <w:szCs w:val="18"/>
        </w:rPr>
        <w:footnoteRef/>
      </w:r>
      <w:r w:rsidRPr="00491200">
        <w:rPr>
          <w:color w:val="808080" w:themeColor="background1" w:themeShade="80"/>
          <w:sz w:val="18"/>
          <w:szCs w:val="18"/>
          <w:lang w:val="ru-RU"/>
        </w:rPr>
        <w:t xml:space="preserve"> </w:t>
      </w:r>
      <w:r w:rsidRPr="003771E8">
        <w:rPr>
          <w:color w:val="808080" w:themeColor="background1" w:themeShade="80"/>
          <w:sz w:val="18"/>
          <w:szCs w:val="18"/>
          <w:lang w:val="ru-RU"/>
        </w:rPr>
        <w:t>т</w:t>
      </w:r>
      <w:r w:rsidRPr="00C06019">
        <w:rPr>
          <w:color w:val="808080" w:themeColor="background1" w:themeShade="80"/>
          <w:sz w:val="18"/>
          <w:szCs w:val="18"/>
          <w:lang w:val="ru-RU"/>
        </w:rPr>
        <w:t>ј. са мање гранања и дискусија.</w:t>
      </w:r>
    </w:p>
  </w:footnote>
  <w:footnote w:id="3">
    <w:p w:rsidR="00A97F2C" w:rsidRPr="0063296F" w:rsidRDefault="00A97F2C">
      <w:pPr>
        <w:pStyle w:val="FootnoteText"/>
        <w:rPr>
          <w:color w:val="808080" w:themeColor="background1" w:themeShade="80"/>
          <w:sz w:val="18"/>
          <w:szCs w:val="18"/>
          <w:lang w:val="ru-RU"/>
        </w:rPr>
      </w:pPr>
      <w:r w:rsidRPr="00266939">
        <w:rPr>
          <w:rStyle w:val="FootnoteReference"/>
          <w:color w:val="808080" w:themeColor="background1" w:themeShade="80"/>
          <w:sz w:val="18"/>
          <w:szCs w:val="18"/>
        </w:rPr>
        <w:footnoteRef/>
      </w:r>
      <w:r w:rsidRPr="00266939">
        <w:rPr>
          <w:color w:val="808080" w:themeColor="background1" w:themeShade="80"/>
          <w:sz w:val="18"/>
          <w:szCs w:val="18"/>
          <w:lang w:val="ru-RU"/>
        </w:rPr>
        <w:t xml:space="preserve"> </w:t>
      </w:r>
      <w:r w:rsidRPr="00C06019">
        <w:rPr>
          <w:rFonts w:asciiTheme="minorHAnsi" w:hAnsiTheme="minorHAnsi" w:cstheme="minorHAnsi"/>
          <w:color w:val="808080" w:themeColor="background1" w:themeShade="80"/>
          <w:sz w:val="18"/>
          <w:szCs w:val="18"/>
          <w:lang w:val="ru-RU"/>
        </w:rPr>
        <w:t xml:space="preserve">На овај начин је кубни корен имплементиран у </w:t>
      </w:r>
      <w:r w:rsidR="008819C7">
        <w:rPr>
          <w:rFonts w:asciiTheme="minorHAnsi" w:hAnsiTheme="minorHAnsi" w:cstheme="minorHAnsi"/>
          <w:color w:val="808080" w:themeColor="background1" w:themeShade="80"/>
          <w:sz w:val="18"/>
          <w:szCs w:val="18"/>
          <w:lang w:val="ru-RU"/>
        </w:rPr>
        <w:t xml:space="preserve">многим </w:t>
      </w:r>
      <w:r w:rsidR="001142A9">
        <w:rPr>
          <w:rFonts w:asciiTheme="minorHAnsi" w:hAnsiTheme="minorHAnsi" w:cstheme="minorHAnsi"/>
          <w:color w:val="808080" w:themeColor="background1" w:themeShade="80"/>
          <w:sz w:val="18"/>
          <w:szCs w:val="18"/>
          <w:lang w:val="ru-RU"/>
        </w:rPr>
        <w:t>софтверским решењима</w:t>
      </w:r>
    </w:p>
  </w:footnote>
  <w:footnote w:id="4">
    <w:p w:rsidR="00A97F2C" w:rsidRPr="00C06019" w:rsidRDefault="00A97F2C">
      <w:pPr>
        <w:pStyle w:val="FootnoteText"/>
        <w:rPr>
          <w:color w:val="808080" w:themeColor="background1" w:themeShade="80"/>
          <w:sz w:val="18"/>
          <w:szCs w:val="18"/>
          <w:lang w:val="ru-RU"/>
        </w:rPr>
      </w:pPr>
      <w:r w:rsidRPr="00422758">
        <w:rPr>
          <w:rStyle w:val="FootnoteReference"/>
          <w:color w:val="808080" w:themeColor="background1" w:themeShade="80"/>
          <w:sz w:val="18"/>
          <w:szCs w:val="18"/>
        </w:rPr>
        <w:footnoteRef/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Постоји неколико</w:t>
      </w:r>
      <w:r>
        <w:rPr>
          <w:color w:val="808080" w:themeColor="background1" w:themeShade="80"/>
          <w:sz w:val="18"/>
          <w:szCs w:val="18"/>
          <w:lang w:val="ru-RU"/>
        </w:rPr>
        <w:t xml:space="preserve"> популарних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метод</w:t>
      </w:r>
      <w:r>
        <w:rPr>
          <w:color w:val="808080" w:themeColor="background1" w:themeShade="80"/>
          <w:sz w:val="18"/>
          <w:szCs w:val="18"/>
          <w:lang w:val="ru-RU"/>
        </w:rPr>
        <w:t>а од којих аутори издвајају ону која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се заснива на </w:t>
      </w:r>
      <w:r w:rsidRPr="00C06019">
        <w:rPr>
          <w:i/>
          <w:color w:val="808080" w:themeColor="background1" w:themeShade="80"/>
          <w:sz w:val="18"/>
          <w:szCs w:val="18"/>
          <w:lang w:val="ru-RU"/>
        </w:rPr>
        <w:t>Вијетовој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смени</w:t>
      </w:r>
      <w:r w:rsidRPr="00BA22CF">
        <w:rPr>
          <w:color w:val="808080" w:themeColor="background1" w:themeShade="80"/>
          <w:sz w:val="18"/>
          <w:szCs w:val="18"/>
          <w:vertAlign w:val="superscript"/>
        </w:rPr>
        <w:t>xxxi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(због једноставно</w:t>
      </w:r>
      <w:r>
        <w:rPr>
          <w:color w:val="808080" w:themeColor="background1" w:themeShade="80"/>
          <w:sz w:val="18"/>
          <w:szCs w:val="18"/>
          <w:lang w:val="ru-RU"/>
        </w:rPr>
        <w:t>сти математичког извођења) и ону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кој</w:t>
      </w:r>
      <w:r>
        <w:rPr>
          <w:color w:val="808080" w:themeColor="background1" w:themeShade="80"/>
          <w:sz w:val="18"/>
          <w:szCs w:val="18"/>
          <w:lang w:val="ru-RU"/>
        </w:rPr>
        <w:t>а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се заснива на </w:t>
      </w:r>
      <w:r w:rsidRPr="00C06019">
        <w:rPr>
          <w:i/>
          <w:color w:val="808080" w:themeColor="background1" w:themeShade="80"/>
          <w:sz w:val="18"/>
          <w:szCs w:val="18"/>
          <w:lang w:val="ru-RU"/>
        </w:rPr>
        <w:t>Вијетовим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тригонометријским формулама</w:t>
      </w:r>
      <w:r w:rsidRPr="00BA22CF">
        <w:rPr>
          <w:color w:val="808080" w:themeColor="background1" w:themeShade="80"/>
          <w:sz w:val="18"/>
          <w:szCs w:val="18"/>
          <w:vertAlign w:val="superscript"/>
        </w:rPr>
        <w:t>xxxii</w:t>
      </w:r>
      <w:r w:rsidRPr="00C06019">
        <w:rPr>
          <w:color w:val="808080" w:themeColor="background1" w:themeShade="80"/>
          <w:sz w:val="18"/>
          <w:szCs w:val="18"/>
          <w:lang w:val="ru-RU"/>
        </w:rPr>
        <w:t xml:space="preserve"> (због готових и ефик</w:t>
      </w:r>
      <w:r>
        <w:rPr>
          <w:color w:val="808080" w:themeColor="background1" w:themeShade="80"/>
          <w:sz w:val="18"/>
          <w:szCs w:val="18"/>
          <w:lang w:val="ru-RU"/>
        </w:rPr>
        <w:t>асних програма у којима је она имплементирана</w:t>
      </w:r>
      <w:r w:rsidRPr="00C06019">
        <w:rPr>
          <w:color w:val="808080" w:themeColor="background1" w:themeShade="80"/>
          <w:sz w:val="18"/>
          <w:szCs w:val="18"/>
          <w:lang w:val="ru-RU"/>
        </w:rPr>
        <w:t>).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C42"/>
    <w:rsid w:val="00004F85"/>
    <w:rsid w:val="000050F6"/>
    <w:rsid w:val="000075EC"/>
    <w:rsid w:val="000143CF"/>
    <w:rsid w:val="00023291"/>
    <w:rsid w:val="00025EDB"/>
    <w:rsid w:val="0003109E"/>
    <w:rsid w:val="00034C0E"/>
    <w:rsid w:val="00043314"/>
    <w:rsid w:val="00046367"/>
    <w:rsid w:val="00051E54"/>
    <w:rsid w:val="00056766"/>
    <w:rsid w:val="000570B5"/>
    <w:rsid w:val="00064736"/>
    <w:rsid w:val="00066490"/>
    <w:rsid w:val="0007055E"/>
    <w:rsid w:val="00072EE6"/>
    <w:rsid w:val="0007579D"/>
    <w:rsid w:val="000757EE"/>
    <w:rsid w:val="0008460A"/>
    <w:rsid w:val="00087198"/>
    <w:rsid w:val="00091625"/>
    <w:rsid w:val="00094C20"/>
    <w:rsid w:val="000B2DB5"/>
    <w:rsid w:val="000C053C"/>
    <w:rsid w:val="000C1EBF"/>
    <w:rsid w:val="000C6E15"/>
    <w:rsid w:val="000D197E"/>
    <w:rsid w:val="000D1CAB"/>
    <w:rsid w:val="000D72EE"/>
    <w:rsid w:val="000F0455"/>
    <w:rsid w:val="000F1045"/>
    <w:rsid w:val="000F2254"/>
    <w:rsid w:val="000F2A00"/>
    <w:rsid w:val="000F3766"/>
    <w:rsid w:val="000F41AA"/>
    <w:rsid w:val="000F431A"/>
    <w:rsid w:val="000F485C"/>
    <w:rsid w:val="000F51A7"/>
    <w:rsid w:val="00102B2C"/>
    <w:rsid w:val="001044E5"/>
    <w:rsid w:val="001123CE"/>
    <w:rsid w:val="001127D3"/>
    <w:rsid w:val="001142A9"/>
    <w:rsid w:val="001169F0"/>
    <w:rsid w:val="0012679C"/>
    <w:rsid w:val="00126B80"/>
    <w:rsid w:val="00130F57"/>
    <w:rsid w:val="001315F6"/>
    <w:rsid w:val="00131802"/>
    <w:rsid w:val="00132896"/>
    <w:rsid w:val="00132F46"/>
    <w:rsid w:val="0013644B"/>
    <w:rsid w:val="00143557"/>
    <w:rsid w:val="00144088"/>
    <w:rsid w:val="00160101"/>
    <w:rsid w:val="001622AD"/>
    <w:rsid w:val="00163418"/>
    <w:rsid w:val="00164D58"/>
    <w:rsid w:val="0016722D"/>
    <w:rsid w:val="0017512D"/>
    <w:rsid w:val="00180065"/>
    <w:rsid w:val="0018124F"/>
    <w:rsid w:val="00181706"/>
    <w:rsid w:val="00183861"/>
    <w:rsid w:val="00184315"/>
    <w:rsid w:val="00186A1B"/>
    <w:rsid w:val="00190781"/>
    <w:rsid w:val="0019153B"/>
    <w:rsid w:val="001929BF"/>
    <w:rsid w:val="001A2D7F"/>
    <w:rsid w:val="001A4EF7"/>
    <w:rsid w:val="001A6371"/>
    <w:rsid w:val="001A6448"/>
    <w:rsid w:val="001B2BE0"/>
    <w:rsid w:val="001B333D"/>
    <w:rsid w:val="001B43DC"/>
    <w:rsid w:val="001C0148"/>
    <w:rsid w:val="001C4F3E"/>
    <w:rsid w:val="001D125D"/>
    <w:rsid w:val="001D70DB"/>
    <w:rsid w:val="001D79AA"/>
    <w:rsid w:val="001E0179"/>
    <w:rsid w:val="001F5555"/>
    <w:rsid w:val="001F5B8F"/>
    <w:rsid w:val="0020196A"/>
    <w:rsid w:val="0020349D"/>
    <w:rsid w:val="00203532"/>
    <w:rsid w:val="00205930"/>
    <w:rsid w:val="002117BF"/>
    <w:rsid w:val="0021196E"/>
    <w:rsid w:val="00212170"/>
    <w:rsid w:val="0021256A"/>
    <w:rsid w:val="002133B8"/>
    <w:rsid w:val="00214326"/>
    <w:rsid w:val="00215251"/>
    <w:rsid w:val="00215A74"/>
    <w:rsid w:val="0022192D"/>
    <w:rsid w:val="00223CBA"/>
    <w:rsid w:val="00225474"/>
    <w:rsid w:val="002269E7"/>
    <w:rsid w:val="002314F6"/>
    <w:rsid w:val="002411CE"/>
    <w:rsid w:val="00241BE9"/>
    <w:rsid w:val="00243B4A"/>
    <w:rsid w:val="00245F5D"/>
    <w:rsid w:val="00246141"/>
    <w:rsid w:val="0025216A"/>
    <w:rsid w:val="0025302B"/>
    <w:rsid w:val="00255165"/>
    <w:rsid w:val="00261153"/>
    <w:rsid w:val="00266939"/>
    <w:rsid w:val="00270BA8"/>
    <w:rsid w:val="00290144"/>
    <w:rsid w:val="00290DF0"/>
    <w:rsid w:val="002927D9"/>
    <w:rsid w:val="00292D9D"/>
    <w:rsid w:val="00294A80"/>
    <w:rsid w:val="002A38E7"/>
    <w:rsid w:val="002A3B9E"/>
    <w:rsid w:val="002B2188"/>
    <w:rsid w:val="002B7E68"/>
    <w:rsid w:val="002C1346"/>
    <w:rsid w:val="002C1F5A"/>
    <w:rsid w:val="002C21E5"/>
    <w:rsid w:val="002C5C60"/>
    <w:rsid w:val="002D2C65"/>
    <w:rsid w:val="002E1C39"/>
    <w:rsid w:val="002E2915"/>
    <w:rsid w:val="002E53BA"/>
    <w:rsid w:val="002F33BF"/>
    <w:rsid w:val="002F6D9F"/>
    <w:rsid w:val="0030195E"/>
    <w:rsid w:val="00303230"/>
    <w:rsid w:val="003079DF"/>
    <w:rsid w:val="0031242A"/>
    <w:rsid w:val="00312E98"/>
    <w:rsid w:val="00315D62"/>
    <w:rsid w:val="00320002"/>
    <w:rsid w:val="00325EE6"/>
    <w:rsid w:val="00330E3C"/>
    <w:rsid w:val="003311A9"/>
    <w:rsid w:val="00331227"/>
    <w:rsid w:val="003418A5"/>
    <w:rsid w:val="00341907"/>
    <w:rsid w:val="00346066"/>
    <w:rsid w:val="003524F9"/>
    <w:rsid w:val="00353E9D"/>
    <w:rsid w:val="0035596C"/>
    <w:rsid w:val="00360653"/>
    <w:rsid w:val="00366590"/>
    <w:rsid w:val="003771E8"/>
    <w:rsid w:val="00381290"/>
    <w:rsid w:val="00384583"/>
    <w:rsid w:val="003868C1"/>
    <w:rsid w:val="00387CD9"/>
    <w:rsid w:val="00391803"/>
    <w:rsid w:val="00394EE9"/>
    <w:rsid w:val="003951A7"/>
    <w:rsid w:val="00395566"/>
    <w:rsid w:val="003965F6"/>
    <w:rsid w:val="0039665C"/>
    <w:rsid w:val="003A0FAF"/>
    <w:rsid w:val="003A1803"/>
    <w:rsid w:val="003A1A77"/>
    <w:rsid w:val="003A2079"/>
    <w:rsid w:val="003A2976"/>
    <w:rsid w:val="003A6BA9"/>
    <w:rsid w:val="003B39EB"/>
    <w:rsid w:val="003B4DE9"/>
    <w:rsid w:val="003C523E"/>
    <w:rsid w:val="003C70B9"/>
    <w:rsid w:val="003D0286"/>
    <w:rsid w:val="003D1CD8"/>
    <w:rsid w:val="003D25C0"/>
    <w:rsid w:val="003D6513"/>
    <w:rsid w:val="003E0664"/>
    <w:rsid w:val="003E0809"/>
    <w:rsid w:val="003E6D26"/>
    <w:rsid w:val="003F172F"/>
    <w:rsid w:val="003F66F2"/>
    <w:rsid w:val="004008CC"/>
    <w:rsid w:val="00413901"/>
    <w:rsid w:val="00416244"/>
    <w:rsid w:val="00422758"/>
    <w:rsid w:val="004238FC"/>
    <w:rsid w:val="00423DCD"/>
    <w:rsid w:val="004251C5"/>
    <w:rsid w:val="0043061A"/>
    <w:rsid w:val="00430E20"/>
    <w:rsid w:val="00433ECC"/>
    <w:rsid w:val="00436130"/>
    <w:rsid w:val="00437106"/>
    <w:rsid w:val="004377B3"/>
    <w:rsid w:val="0044284B"/>
    <w:rsid w:val="00451816"/>
    <w:rsid w:val="00451C02"/>
    <w:rsid w:val="0045319E"/>
    <w:rsid w:val="0045400F"/>
    <w:rsid w:val="00454410"/>
    <w:rsid w:val="00454D59"/>
    <w:rsid w:val="004605F7"/>
    <w:rsid w:val="00462B2F"/>
    <w:rsid w:val="00471FB7"/>
    <w:rsid w:val="00480DC8"/>
    <w:rsid w:val="004856E5"/>
    <w:rsid w:val="00487267"/>
    <w:rsid w:val="00487B89"/>
    <w:rsid w:val="00491200"/>
    <w:rsid w:val="0049690D"/>
    <w:rsid w:val="004A4A2B"/>
    <w:rsid w:val="004A70C9"/>
    <w:rsid w:val="004B3775"/>
    <w:rsid w:val="004B5CB5"/>
    <w:rsid w:val="004B7A84"/>
    <w:rsid w:val="004C05C8"/>
    <w:rsid w:val="004C0C9A"/>
    <w:rsid w:val="004C1E8A"/>
    <w:rsid w:val="004C476B"/>
    <w:rsid w:val="004C4F8D"/>
    <w:rsid w:val="004D4681"/>
    <w:rsid w:val="004D4F46"/>
    <w:rsid w:val="004D7FCD"/>
    <w:rsid w:val="004E030D"/>
    <w:rsid w:val="004E1EED"/>
    <w:rsid w:val="004E20F4"/>
    <w:rsid w:val="004E2EB3"/>
    <w:rsid w:val="004E67BD"/>
    <w:rsid w:val="004E6CE0"/>
    <w:rsid w:val="004E79D6"/>
    <w:rsid w:val="005065A1"/>
    <w:rsid w:val="0050736E"/>
    <w:rsid w:val="0051448C"/>
    <w:rsid w:val="00516561"/>
    <w:rsid w:val="005225F7"/>
    <w:rsid w:val="00522FF4"/>
    <w:rsid w:val="005253FD"/>
    <w:rsid w:val="00526CB8"/>
    <w:rsid w:val="005341B8"/>
    <w:rsid w:val="00534D2E"/>
    <w:rsid w:val="005465ED"/>
    <w:rsid w:val="00553389"/>
    <w:rsid w:val="00557236"/>
    <w:rsid w:val="005600F9"/>
    <w:rsid w:val="00563D29"/>
    <w:rsid w:val="00583AF9"/>
    <w:rsid w:val="0059248C"/>
    <w:rsid w:val="005949E3"/>
    <w:rsid w:val="00597527"/>
    <w:rsid w:val="005A002A"/>
    <w:rsid w:val="005A0544"/>
    <w:rsid w:val="005A0D43"/>
    <w:rsid w:val="005A15D0"/>
    <w:rsid w:val="005A3C36"/>
    <w:rsid w:val="005A43BA"/>
    <w:rsid w:val="005B4AEF"/>
    <w:rsid w:val="005B4D1F"/>
    <w:rsid w:val="005B4F4D"/>
    <w:rsid w:val="005B56BF"/>
    <w:rsid w:val="005B620B"/>
    <w:rsid w:val="005B6902"/>
    <w:rsid w:val="005B7482"/>
    <w:rsid w:val="005C0EB5"/>
    <w:rsid w:val="005C6BEC"/>
    <w:rsid w:val="005D4656"/>
    <w:rsid w:val="005E0D30"/>
    <w:rsid w:val="005E3546"/>
    <w:rsid w:val="005E44F7"/>
    <w:rsid w:val="005E7269"/>
    <w:rsid w:val="00604442"/>
    <w:rsid w:val="00605485"/>
    <w:rsid w:val="006057D0"/>
    <w:rsid w:val="00605CF0"/>
    <w:rsid w:val="00606FE1"/>
    <w:rsid w:val="00611944"/>
    <w:rsid w:val="0061579C"/>
    <w:rsid w:val="006159D3"/>
    <w:rsid w:val="006210CD"/>
    <w:rsid w:val="00621BBA"/>
    <w:rsid w:val="0063296F"/>
    <w:rsid w:val="00633962"/>
    <w:rsid w:val="00633B60"/>
    <w:rsid w:val="00635134"/>
    <w:rsid w:val="00635C75"/>
    <w:rsid w:val="006374B4"/>
    <w:rsid w:val="00644E8F"/>
    <w:rsid w:val="0064568C"/>
    <w:rsid w:val="00650257"/>
    <w:rsid w:val="006526BF"/>
    <w:rsid w:val="006572EE"/>
    <w:rsid w:val="00671B1D"/>
    <w:rsid w:val="006743DD"/>
    <w:rsid w:val="00674E4C"/>
    <w:rsid w:val="0068589B"/>
    <w:rsid w:val="006944C6"/>
    <w:rsid w:val="006A1704"/>
    <w:rsid w:val="006A263C"/>
    <w:rsid w:val="006A2EC8"/>
    <w:rsid w:val="006A4314"/>
    <w:rsid w:val="006A584B"/>
    <w:rsid w:val="006C144F"/>
    <w:rsid w:val="006C189D"/>
    <w:rsid w:val="006C3226"/>
    <w:rsid w:val="006D12CC"/>
    <w:rsid w:val="006D2ABE"/>
    <w:rsid w:val="006E230B"/>
    <w:rsid w:val="006E451F"/>
    <w:rsid w:val="006E6313"/>
    <w:rsid w:val="006F408D"/>
    <w:rsid w:val="00700B8C"/>
    <w:rsid w:val="00700BD4"/>
    <w:rsid w:val="00701E06"/>
    <w:rsid w:val="00702BFF"/>
    <w:rsid w:val="00703820"/>
    <w:rsid w:val="00703B9F"/>
    <w:rsid w:val="00705A20"/>
    <w:rsid w:val="00706824"/>
    <w:rsid w:val="0071094F"/>
    <w:rsid w:val="00712AB8"/>
    <w:rsid w:val="00713114"/>
    <w:rsid w:val="00715513"/>
    <w:rsid w:val="00716A6D"/>
    <w:rsid w:val="00716B42"/>
    <w:rsid w:val="00724A36"/>
    <w:rsid w:val="00724FD5"/>
    <w:rsid w:val="00726424"/>
    <w:rsid w:val="007267A9"/>
    <w:rsid w:val="007332FC"/>
    <w:rsid w:val="0073625F"/>
    <w:rsid w:val="007369C9"/>
    <w:rsid w:val="007379A0"/>
    <w:rsid w:val="0074027B"/>
    <w:rsid w:val="00745A69"/>
    <w:rsid w:val="00745DD5"/>
    <w:rsid w:val="00746653"/>
    <w:rsid w:val="00757A3A"/>
    <w:rsid w:val="00757D64"/>
    <w:rsid w:val="00760E2F"/>
    <w:rsid w:val="00764B80"/>
    <w:rsid w:val="007658AA"/>
    <w:rsid w:val="00766E2F"/>
    <w:rsid w:val="00767B63"/>
    <w:rsid w:val="00774134"/>
    <w:rsid w:val="00774D67"/>
    <w:rsid w:val="00786915"/>
    <w:rsid w:val="00790890"/>
    <w:rsid w:val="00791D86"/>
    <w:rsid w:val="00792415"/>
    <w:rsid w:val="007927AA"/>
    <w:rsid w:val="007A2D0B"/>
    <w:rsid w:val="007A79B6"/>
    <w:rsid w:val="007B028D"/>
    <w:rsid w:val="007B1EE5"/>
    <w:rsid w:val="007B319F"/>
    <w:rsid w:val="007B3E74"/>
    <w:rsid w:val="007B4E38"/>
    <w:rsid w:val="007B5904"/>
    <w:rsid w:val="007B5CE1"/>
    <w:rsid w:val="007C2D15"/>
    <w:rsid w:val="007C3B90"/>
    <w:rsid w:val="007C5A26"/>
    <w:rsid w:val="007C6136"/>
    <w:rsid w:val="007D7764"/>
    <w:rsid w:val="007E0EC8"/>
    <w:rsid w:val="007E2DD7"/>
    <w:rsid w:val="007E4F25"/>
    <w:rsid w:val="007E5537"/>
    <w:rsid w:val="007F15A4"/>
    <w:rsid w:val="007F47F3"/>
    <w:rsid w:val="007F7DD5"/>
    <w:rsid w:val="00804346"/>
    <w:rsid w:val="00804A00"/>
    <w:rsid w:val="00805C9A"/>
    <w:rsid w:val="0081549F"/>
    <w:rsid w:val="00817109"/>
    <w:rsid w:val="0082157B"/>
    <w:rsid w:val="0082599F"/>
    <w:rsid w:val="008347C5"/>
    <w:rsid w:val="00834E89"/>
    <w:rsid w:val="00835683"/>
    <w:rsid w:val="008459F9"/>
    <w:rsid w:val="00852BB7"/>
    <w:rsid w:val="008532DF"/>
    <w:rsid w:val="00853864"/>
    <w:rsid w:val="00855317"/>
    <w:rsid w:val="00864A9D"/>
    <w:rsid w:val="00866543"/>
    <w:rsid w:val="008665BB"/>
    <w:rsid w:val="00874440"/>
    <w:rsid w:val="008744C2"/>
    <w:rsid w:val="00880965"/>
    <w:rsid w:val="008819C7"/>
    <w:rsid w:val="00883556"/>
    <w:rsid w:val="00893939"/>
    <w:rsid w:val="00897B91"/>
    <w:rsid w:val="008A009B"/>
    <w:rsid w:val="008A2C86"/>
    <w:rsid w:val="008A342F"/>
    <w:rsid w:val="008A64DB"/>
    <w:rsid w:val="008A6EBB"/>
    <w:rsid w:val="008A7400"/>
    <w:rsid w:val="008B04D3"/>
    <w:rsid w:val="008B323E"/>
    <w:rsid w:val="008B4674"/>
    <w:rsid w:val="008B75BD"/>
    <w:rsid w:val="008C6BA8"/>
    <w:rsid w:val="008C7CEE"/>
    <w:rsid w:val="008D2A91"/>
    <w:rsid w:val="008E2081"/>
    <w:rsid w:val="008E2994"/>
    <w:rsid w:val="008E2A44"/>
    <w:rsid w:val="009027E2"/>
    <w:rsid w:val="00903674"/>
    <w:rsid w:val="009132CB"/>
    <w:rsid w:val="00913FBA"/>
    <w:rsid w:val="00914AC9"/>
    <w:rsid w:val="0091799C"/>
    <w:rsid w:val="009264D6"/>
    <w:rsid w:val="009301E1"/>
    <w:rsid w:val="00931CA8"/>
    <w:rsid w:val="00933D45"/>
    <w:rsid w:val="009357A7"/>
    <w:rsid w:val="009364BF"/>
    <w:rsid w:val="00937D8D"/>
    <w:rsid w:val="00941BDC"/>
    <w:rsid w:val="00942F83"/>
    <w:rsid w:val="00947296"/>
    <w:rsid w:val="0095580A"/>
    <w:rsid w:val="00956F7F"/>
    <w:rsid w:val="00957CCD"/>
    <w:rsid w:val="009607A6"/>
    <w:rsid w:val="009609E5"/>
    <w:rsid w:val="00964700"/>
    <w:rsid w:val="0096783A"/>
    <w:rsid w:val="00974695"/>
    <w:rsid w:val="00977055"/>
    <w:rsid w:val="0097715E"/>
    <w:rsid w:val="00980322"/>
    <w:rsid w:val="00982ABD"/>
    <w:rsid w:val="00987CD7"/>
    <w:rsid w:val="00992681"/>
    <w:rsid w:val="009A1DCD"/>
    <w:rsid w:val="009A68B4"/>
    <w:rsid w:val="009B0431"/>
    <w:rsid w:val="009B112F"/>
    <w:rsid w:val="009B3351"/>
    <w:rsid w:val="009B49DA"/>
    <w:rsid w:val="009B4D49"/>
    <w:rsid w:val="009C010A"/>
    <w:rsid w:val="009C34B1"/>
    <w:rsid w:val="009C5A36"/>
    <w:rsid w:val="009D09F7"/>
    <w:rsid w:val="009D2609"/>
    <w:rsid w:val="009D3D1C"/>
    <w:rsid w:val="009D4915"/>
    <w:rsid w:val="009D4A26"/>
    <w:rsid w:val="009D5F78"/>
    <w:rsid w:val="009D7F17"/>
    <w:rsid w:val="009E75A2"/>
    <w:rsid w:val="009F59BB"/>
    <w:rsid w:val="009F62D0"/>
    <w:rsid w:val="00A01C97"/>
    <w:rsid w:val="00A0273F"/>
    <w:rsid w:val="00A04F1D"/>
    <w:rsid w:val="00A05F42"/>
    <w:rsid w:val="00A11552"/>
    <w:rsid w:val="00A15504"/>
    <w:rsid w:val="00A173DA"/>
    <w:rsid w:val="00A2467A"/>
    <w:rsid w:val="00A25664"/>
    <w:rsid w:val="00A2716E"/>
    <w:rsid w:val="00A370CF"/>
    <w:rsid w:val="00A37192"/>
    <w:rsid w:val="00A402DD"/>
    <w:rsid w:val="00A42D7E"/>
    <w:rsid w:val="00A4324A"/>
    <w:rsid w:val="00A44B9E"/>
    <w:rsid w:val="00A46919"/>
    <w:rsid w:val="00A4709E"/>
    <w:rsid w:val="00A47BCC"/>
    <w:rsid w:val="00A47C8A"/>
    <w:rsid w:val="00A50442"/>
    <w:rsid w:val="00A54C27"/>
    <w:rsid w:val="00A6235D"/>
    <w:rsid w:val="00A74EE5"/>
    <w:rsid w:val="00A771C2"/>
    <w:rsid w:val="00A80EA3"/>
    <w:rsid w:val="00A8376E"/>
    <w:rsid w:val="00A86764"/>
    <w:rsid w:val="00A86D57"/>
    <w:rsid w:val="00A91AF7"/>
    <w:rsid w:val="00A94DA9"/>
    <w:rsid w:val="00A953C0"/>
    <w:rsid w:val="00A95C16"/>
    <w:rsid w:val="00A97F2C"/>
    <w:rsid w:val="00AA152D"/>
    <w:rsid w:val="00AA398F"/>
    <w:rsid w:val="00AA62D1"/>
    <w:rsid w:val="00AA6922"/>
    <w:rsid w:val="00AB3347"/>
    <w:rsid w:val="00AB353E"/>
    <w:rsid w:val="00AB5085"/>
    <w:rsid w:val="00AB53AD"/>
    <w:rsid w:val="00AB72E3"/>
    <w:rsid w:val="00AC2F2A"/>
    <w:rsid w:val="00AC5E3A"/>
    <w:rsid w:val="00AD44FD"/>
    <w:rsid w:val="00AD5C69"/>
    <w:rsid w:val="00AE2691"/>
    <w:rsid w:val="00AE55C7"/>
    <w:rsid w:val="00AF0AEB"/>
    <w:rsid w:val="00B032E9"/>
    <w:rsid w:val="00B04DF3"/>
    <w:rsid w:val="00B04F41"/>
    <w:rsid w:val="00B07737"/>
    <w:rsid w:val="00B12EDA"/>
    <w:rsid w:val="00B14845"/>
    <w:rsid w:val="00B14A59"/>
    <w:rsid w:val="00B20BA4"/>
    <w:rsid w:val="00B20BEE"/>
    <w:rsid w:val="00B21501"/>
    <w:rsid w:val="00B273EB"/>
    <w:rsid w:val="00B31FB2"/>
    <w:rsid w:val="00B32162"/>
    <w:rsid w:val="00B34626"/>
    <w:rsid w:val="00B44434"/>
    <w:rsid w:val="00B46722"/>
    <w:rsid w:val="00B52093"/>
    <w:rsid w:val="00B54BAD"/>
    <w:rsid w:val="00B5780D"/>
    <w:rsid w:val="00B57A57"/>
    <w:rsid w:val="00B57B8F"/>
    <w:rsid w:val="00B6129E"/>
    <w:rsid w:val="00B67922"/>
    <w:rsid w:val="00B70656"/>
    <w:rsid w:val="00B744F6"/>
    <w:rsid w:val="00B8241F"/>
    <w:rsid w:val="00B82AD8"/>
    <w:rsid w:val="00B8523C"/>
    <w:rsid w:val="00B87413"/>
    <w:rsid w:val="00B90A68"/>
    <w:rsid w:val="00B95F00"/>
    <w:rsid w:val="00B978DE"/>
    <w:rsid w:val="00BA1119"/>
    <w:rsid w:val="00BA22CF"/>
    <w:rsid w:val="00BB17F7"/>
    <w:rsid w:val="00BC3CBF"/>
    <w:rsid w:val="00BC4BCB"/>
    <w:rsid w:val="00BC71AE"/>
    <w:rsid w:val="00BD4B2A"/>
    <w:rsid w:val="00BD7973"/>
    <w:rsid w:val="00BE2B5B"/>
    <w:rsid w:val="00BE3042"/>
    <w:rsid w:val="00BE4542"/>
    <w:rsid w:val="00BE5E56"/>
    <w:rsid w:val="00BF163F"/>
    <w:rsid w:val="00BF3A7C"/>
    <w:rsid w:val="00C06019"/>
    <w:rsid w:val="00C062AC"/>
    <w:rsid w:val="00C06E8A"/>
    <w:rsid w:val="00C0763C"/>
    <w:rsid w:val="00C128FA"/>
    <w:rsid w:val="00C13AE7"/>
    <w:rsid w:val="00C14BD4"/>
    <w:rsid w:val="00C1578A"/>
    <w:rsid w:val="00C16BB6"/>
    <w:rsid w:val="00C21B3D"/>
    <w:rsid w:val="00C22B02"/>
    <w:rsid w:val="00C2645F"/>
    <w:rsid w:val="00C26FB2"/>
    <w:rsid w:val="00C27F03"/>
    <w:rsid w:val="00C32218"/>
    <w:rsid w:val="00C40C42"/>
    <w:rsid w:val="00C40E11"/>
    <w:rsid w:val="00C43E60"/>
    <w:rsid w:val="00C448AA"/>
    <w:rsid w:val="00C5436E"/>
    <w:rsid w:val="00C554D8"/>
    <w:rsid w:val="00C55AB3"/>
    <w:rsid w:val="00C55BCE"/>
    <w:rsid w:val="00C56CDF"/>
    <w:rsid w:val="00C61BA0"/>
    <w:rsid w:val="00C632DD"/>
    <w:rsid w:val="00C72165"/>
    <w:rsid w:val="00C73A9D"/>
    <w:rsid w:val="00C81A94"/>
    <w:rsid w:val="00C81AD8"/>
    <w:rsid w:val="00C8466D"/>
    <w:rsid w:val="00C85E58"/>
    <w:rsid w:val="00C916AF"/>
    <w:rsid w:val="00C92471"/>
    <w:rsid w:val="00C9373C"/>
    <w:rsid w:val="00C9472B"/>
    <w:rsid w:val="00CA16DF"/>
    <w:rsid w:val="00CA1E41"/>
    <w:rsid w:val="00CA2BE0"/>
    <w:rsid w:val="00CA6A49"/>
    <w:rsid w:val="00CA75F9"/>
    <w:rsid w:val="00CB1A6B"/>
    <w:rsid w:val="00CB2986"/>
    <w:rsid w:val="00CC09CA"/>
    <w:rsid w:val="00CC506E"/>
    <w:rsid w:val="00CC77CB"/>
    <w:rsid w:val="00CD01DA"/>
    <w:rsid w:val="00CD427F"/>
    <w:rsid w:val="00CD456F"/>
    <w:rsid w:val="00CD549E"/>
    <w:rsid w:val="00CD6809"/>
    <w:rsid w:val="00CE1C6B"/>
    <w:rsid w:val="00CE2309"/>
    <w:rsid w:val="00CE3EF4"/>
    <w:rsid w:val="00CE6229"/>
    <w:rsid w:val="00CE69F9"/>
    <w:rsid w:val="00CF1700"/>
    <w:rsid w:val="00CF2929"/>
    <w:rsid w:val="00CF3346"/>
    <w:rsid w:val="00CF34D5"/>
    <w:rsid w:val="00CF5210"/>
    <w:rsid w:val="00D0242B"/>
    <w:rsid w:val="00D03A74"/>
    <w:rsid w:val="00D10333"/>
    <w:rsid w:val="00D1651D"/>
    <w:rsid w:val="00D2029A"/>
    <w:rsid w:val="00D20333"/>
    <w:rsid w:val="00D2108A"/>
    <w:rsid w:val="00D2368B"/>
    <w:rsid w:val="00D40ED5"/>
    <w:rsid w:val="00D429A9"/>
    <w:rsid w:val="00D432AB"/>
    <w:rsid w:val="00D44C18"/>
    <w:rsid w:val="00D53360"/>
    <w:rsid w:val="00D56987"/>
    <w:rsid w:val="00D658AB"/>
    <w:rsid w:val="00D67B75"/>
    <w:rsid w:val="00D74295"/>
    <w:rsid w:val="00D74C08"/>
    <w:rsid w:val="00D80580"/>
    <w:rsid w:val="00D840E5"/>
    <w:rsid w:val="00D90FFC"/>
    <w:rsid w:val="00D912FC"/>
    <w:rsid w:val="00D931B9"/>
    <w:rsid w:val="00DA008D"/>
    <w:rsid w:val="00DA2643"/>
    <w:rsid w:val="00DA3781"/>
    <w:rsid w:val="00DA4D8F"/>
    <w:rsid w:val="00DA6669"/>
    <w:rsid w:val="00DA71EC"/>
    <w:rsid w:val="00DB3831"/>
    <w:rsid w:val="00DB51AF"/>
    <w:rsid w:val="00DB6A24"/>
    <w:rsid w:val="00DB6F4B"/>
    <w:rsid w:val="00DC0C86"/>
    <w:rsid w:val="00DC0CB3"/>
    <w:rsid w:val="00DD0858"/>
    <w:rsid w:val="00DD460D"/>
    <w:rsid w:val="00DD7BB4"/>
    <w:rsid w:val="00DE1E85"/>
    <w:rsid w:val="00DE2D8E"/>
    <w:rsid w:val="00DE447C"/>
    <w:rsid w:val="00DE7280"/>
    <w:rsid w:val="00DF2785"/>
    <w:rsid w:val="00DF5CE2"/>
    <w:rsid w:val="00DF6563"/>
    <w:rsid w:val="00E03B8A"/>
    <w:rsid w:val="00E03CB2"/>
    <w:rsid w:val="00E04D01"/>
    <w:rsid w:val="00E133EC"/>
    <w:rsid w:val="00E14933"/>
    <w:rsid w:val="00E17F3B"/>
    <w:rsid w:val="00E22CB3"/>
    <w:rsid w:val="00E23004"/>
    <w:rsid w:val="00E262CD"/>
    <w:rsid w:val="00E26F65"/>
    <w:rsid w:val="00E2786F"/>
    <w:rsid w:val="00E33B04"/>
    <w:rsid w:val="00E4329D"/>
    <w:rsid w:val="00E52967"/>
    <w:rsid w:val="00E55859"/>
    <w:rsid w:val="00E56342"/>
    <w:rsid w:val="00E60EE9"/>
    <w:rsid w:val="00E629E7"/>
    <w:rsid w:val="00E632F0"/>
    <w:rsid w:val="00E71402"/>
    <w:rsid w:val="00E71BDF"/>
    <w:rsid w:val="00E748CF"/>
    <w:rsid w:val="00E809A5"/>
    <w:rsid w:val="00E86AA4"/>
    <w:rsid w:val="00E86D71"/>
    <w:rsid w:val="00E95D58"/>
    <w:rsid w:val="00E95EE9"/>
    <w:rsid w:val="00EA07D7"/>
    <w:rsid w:val="00EA180A"/>
    <w:rsid w:val="00EA6CD9"/>
    <w:rsid w:val="00EB0204"/>
    <w:rsid w:val="00EB5E0D"/>
    <w:rsid w:val="00EB5F7F"/>
    <w:rsid w:val="00EB72E6"/>
    <w:rsid w:val="00EC04B2"/>
    <w:rsid w:val="00EC273F"/>
    <w:rsid w:val="00EC3B51"/>
    <w:rsid w:val="00EC4D8F"/>
    <w:rsid w:val="00EC6ABE"/>
    <w:rsid w:val="00EC7A33"/>
    <w:rsid w:val="00EF38B3"/>
    <w:rsid w:val="00EF3EB7"/>
    <w:rsid w:val="00EF5931"/>
    <w:rsid w:val="00F00557"/>
    <w:rsid w:val="00F0225D"/>
    <w:rsid w:val="00F0548D"/>
    <w:rsid w:val="00F128CD"/>
    <w:rsid w:val="00F25541"/>
    <w:rsid w:val="00F25E14"/>
    <w:rsid w:val="00F30A9A"/>
    <w:rsid w:val="00F35BE9"/>
    <w:rsid w:val="00F36F00"/>
    <w:rsid w:val="00F46DCA"/>
    <w:rsid w:val="00F54D15"/>
    <w:rsid w:val="00F55709"/>
    <w:rsid w:val="00F6356E"/>
    <w:rsid w:val="00F64924"/>
    <w:rsid w:val="00F65BF2"/>
    <w:rsid w:val="00F67DB7"/>
    <w:rsid w:val="00F67F8C"/>
    <w:rsid w:val="00F75061"/>
    <w:rsid w:val="00F76653"/>
    <w:rsid w:val="00F834FF"/>
    <w:rsid w:val="00F933CE"/>
    <w:rsid w:val="00F93432"/>
    <w:rsid w:val="00F935B1"/>
    <w:rsid w:val="00F95141"/>
    <w:rsid w:val="00F97DCF"/>
    <w:rsid w:val="00FA2ACA"/>
    <w:rsid w:val="00FA61F0"/>
    <w:rsid w:val="00FC3233"/>
    <w:rsid w:val="00FC3B39"/>
    <w:rsid w:val="00FC6429"/>
    <w:rsid w:val="00FD0527"/>
    <w:rsid w:val="00FD30F7"/>
    <w:rsid w:val="00FE1A31"/>
    <w:rsid w:val="00FE2A5C"/>
    <w:rsid w:val="00FE3657"/>
    <w:rsid w:val="00FE3669"/>
    <w:rsid w:val="00FE616B"/>
    <w:rsid w:val="00FE7002"/>
    <w:rsid w:val="00FF51CD"/>
    <w:rsid w:val="00FF5598"/>
    <w:rsid w:val="00FF6723"/>
    <w:rsid w:val="00FF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BB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4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644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2262D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2D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09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0903"/>
    <w:rPr>
      <w:vertAlign w:val="superscript"/>
    </w:rPr>
  </w:style>
  <w:style w:type="character" w:customStyle="1" w:styleId="FootnoteAnchor">
    <w:name w:val="Footnote Anchor"/>
    <w:rsid w:val="00CC67CE"/>
    <w:rPr>
      <w:vertAlign w:val="superscript"/>
    </w:rPr>
  </w:style>
  <w:style w:type="character" w:customStyle="1" w:styleId="EndnoteAnchor">
    <w:name w:val="Endnote Anchor"/>
    <w:rsid w:val="00CC67CE"/>
    <w:rPr>
      <w:vertAlign w:val="superscript"/>
    </w:rPr>
  </w:style>
  <w:style w:type="character" w:customStyle="1" w:styleId="FootnoteCharacters">
    <w:name w:val="Footnote Characters"/>
    <w:rsid w:val="00CC67CE"/>
  </w:style>
  <w:style w:type="character" w:customStyle="1" w:styleId="EndnoteCharacters">
    <w:name w:val="Endnote Characters"/>
    <w:rsid w:val="00CC67CE"/>
  </w:style>
  <w:style w:type="paragraph" w:customStyle="1" w:styleId="Heading">
    <w:name w:val="Heading"/>
    <w:basedOn w:val="Normal"/>
    <w:next w:val="TextBody"/>
    <w:rsid w:val="00CC67C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C67CE"/>
    <w:pPr>
      <w:spacing w:after="140" w:line="288" w:lineRule="auto"/>
    </w:pPr>
  </w:style>
  <w:style w:type="paragraph" w:styleId="List">
    <w:name w:val="List"/>
    <w:basedOn w:val="TextBody"/>
    <w:rsid w:val="00CC67CE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86133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CC67CE"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442"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0903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Normal"/>
    <w:rsid w:val="00CC67CE"/>
  </w:style>
  <w:style w:type="paragraph" w:customStyle="1" w:styleId="Endnote">
    <w:name w:val="Endnote"/>
    <w:basedOn w:val="Normal"/>
    <w:rsid w:val="00CC67CE"/>
  </w:style>
  <w:style w:type="character" w:styleId="Hyperlink">
    <w:name w:val="Hyperlink"/>
    <w:basedOn w:val="DefaultParagraphFont"/>
    <w:uiPriority w:val="99"/>
    <w:unhideWhenUsed/>
    <w:rsid w:val="00A05F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F4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D7FCD"/>
  </w:style>
  <w:style w:type="character" w:customStyle="1" w:styleId="pl-c">
    <w:name w:val="pl-c"/>
    <w:basedOn w:val="DefaultParagraphFont"/>
    <w:rsid w:val="005B4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2823-2307-46AF-8D68-45BB9620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 Milenkovic</dc:creator>
  <cp:lastModifiedBy>korisnik</cp:lastModifiedBy>
  <cp:revision>20</cp:revision>
  <dcterms:created xsi:type="dcterms:W3CDTF">2016-04-30T21:06:00Z</dcterms:created>
  <dcterms:modified xsi:type="dcterms:W3CDTF">2016-04-30T22:22:00Z</dcterms:modified>
  <dc:language>en-US</dc:language>
</cp:coreProperties>
</file>