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E4E" w:rsidRPr="00E435D2" w:rsidRDefault="00115E4E" w:rsidP="00E435D2">
      <w:pPr>
        <w:jc w:val="center"/>
        <w:rPr>
          <w:b/>
        </w:rPr>
      </w:pPr>
      <w:r w:rsidRPr="00E435D2">
        <w:rPr>
          <w:b/>
        </w:rPr>
        <w:t xml:space="preserve">Introducción </w:t>
      </w:r>
      <w:r w:rsidR="00444794">
        <w:rPr>
          <w:b/>
        </w:rPr>
        <w:t xml:space="preserve">al lenguaje de programación </w:t>
      </w:r>
      <w:r w:rsidRPr="00E435D2">
        <w:rPr>
          <w:b/>
        </w:rPr>
        <w:t>R</w:t>
      </w:r>
    </w:p>
    <w:p w:rsidR="00115E4E" w:rsidRPr="00E435D2" w:rsidRDefault="00115E4E" w:rsidP="00E435D2">
      <w:pPr>
        <w:jc w:val="center"/>
        <w:rPr>
          <w:b/>
        </w:rPr>
      </w:pPr>
      <w:r w:rsidRPr="00E435D2">
        <w:rPr>
          <w:b/>
        </w:rPr>
        <w:t>Proyecto Final</w:t>
      </w:r>
    </w:p>
    <w:p w:rsidR="00115E4E" w:rsidRDefault="00115E4E" w:rsidP="00E435D2">
      <w:pPr>
        <w:jc w:val="both"/>
      </w:pPr>
    </w:p>
    <w:p w:rsidR="00115E4E" w:rsidRDefault="00E435D2" w:rsidP="00E435D2">
      <w:pPr>
        <w:jc w:val="both"/>
      </w:pPr>
      <w:r>
        <w:t>La carpeta “Proyecto Final” contiene l</w:t>
      </w:r>
      <w:r w:rsidR="005C6322">
        <w:t xml:space="preserve">os archivos </w:t>
      </w:r>
      <w:r>
        <w:t>a utilizarse en el proyecto</w:t>
      </w:r>
      <w:r w:rsidR="005C6322">
        <w:t xml:space="preserve"> final, mismo que debe</w:t>
      </w:r>
      <w:r>
        <w:t xml:space="preserve"> presentar</w:t>
      </w:r>
      <w:r w:rsidR="005C6322">
        <w:t>se</w:t>
      </w:r>
      <w:r>
        <w:t xml:space="preserve"> para culminar satisfactoriamente el curso.</w:t>
      </w:r>
      <w:r w:rsidR="00115E4E">
        <w:t xml:space="preserve"> </w:t>
      </w:r>
      <w:r>
        <w:t>La</w:t>
      </w:r>
      <w:r w:rsidR="005C6322">
        <w:t xml:space="preserve"> carpeta</w:t>
      </w:r>
      <w:r>
        <w:t xml:space="preserve"> </w:t>
      </w:r>
      <w:r w:rsidR="00115E4E">
        <w:t xml:space="preserve">contiene </w:t>
      </w:r>
      <w:r>
        <w:t>los archivos</w:t>
      </w:r>
      <w:r w:rsidR="00115E4E">
        <w:t xml:space="preserve"> “student_mat</w:t>
      </w:r>
      <w:r>
        <w:t>.csv</w:t>
      </w:r>
      <w:r w:rsidR="00115E4E">
        <w:t>”</w:t>
      </w:r>
      <w:r w:rsidR="00444794">
        <w:t xml:space="preserve"> y “</w:t>
      </w:r>
      <w:proofErr w:type="spellStart"/>
      <w:r w:rsidR="00444794">
        <w:t>Students</w:t>
      </w:r>
      <w:proofErr w:type="spellEnd"/>
      <w:r w:rsidR="00444794">
        <w:t xml:space="preserve"> dictionary.txt” que hacen referencia a la base de datos y al diccionario de variables, respectivamente.</w:t>
      </w:r>
    </w:p>
    <w:p w:rsidR="00E435D2" w:rsidRDefault="00E435D2" w:rsidP="00E435D2">
      <w:pPr>
        <w:jc w:val="both"/>
      </w:pPr>
    </w:p>
    <w:p w:rsidR="008C1726" w:rsidRPr="008C1726" w:rsidRDefault="008C1726" w:rsidP="00E435D2">
      <w:pPr>
        <w:jc w:val="both"/>
        <w:rPr>
          <w:b/>
          <w:color w:val="FF0000"/>
        </w:rPr>
      </w:pPr>
      <w:r w:rsidRPr="008C1726">
        <w:rPr>
          <w:b/>
          <w:color w:val="FF0000"/>
        </w:rPr>
        <w:t>ACTIVIDADES</w:t>
      </w:r>
    </w:p>
    <w:p w:rsidR="00115E4E" w:rsidRDefault="00906553" w:rsidP="00E435D2">
      <w:pPr>
        <w:jc w:val="both"/>
      </w:pPr>
      <w:r>
        <w:t>Se ha planteado un problema de regresión lineal con una base de datos que debe ser pre</w:t>
      </w:r>
      <w:r w:rsidR="00491F10">
        <w:t xml:space="preserve"> </w:t>
      </w:r>
      <w:r>
        <w:t xml:space="preserve">procesada previo al proceso de modelización. </w:t>
      </w:r>
      <w:r w:rsidR="00115E4E">
        <w:t>El objetivo es predecir la calificación final de un grupo de estudiantes en su clase de matemática.</w:t>
      </w:r>
      <w:r>
        <w:t xml:space="preserve"> </w:t>
      </w:r>
      <w:r w:rsidR="00115E4E">
        <w:t>La variable a predecir es “</w:t>
      </w:r>
      <w:r w:rsidR="00115E4E" w:rsidRPr="00827EF2">
        <w:rPr>
          <w:b/>
        </w:rPr>
        <w:t>G3</w:t>
      </w:r>
      <w:r w:rsidR="00115E4E">
        <w:t>”. Contamos con un sinnúmero de atributos económicos y sociales que podrían servir como predictores. El archivo “</w:t>
      </w:r>
      <w:proofErr w:type="spellStart"/>
      <w:r w:rsidR="00115E4E">
        <w:t>Students</w:t>
      </w:r>
      <w:proofErr w:type="spellEnd"/>
      <w:r w:rsidR="00115E4E">
        <w:t xml:space="preserve"> dictionary</w:t>
      </w:r>
      <w:r w:rsidR="00E435D2">
        <w:t>.txt</w:t>
      </w:r>
      <w:r w:rsidR="00115E4E">
        <w:t>” presenta el detalle completo de las variables</w:t>
      </w:r>
      <w:r w:rsidR="00E435D2">
        <w:t xml:space="preserve"> con las que se </w:t>
      </w:r>
      <w:r w:rsidR="005C6322">
        <w:t>va a</w:t>
      </w:r>
      <w:r w:rsidR="00E435D2">
        <w:t xml:space="preserve"> trabajar.</w:t>
      </w:r>
    </w:p>
    <w:p w:rsidR="00115E4E" w:rsidRDefault="00115E4E" w:rsidP="00E435D2">
      <w:pPr>
        <w:jc w:val="both"/>
      </w:pPr>
    </w:p>
    <w:p w:rsidR="00756A35" w:rsidRDefault="005C6322" w:rsidP="00E435D2">
      <w:pPr>
        <w:jc w:val="both"/>
      </w:pPr>
      <w:r>
        <w:t xml:space="preserve">El proyecto seguirá las siguientes actividades: </w:t>
      </w:r>
    </w:p>
    <w:p w:rsidR="00E435D2" w:rsidRDefault="00E435D2" w:rsidP="008035E2">
      <w:pPr>
        <w:pStyle w:val="Prrafodelista"/>
        <w:numPr>
          <w:ilvl w:val="1"/>
          <w:numId w:val="1"/>
        </w:numPr>
        <w:spacing w:after="240"/>
        <w:jc w:val="both"/>
      </w:pPr>
      <w:r>
        <w:t>Importar la base de datos</w:t>
      </w:r>
    </w:p>
    <w:p w:rsidR="007667D2" w:rsidRDefault="007667D2" w:rsidP="008035E2">
      <w:pPr>
        <w:pStyle w:val="Prrafodelista"/>
        <w:numPr>
          <w:ilvl w:val="1"/>
          <w:numId w:val="1"/>
        </w:numPr>
        <w:spacing w:after="240"/>
        <w:jc w:val="both"/>
      </w:pPr>
      <w:r>
        <w:t xml:space="preserve">Utilizando las funciones para datos perdidos, </w:t>
      </w:r>
      <w:r w:rsidR="005C6322">
        <w:t>compruebe</w:t>
      </w:r>
      <w:r>
        <w:t xml:space="preserve"> </w:t>
      </w:r>
      <w:r w:rsidR="005C6322">
        <w:t>si existen</w:t>
      </w:r>
      <w:r>
        <w:t xml:space="preserve"> datos perdidos en la base de datos.</w:t>
      </w:r>
    </w:p>
    <w:p w:rsidR="00E435D2" w:rsidRDefault="00E435D2" w:rsidP="008035E2">
      <w:pPr>
        <w:pStyle w:val="Prrafodelista"/>
        <w:numPr>
          <w:ilvl w:val="1"/>
          <w:numId w:val="1"/>
        </w:numPr>
        <w:spacing w:after="240"/>
        <w:jc w:val="both"/>
      </w:pPr>
      <w:r>
        <w:t xml:space="preserve">Analizar la estructura de la base de datos y verificar que cada variable </w:t>
      </w:r>
      <w:r w:rsidR="00756A35">
        <w:t xml:space="preserve">corresponda a la especificación deseada: </w:t>
      </w:r>
      <w:proofErr w:type="spellStart"/>
      <w:r w:rsidR="00756A35">
        <w:t>numeric</w:t>
      </w:r>
      <w:proofErr w:type="spellEnd"/>
      <w:r w:rsidR="00756A35">
        <w:t xml:space="preserve">, factor, </w:t>
      </w:r>
      <w:proofErr w:type="spellStart"/>
      <w:r w:rsidR="00756A35">
        <w:t>character</w:t>
      </w:r>
      <w:proofErr w:type="spellEnd"/>
      <w:r w:rsidR="00756A35">
        <w:t>, etc.</w:t>
      </w:r>
      <w:r w:rsidR="00827EF2">
        <w:t xml:space="preserve"> Para ello es necesario trabajar con la función </w:t>
      </w:r>
      <w:proofErr w:type="spellStart"/>
      <w:proofErr w:type="gramStart"/>
      <w:r w:rsidR="00827EF2" w:rsidRPr="00827EF2">
        <w:rPr>
          <w:rFonts w:ascii="Courier New" w:hAnsi="Courier New" w:cs="Courier New"/>
        </w:rPr>
        <w:t>str</w:t>
      </w:r>
      <w:proofErr w:type="spellEnd"/>
      <w:r w:rsidR="00827EF2" w:rsidRPr="00827EF2">
        <w:rPr>
          <w:rFonts w:ascii="Courier New" w:hAnsi="Courier New" w:cs="Courier New"/>
        </w:rPr>
        <w:t>(</w:t>
      </w:r>
      <w:proofErr w:type="gramEnd"/>
      <w:r w:rsidR="00827EF2" w:rsidRPr="00827EF2">
        <w:rPr>
          <w:rFonts w:ascii="Courier New" w:hAnsi="Courier New" w:cs="Courier New"/>
        </w:rPr>
        <w:t>)</w:t>
      </w:r>
      <w:r w:rsidR="00827EF2">
        <w:t xml:space="preserve"> sobre la base de datos importada</w:t>
      </w:r>
      <w:r w:rsidR="007667D2">
        <w:t xml:space="preserve"> y el diccionario de variables</w:t>
      </w:r>
      <w:r w:rsidR="00827EF2">
        <w:t>. La idea es que el tipo de columna corresponda al tipo de variable indicada por el diccionario.</w:t>
      </w:r>
    </w:p>
    <w:p w:rsidR="00C75853" w:rsidRDefault="00C75853" w:rsidP="008035E2">
      <w:pPr>
        <w:pStyle w:val="Prrafodelista"/>
        <w:numPr>
          <w:ilvl w:val="1"/>
          <w:numId w:val="1"/>
        </w:numPr>
        <w:spacing w:after="240"/>
        <w:jc w:val="both"/>
      </w:pPr>
      <w:r>
        <w:t xml:space="preserve">Utilizando la variable “sex”, cree 2 bases de datos: una base de hombres y otra de mujeres. Utilice la indexación o la función </w:t>
      </w:r>
      <w:proofErr w:type="spellStart"/>
      <w:proofErr w:type="gramStart"/>
      <w:r w:rsidRPr="00827EF2">
        <w:rPr>
          <w:rFonts w:ascii="Courier New" w:hAnsi="Courier New" w:cs="Courier New"/>
        </w:rPr>
        <w:t>subset</w:t>
      </w:r>
      <w:proofErr w:type="spellEnd"/>
      <w:r w:rsidRPr="00827EF2">
        <w:rPr>
          <w:rFonts w:ascii="Courier New" w:hAnsi="Courier New" w:cs="Courier New"/>
        </w:rPr>
        <w:t>(</w:t>
      </w:r>
      <w:proofErr w:type="gramEnd"/>
      <w:r w:rsidRPr="00827EF2">
        <w:rPr>
          <w:rFonts w:ascii="Courier New" w:hAnsi="Courier New" w:cs="Courier New"/>
        </w:rPr>
        <w:t>).</w:t>
      </w:r>
    </w:p>
    <w:p w:rsidR="00756A35" w:rsidRDefault="00C75853" w:rsidP="008035E2">
      <w:pPr>
        <w:pStyle w:val="Prrafodelista"/>
        <w:numPr>
          <w:ilvl w:val="1"/>
          <w:numId w:val="1"/>
        </w:numPr>
        <w:spacing w:after="240"/>
        <w:jc w:val="both"/>
      </w:pPr>
      <w:r>
        <w:t xml:space="preserve">Utilizando las dos bases de datos del punto anterior, analice algunas </w:t>
      </w:r>
      <w:r w:rsidR="00756A35">
        <w:t xml:space="preserve">estadísticas descriptivas </w:t>
      </w:r>
      <w:r>
        <w:t xml:space="preserve">para las </w:t>
      </w:r>
      <w:r w:rsidRPr="007667D2">
        <w:rPr>
          <w:b/>
        </w:rPr>
        <w:t>variable G3</w:t>
      </w:r>
      <w:r w:rsidR="00756A35">
        <w:t>.</w:t>
      </w:r>
      <w:r w:rsidR="0030580E">
        <w:t xml:space="preserve"> Compare brevemente el comportamiento de hombres y mujeres. ¿Observa algo interesante?</w:t>
      </w:r>
    </w:p>
    <w:p w:rsidR="00756A35" w:rsidRDefault="007667D2" w:rsidP="008035E2">
      <w:pPr>
        <w:pStyle w:val="Prrafodelista"/>
        <w:numPr>
          <w:ilvl w:val="1"/>
          <w:numId w:val="1"/>
        </w:numPr>
        <w:spacing w:after="240"/>
        <w:jc w:val="both"/>
      </w:pPr>
      <w:r>
        <w:t>Utilizando la base de datos original (sin segmentar por sexo), r</w:t>
      </w:r>
      <w:r w:rsidR="00756A35">
        <w:t>eali</w:t>
      </w:r>
      <w:r>
        <w:t>ce</w:t>
      </w:r>
      <w:r w:rsidR="00756A35">
        <w:t xml:space="preserve"> </w:t>
      </w:r>
      <w:r w:rsidR="004450CD">
        <w:t>5</w:t>
      </w:r>
      <w:r w:rsidR="00756A35">
        <w:t xml:space="preserve"> gráficos estadísticos cruzando la variable a predecir</w:t>
      </w:r>
      <w:r w:rsidR="00C75853">
        <w:t xml:space="preserve"> </w:t>
      </w:r>
      <w:r w:rsidR="00C75853" w:rsidRPr="00C75853">
        <w:rPr>
          <w:b/>
        </w:rPr>
        <w:t>G3</w:t>
      </w:r>
      <w:r w:rsidR="00756A35">
        <w:t xml:space="preserve"> con las variables más relevantes de la base de datos</w:t>
      </w:r>
      <w:r w:rsidR="00C75853">
        <w:t>, de acuerdo a su criterio</w:t>
      </w:r>
      <w:r w:rsidR="00756A35">
        <w:t>.</w:t>
      </w:r>
    </w:p>
    <w:p w:rsidR="004450CD" w:rsidRDefault="004450CD" w:rsidP="008035E2">
      <w:pPr>
        <w:pStyle w:val="Prrafodelista"/>
        <w:numPr>
          <w:ilvl w:val="1"/>
          <w:numId w:val="1"/>
        </w:numPr>
        <w:spacing w:after="240"/>
        <w:jc w:val="both"/>
      </w:pPr>
      <w:r>
        <w:t xml:space="preserve">Utilizando la base de datos original, realice el gráfico estadístico apropiado para cruzar las variables </w:t>
      </w:r>
      <w:r w:rsidRPr="004450CD">
        <w:rPr>
          <w:b/>
        </w:rPr>
        <w:t>G3</w:t>
      </w:r>
      <w:r>
        <w:t xml:space="preserve"> y ausencias (</w:t>
      </w:r>
      <w:proofErr w:type="spellStart"/>
      <w:r w:rsidRPr="004450CD">
        <w:rPr>
          <w:b/>
        </w:rPr>
        <w:t>absences</w:t>
      </w:r>
      <w:proofErr w:type="spellEnd"/>
      <w:r>
        <w:t>). ¿Qué puede observar en esté gráfico?</w:t>
      </w:r>
    </w:p>
    <w:p w:rsidR="00662535" w:rsidRDefault="00662535" w:rsidP="008035E2">
      <w:pPr>
        <w:pStyle w:val="Prrafodelista"/>
        <w:numPr>
          <w:ilvl w:val="1"/>
          <w:numId w:val="1"/>
        </w:numPr>
        <w:spacing w:after="240"/>
        <w:jc w:val="both"/>
      </w:pPr>
      <w:r>
        <w:t xml:space="preserve">Utilizando la base de datos original, realice el gráfico estadístico apropiado para cruzar las variables </w:t>
      </w:r>
      <w:r w:rsidRPr="004450CD">
        <w:rPr>
          <w:b/>
        </w:rPr>
        <w:t>G3</w:t>
      </w:r>
      <w:r>
        <w:t xml:space="preserve"> y número de matrículas previas (</w:t>
      </w:r>
      <w:proofErr w:type="spellStart"/>
      <w:r>
        <w:rPr>
          <w:b/>
        </w:rPr>
        <w:t>failures</w:t>
      </w:r>
      <w:proofErr w:type="spellEnd"/>
      <w:r>
        <w:t>). ¿Qué puede observar en esté gráfico?</w:t>
      </w:r>
    </w:p>
    <w:p w:rsidR="007667D2" w:rsidRDefault="005C6322" w:rsidP="008035E2">
      <w:pPr>
        <w:pStyle w:val="Prrafodelista"/>
        <w:numPr>
          <w:ilvl w:val="1"/>
          <w:numId w:val="1"/>
        </w:numPr>
        <w:spacing w:after="240"/>
        <w:jc w:val="both"/>
      </w:pPr>
      <w:r>
        <w:t>Utilizando la base de datos original</w:t>
      </w:r>
      <w:r w:rsidR="007667D2">
        <w:t xml:space="preserve">, estime tres modelos de </w:t>
      </w:r>
      <w:bookmarkStart w:id="0" w:name="_GoBack"/>
      <w:r w:rsidR="007667D2" w:rsidRPr="00045499">
        <w:rPr>
          <w:color w:val="FF0000"/>
        </w:rPr>
        <w:t xml:space="preserve">regresión lineal simple </w:t>
      </w:r>
      <w:bookmarkEnd w:id="0"/>
      <w:r w:rsidR="007667D2">
        <w:t xml:space="preserve">utilizando variables que a su criterio podrían explicar el rendimiento escolar </w:t>
      </w:r>
      <w:r w:rsidR="007667D2" w:rsidRPr="007667D2">
        <w:rPr>
          <w:b/>
        </w:rPr>
        <w:t>G3</w:t>
      </w:r>
      <w:r w:rsidR="007667D2">
        <w:t>.</w:t>
      </w:r>
    </w:p>
    <w:p w:rsidR="007667D2" w:rsidRDefault="007667D2" w:rsidP="008035E2">
      <w:pPr>
        <w:pStyle w:val="Prrafodelista"/>
        <w:numPr>
          <w:ilvl w:val="1"/>
          <w:numId w:val="1"/>
        </w:numPr>
        <w:spacing w:after="240"/>
        <w:jc w:val="both"/>
      </w:pPr>
      <w:r>
        <w:t>Interpretar los resultados de cada unos de los modelos en términos de: significancia estadística de los coeficientes,</w:t>
      </w:r>
      <w:r w:rsidR="00662535">
        <w:t xml:space="preserve"> impacto de la variable </w:t>
      </w:r>
      <w:r w:rsidR="00662535" w:rsidRPr="00662535">
        <w:rPr>
          <w:b/>
        </w:rPr>
        <w:t>X</w:t>
      </w:r>
      <w:r w:rsidR="00662535">
        <w:t xml:space="preserve"> sobre </w:t>
      </w:r>
      <w:r w:rsidR="00662535" w:rsidRPr="00662535">
        <w:rPr>
          <w:b/>
        </w:rPr>
        <w:t>G3</w:t>
      </w:r>
      <w:r w:rsidR="00662535">
        <w:t xml:space="preserve">, </w:t>
      </w:r>
      <w:r w:rsidR="004450CD">
        <w:t>coeficiente de determinación (</w:t>
      </w:r>
      <w:r w:rsidR="004450CD" w:rsidRPr="00662535">
        <w:rPr>
          <w:b/>
        </w:rPr>
        <w:t>Rˆ2</w:t>
      </w:r>
      <w:r w:rsidR="004450CD">
        <w:t xml:space="preserve">) y </w:t>
      </w:r>
      <w:r w:rsidR="00FC0DAA">
        <w:t>Error Estándar de los Residuos</w:t>
      </w:r>
      <w:r w:rsidR="004450CD">
        <w:t xml:space="preserve"> (</w:t>
      </w:r>
      <w:r w:rsidR="004450CD" w:rsidRPr="00662535">
        <w:rPr>
          <w:b/>
        </w:rPr>
        <w:t>RS</w:t>
      </w:r>
      <w:r w:rsidR="00FC0DAA">
        <w:rPr>
          <w:b/>
        </w:rPr>
        <w:t>E</w:t>
      </w:r>
      <w:r w:rsidR="004450CD">
        <w:t>).</w:t>
      </w:r>
    </w:p>
    <w:p w:rsidR="00662535" w:rsidRDefault="00662535" w:rsidP="008035E2">
      <w:pPr>
        <w:pStyle w:val="Prrafodelista"/>
        <w:numPr>
          <w:ilvl w:val="1"/>
          <w:numId w:val="1"/>
        </w:numPr>
        <w:spacing w:after="240"/>
        <w:jc w:val="both"/>
      </w:pPr>
      <w:r>
        <w:t xml:space="preserve">Emplee la función </w:t>
      </w:r>
      <w:proofErr w:type="spellStart"/>
      <w:proofErr w:type="gramStart"/>
      <w:r w:rsidRPr="00662535">
        <w:rPr>
          <w:rFonts w:ascii="Courier New" w:hAnsi="Courier New" w:cs="Courier New"/>
        </w:rPr>
        <w:t>sample</w:t>
      </w:r>
      <w:proofErr w:type="spellEnd"/>
      <w:r w:rsidRPr="00662535">
        <w:rPr>
          <w:rFonts w:ascii="Courier New" w:hAnsi="Courier New" w:cs="Courier New"/>
        </w:rPr>
        <w:t>(</w:t>
      </w:r>
      <w:proofErr w:type="gramEnd"/>
      <w:r w:rsidRPr="00662535">
        <w:rPr>
          <w:rFonts w:ascii="Courier New" w:hAnsi="Courier New" w:cs="Courier New"/>
        </w:rPr>
        <w:t>)</w:t>
      </w:r>
      <w:r>
        <w:t xml:space="preserve"> para segmentar la base de datos </w:t>
      </w:r>
      <w:r w:rsidR="005C6322">
        <w:t xml:space="preserve">original </w:t>
      </w:r>
      <w:r>
        <w:t xml:space="preserve">en dos partes. La primera parte deberá contener una muestra aleatoria con el 75% de los datos originales y se guardará en un objeto llamado </w:t>
      </w:r>
      <w:proofErr w:type="spellStart"/>
      <w:r w:rsidRPr="00662535">
        <w:rPr>
          <w:b/>
        </w:rPr>
        <w:t>train</w:t>
      </w:r>
      <w:proofErr w:type="spellEnd"/>
      <w:r>
        <w:t xml:space="preserve">. La parte restante (25%) deberá guardarse en un objeto llamado </w:t>
      </w:r>
      <w:r w:rsidRPr="00662535">
        <w:rPr>
          <w:b/>
        </w:rPr>
        <w:t>test</w:t>
      </w:r>
      <w:r>
        <w:t>.</w:t>
      </w:r>
    </w:p>
    <w:p w:rsidR="00756A35" w:rsidRDefault="004450CD" w:rsidP="008035E2">
      <w:pPr>
        <w:pStyle w:val="Prrafodelista"/>
        <w:numPr>
          <w:ilvl w:val="1"/>
          <w:numId w:val="1"/>
        </w:numPr>
        <w:spacing w:after="240"/>
        <w:jc w:val="both"/>
      </w:pPr>
      <w:r>
        <w:t xml:space="preserve">Utilizando la base de datos </w:t>
      </w:r>
      <w:proofErr w:type="spellStart"/>
      <w:r w:rsidR="00662535" w:rsidRPr="005C6322">
        <w:rPr>
          <w:b/>
        </w:rPr>
        <w:t>train</w:t>
      </w:r>
      <w:proofErr w:type="spellEnd"/>
      <w:r>
        <w:t>, estime un modelo de regresión múltiple</w:t>
      </w:r>
      <w:r w:rsidR="00662535">
        <w:t xml:space="preserve"> para explicar </w:t>
      </w:r>
      <w:r w:rsidR="00662535" w:rsidRPr="00662535">
        <w:rPr>
          <w:b/>
        </w:rPr>
        <w:t>G3</w:t>
      </w:r>
      <w:r w:rsidR="00662535">
        <w:t>. Verifique que el modelo propuesto tenga coeficientes estadísticamente significativos de forma individual (prueba t) y global (prueba F).</w:t>
      </w:r>
    </w:p>
    <w:p w:rsidR="00FC0DAA" w:rsidRDefault="00662535" w:rsidP="008035E2">
      <w:pPr>
        <w:pStyle w:val="Prrafodelista"/>
        <w:numPr>
          <w:ilvl w:val="1"/>
          <w:numId w:val="1"/>
        </w:numPr>
        <w:spacing w:after="240"/>
        <w:jc w:val="both"/>
      </w:pPr>
      <w:r>
        <w:lastRenderedPageBreak/>
        <w:t xml:space="preserve">Interpretar los resultados del modelo obtenido en el punto anterior en términos de: significancia estadística de los coeficientes, impacto de las variables </w:t>
      </w:r>
      <w:r w:rsidRPr="00FC0DAA">
        <w:rPr>
          <w:b/>
        </w:rPr>
        <w:t>X</w:t>
      </w:r>
      <w:r>
        <w:t xml:space="preserve"> sobre </w:t>
      </w:r>
      <w:r w:rsidRPr="00FC0DAA">
        <w:rPr>
          <w:b/>
        </w:rPr>
        <w:t>G3</w:t>
      </w:r>
      <w:r>
        <w:t>, coeficiente de determinación (</w:t>
      </w:r>
      <w:r w:rsidRPr="00FC0DAA">
        <w:rPr>
          <w:b/>
        </w:rPr>
        <w:t>Rˆ2</w:t>
      </w:r>
      <w:r>
        <w:t xml:space="preserve">) y </w:t>
      </w:r>
      <w:r w:rsidR="00FC0DAA">
        <w:t>Error Estándar de los Residuos (</w:t>
      </w:r>
      <w:r w:rsidR="00FC0DAA" w:rsidRPr="00662535">
        <w:rPr>
          <w:b/>
        </w:rPr>
        <w:t>RS</w:t>
      </w:r>
      <w:r w:rsidR="00FC0DAA">
        <w:rPr>
          <w:b/>
        </w:rPr>
        <w:t>E</w:t>
      </w:r>
      <w:r w:rsidR="00FC0DAA">
        <w:t>).</w:t>
      </w:r>
    </w:p>
    <w:p w:rsidR="00756A35" w:rsidRPr="00FC0DAA" w:rsidRDefault="00662535" w:rsidP="008035E2">
      <w:pPr>
        <w:pStyle w:val="Prrafodelista"/>
        <w:numPr>
          <w:ilvl w:val="1"/>
          <w:numId w:val="1"/>
        </w:numPr>
        <w:jc w:val="both"/>
      </w:pPr>
      <w:r>
        <w:t xml:space="preserve">Utilizando el modelo de regresión lineal múltiple estimado en el punto l, realice una predicción </w:t>
      </w:r>
      <w:r w:rsidR="00FC0DAA">
        <w:t xml:space="preserve">utilizando la base de datos </w:t>
      </w:r>
      <w:r w:rsidR="00FC0DAA" w:rsidRPr="00FC0DAA">
        <w:rPr>
          <w:b/>
        </w:rPr>
        <w:t>test</w:t>
      </w:r>
      <w:r w:rsidR="00FC0DAA">
        <w:rPr>
          <w:b/>
        </w:rPr>
        <w:t>.</w:t>
      </w:r>
    </w:p>
    <w:p w:rsidR="00FC0DAA" w:rsidRDefault="00FC0DAA" w:rsidP="008035E2">
      <w:pPr>
        <w:pStyle w:val="Prrafodelista"/>
        <w:numPr>
          <w:ilvl w:val="1"/>
          <w:numId w:val="1"/>
        </w:numPr>
        <w:spacing w:after="240"/>
        <w:jc w:val="both"/>
      </w:pPr>
      <w:r>
        <w:t xml:space="preserve">Con las predicciones del punto anterior y los valores observados de </w:t>
      </w:r>
      <w:r w:rsidRPr="00FC0DAA">
        <w:rPr>
          <w:b/>
        </w:rPr>
        <w:t>G3</w:t>
      </w:r>
      <w:r>
        <w:t xml:space="preserve"> en la base de datos </w:t>
      </w:r>
      <w:r w:rsidRPr="00FC0DAA">
        <w:rPr>
          <w:b/>
        </w:rPr>
        <w:t>test</w:t>
      </w:r>
      <w:r>
        <w:t>, calcule el Error Cuadrático Medio (MSE).</w:t>
      </w:r>
    </w:p>
    <w:p w:rsidR="00E435D2" w:rsidRDefault="00E435D2" w:rsidP="008035E2">
      <w:pPr>
        <w:spacing w:after="240"/>
        <w:jc w:val="both"/>
      </w:pPr>
    </w:p>
    <w:p w:rsidR="008C1726" w:rsidRPr="008C1726" w:rsidRDefault="008C1726" w:rsidP="008C1726">
      <w:pPr>
        <w:jc w:val="both"/>
        <w:rPr>
          <w:b/>
          <w:color w:val="FF0000"/>
        </w:rPr>
      </w:pPr>
      <w:r>
        <w:rPr>
          <w:b/>
          <w:color w:val="FF0000"/>
        </w:rPr>
        <w:t>INDICACIONES GENERALES</w:t>
      </w:r>
    </w:p>
    <w:p w:rsidR="00115E4E" w:rsidRDefault="00115E4E" w:rsidP="00E435D2">
      <w:pPr>
        <w:jc w:val="both"/>
      </w:pPr>
    </w:p>
    <w:p w:rsidR="008C1726" w:rsidRDefault="008C1726" w:rsidP="00E435D2">
      <w:pPr>
        <w:jc w:val="both"/>
      </w:pPr>
      <w:r>
        <w:t xml:space="preserve">Como resultado de las actividades anteriormente mencionadas, se elaborará un informe que detalle y explique cada uno de los pasos seguidos </w:t>
      </w:r>
      <w:r w:rsidR="005C6322">
        <w:t>en las actividades del proyecto</w:t>
      </w:r>
      <w:r>
        <w:t>. A manera de anexo, se incluirá el código de R empleado para el análisis.</w:t>
      </w:r>
    </w:p>
    <w:p w:rsidR="008C1726" w:rsidRDefault="008C1726" w:rsidP="00E435D2">
      <w:pPr>
        <w:jc w:val="both"/>
      </w:pPr>
    </w:p>
    <w:p w:rsidR="008C1726" w:rsidRDefault="008C1726" w:rsidP="00E435D2">
      <w:pPr>
        <w:jc w:val="both"/>
      </w:pPr>
      <w:r>
        <w:t>El proyecto puede realizarse de forma individual o en parejas</w:t>
      </w:r>
      <w:r w:rsidR="00367D42">
        <w:t xml:space="preserve"> y debe entregarse hasta el día </w:t>
      </w:r>
      <w:r w:rsidR="00FC0DAA">
        <w:rPr>
          <w:b/>
        </w:rPr>
        <w:t xml:space="preserve">miércoles 21 de marzo de 2018 </w:t>
      </w:r>
      <w:proofErr w:type="spellStart"/>
      <w:r w:rsidR="00367D42">
        <w:t>via</w:t>
      </w:r>
      <w:proofErr w:type="spellEnd"/>
      <w:r w:rsidR="00367D42">
        <w:t xml:space="preserve"> correo electrónico</w:t>
      </w:r>
      <w:r w:rsidR="005C6322">
        <w:t xml:space="preserve">: </w:t>
      </w:r>
      <w:hyperlink r:id="rId5" w:history="1">
        <w:r w:rsidR="005C6322" w:rsidRPr="009963A0">
          <w:rPr>
            <w:rStyle w:val="Hipervnculo"/>
          </w:rPr>
          <w:t>eduardo.marin@taryanalytics.com</w:t>
        </w:r>
      </w:hyperlink>
      <w:r w:rsidR="005C6322">
        <w:t xml:space="preserve"> </w:t>
      </w:r>
    </w:p>
    <w:sectPr w:rsidR="008C1726" w:rsidSect="00367D42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D1BF5"/>
    <w:multiLevelType w:val="hybridMultilevel"/>
    <w:tmpl w:val="02D8917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4E"/>
    <w:rsid w:val="00045499"/>
    <w:rsid w:val="000E2368"/>
    <w:rsid w:val="00115E4E"/>
    <w:rsid w:val="002F27B1"/>
    <w:rsid w:val="0030580E"/>
    <w:rsid w:val="00367D42"/>
    <w:rsid w:val="00444794"/>
    <w:rsid w:val="004450CD"/>
    <w:rsid w:val="00491F10"/>
    <w:rsid w:val="004C098E"/>
    <w:rsid w:val="005C6322"/>
    <w:rsid w:val="00662535"/>
    <w:rsid w:val="00756A35"/>
    <w:rsid w:val="007667D2"/>
    <w:rsid w:val="008035E2"/>
    <w:rsid w:val="00827EF2"/>
    <w:rsid w:val="008C1726"/>
    <w:rsid w:val="00906553"/>
    <w:rsid w:val="00B93ACA"/>
    <w:rsid w:val="00C75853"/>
    <w:rsid w:val="00E435D2"/>
    <w:rsid w:val="00FC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95098-74E2-4E9B-A42C-6A23B3FD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5E4E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5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63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632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uardo.marin@taryanalytic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2</Pages>
  <Words>652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Marín Nicolalde</dc:creator>
  <cp:keywords/>
  <dc:description/>
  <cp:lastModifiedBy>Eduardo Marín Nicolalde</cp:lastModifiedBy>
  <cp:revision>12</cp:revision>
  <dcterms:created xsi:type="dcterms:W3CDTF">2018-02-28T15:15:00Z</dcterms:created>
  <dcterms:modified xsi:type="dcterms:W3CDTF">2018-03-15T01:37:00Z</dcterms:modified>
</cp:coreProperties>
</file>