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4D97EC" w14:textId="227399FC" w:rsidR="00824E3F" w:rsidRPr="00243934" w:rsidRDefault="00720706" w:rsidP="00720706">
      <w:pPr>
        <w:pStyle w:val="Ttulo"/>
        <w:jc w:val="center"/>
        <w:rPr>
          <w:b/>
          <w:bCs/>
          <w:sz w:val="32"/>
          <w:szCs w:val="32"/>
        </w:rPr>
      </w:pPr>
      <w:r w:rsidRPr="00243934">
        <w:rPr>
          <w:b/>
          <w:bCs/>
          <w:sz w:val="32"/>
          <w:szCs w:val="32"/>
        </w:rPr>
        <w:t>DOCUMENTAÇÃO DO PROJETO FINAL DE MACHINE LEARNING</w:t>
      </w:r>
    </w:p>
    <w:p w14:paraId="37CA9B9C" w14:textId="77777777" w:rsidR="00720706" w:rsidRPr="00243934" w:rsidRDefault="00720706" w:rsidP="00720706"/>
    <w:p w14:paraId="5BDEC0FF" w14:textId="77777777" w:rsidR="00720706" w:rsidRPr="00243934" w:rsidRDefault="00720706" w:rsidP="00720706"/>
    <w:p w14:paraId="6B737328" w14:textId="77777777" w:rsidR="00720706" w:rsidRPr="00243934" w:rsidRDefault="00720706" w:rsidP="00720706"/>
    <w:p w14:paraId="26197408" w14:textId="77777777" w:rsidR="00720706" w:rsidRPr="00243934" w:rsidRDefault="00720706" w:rsidP="00720706"/>
    <w:p w14:paraId="557BCAFE" w14:textId="3644A76C" w:rsidR="00720706" w:rsidRPr="00243934" w:rsidRDefault="00720706" w:rsidP="00720706">
      <w:pPr>
        <w:jc w:val="center"/>
      </w:pPr>
    </w:p>
    <w:p w14:paraId="278315D1" w14:textId="77777777" w:rsidR="00720706" w:rsidRPr="00243934" w:rsidRDefault="00720706" w:rsidP="00720706">
      <w:pPr>
        <w:jc w:val="center"/>
      </w:pPr>
    </w:p>
    <w:p w14:paraId="000A23A0" w14:textId="77777777" w:rsidR="00720706" w:rsidRPr="00243934" w:rsidRDefault="00720706" w:rsidP="00720706">
      <w:pPr>
        <w:jc w:val="center"/>
      </w:pPr>
    </w:p>
    <w:p w14:paraId="074AD825" w14:textId="77777777" w:rsidR="00720706" w:rsidRPr="00243934" w:rsidRDefault="00720706" w:rsidP="00720706">
      <w:pPr>
        <w:jc w:val="center"/>
      </w:pPr>
    </w:p>
    <w:p w14:paraId="477FBB38" w14:textId="77777777" w:rsidR="00720706" w:rsidRPr="00243934" w:rsidRDefault="00720706" w:rsidP="00720706">
      <w:pPr>
        <w:jc w:val="center"/>
      </w:pPr>
    </w:p>
    <w:p w14:paraId="0CE28690" w14:textId="357D0076" w:rsidR="00720706" w:rsidRPr="004439E4" w:rsidRDefault="00720706" w:rsidP="00720706">
      <w:pPr>
        <w:jc w:val="center"/>
        <w:rPr>
          <w:b/>
          <w:bCs/>
        </w:rPr>
      </w:pPr>
      <w:r w:rsidRPr="004439E4">
        <w:rPr>
          <w:b/>
          <w:bCs/>
        </w:rPr>
        <w:t>Autor: Matheus Lopes Lourenço</w:t>
      </w:r>
    </w:p>
    <w:p w14:paraId="4629D2B3" w14:textId="38E2A79D" w:rsidR="00720706" w:rsidRPr="004439E4" w:rsidRDefault="00720706" w:rsidP="00720706">
      <w:pPr>
        <w:jc w:val="center"/>
        <w:rPr>
          <w:b/>
          <w:bCs/>
        </w:rPr>
      </w:pPr>
      <w:r w:rsidRPr="004439E4">
        <w:rPr>
          <w:b/>
          <w:bCs/>
        </w:rPr>
        <w:t xml:space="preserve">E-Mail: </w:t>
      </w:r>
      <w:hyperlink r:id="rId6" w:tgtFrame="_blank" w:history="1">
        <w:r w:rsidRPr="004439E4">
          <w:rPr>
            <w:rStyle w:val="Hyperlink"/>
            <w:b/>
            <w:bCs/>
          </w:rPr>
          <w:t>1666264@pucminas.edu.br</w:t>
        </w:r>
      </w:hyperlink>
    </w:p>
    <w:p w14:paraId="42802144" w14:textId="53DA723E" w:rsidR="004439E4" w:rsidRPr="004439E4" w:rsidRDefault="004439E4" w:rsidP="00720706">
      <w:pPr>
        <w:jc w:val="center"/>
        <w:rPr>
          <w:b/>
          <w:bCs/>
        </w:rPr>
      </w:pPr>
      <w:r w:rsidRPr="004439E4">
        <w:rPr>
          <w:b/>
          <w:bCs/>
        </w:rPr>
        <w:t>Data: 2</w:t>
      </w:r>
      <w:r w:rsidR="00BE427F">
        <w:rPr>
          <w:b/>
          <w:bCs/>
        </w:rPr>
        <w:t>3</w:t>
      </w:r>
      <w:r w:rsidRPr="004439E4">
        <w:rPr>
          <w:b/>
          <w:bCs/>
        </w:rPr>
        <w:t>/09/2026</w:t>
      </w:r>
    </w:p>
    <w:p w14:paraId="57CD3CBB" w14:textId="77777777" w:rsidR="00720706" w:rsidRPr="00243934" w:rsidRDefault="00720706" w:rsidP="00720706">
      <w:pPr>
        <w:jc w:val="center"/>
      </w:pPr>
    </w:p>
    <w:p w14:paraId="455C67C8" w14:textId="77777777" w:rsidR="00720706" w:rsidRPr="00243934" w:rsidRDefault="00720706" w:rsidP="00720706">
      <w:pPr>
        <w:jc w:val="center"/>
      </w:pPr>
    </w:p>
    <w:p w14:paraId="59B196FB" w14:textId="77777777" w:rsidR="00720706" w:rsidRPr="00243934" w:rsidRDefault="00720706" w:rsidP="00720706">
      <w:pPr>
        <w:jc w:val="center"/>
      </w:pPr>
    </w:p>
    <w:p w14:paraId="7083C772" w14:textId="77777777" w:rsidR="00720706" w:rsidRPr="00243934" w:rsidRDefault="00720706" w:rsidP="00720706">
      <w:pPr>
        <w:jc w:val="center"/>
      </w:pPr>
    </w:p>
    <w:p w14:paraId="064D6241" w14:textId="77777777" w:rsidR="00720706" w:rsidRPr="00243934" w:rsidRDefault="00720706" w:rsidP="00720706">
      <w:pPr>
        <w:jc w:val="center"/>
      </w:pPr>
    </w:p>
    <w:p w14:paraId="77A673B5" w14:textId="77777777" w:rsidR="00720706" w:rsidRPr="00243934" w:rsidRDefault="00720706" w:rsidP="00720706">
      <w:pPr>
        <w:jc w:val="center"/>
      </w:pPr>
    </w:p>
    <w:p w14:paraId="0E1300E5" w14:textId="77777777" w:rsidR="00720706" w:rsidRPr="00243934" w:rsidRDefault="00720706" w:rsidP="00720706">
      <w:pPr>
        <w:jc w:val="center"/>
      </w:pPr>
    </w:p>
    <w:p w14:paraId="0C78665F" w14:textId="77777777" w:rsidR="00720706" w:rsidRPr="00243934" w:rsidRDefault="00720706" w:rsidP="00720706">
      <w:pPr>
        <w:jc w:val="center"/>
      </w:pPr>
    </w:p>
    <w:p w14:paraId="3AA20C36" w14:textId="77777777" w:rsidR="00720706" w:rsidRPr="00243934" w:rsidRDefault="00720706" w:rsidP="00720706">
      <w:pPr>
        <w:jc w:val="center"/>
      </w:pPr>
    </w:p>
    <w:p w14:paraId="2F777495" w14:textId="77777777" w:rsidR="00720706" w:rsidRPr="00243934" w:rsidRDefault="00720706" w:rsidP="00720706">
      <w:pPr>
        <w:jc w:val="center"/>
      </w:pPr>
    </w:p>
    <w:p w14:paraId="3001752F" w14:textId="77777777" w:rsidR="00720706" w:rsidRPr="00243934" w:rsidRDefault="00720706" w:rsidP="00720706">
      <w:pPr>
        <w:jc w:val="center"/>
      </w:pPr>
    </w:p>
    <w:p w14:paraId="70C281FA" w14:textId="77777777" w:rsidR="00720706" w:rsidRPr="00243934" w:rsidRDefault="00720706" w:rsidP="00720706">
      <w:pPr>
        <w:jc w:val="center"/>
      </w:pPr>
    </w:p>
    <w:p w14:paraId="57D0E0A7" w14:textId="77777777" w:rsidR="00720706" w:rsidRPr="00243934" w:rsidRDefault="00720706" w:rsidP="00720706">
      <w:pPr>
        <w:jc w:val="center"/>
      </w:pPr>
    </w:p>
    <w:p w14:paraId="636ADFE4" w14:textId="77777777" w:rsidR="00720706" w:rsidRPr="00243934" w:rsidRDefault="00720706" w:rsidP="00720706">
      <w:pPr>
        <w:jc w:val="center"/>
      </w:pPr>
    </w:p>
    <w:p w14:paraId="4FDA2BB4" w14:textId="77777777" w:rsidR="00720706" w:rsidRPr="00243934" w:rsidRDefault="00720706" w:rsidP="00720706">
      <w:pPr>
        <w:jc w:val="center"/>
      </w:pPr>
    </w:p>
    <w:p w14:paraId="3D82153B" w14:textId="77777777" w:rsidR="00720706" w:rsidRPr="00243934" w:rsidRDefault="00720706" w:rsidP="00720706">
      <w:pPr>
        <w:jc w:val="center"/>
      </w:pPr>
    </w:p>
    <w:p w14:paraId="2AE4CD77" w14:textId="77777777" w:rsidR="00720706" w:rsidRPr="00243934" w:rsidRDefault="00720706" w:rsidP="00720706">
      <w:pPr>
        <w:jc w:val="center"/>
      </w:pPr>
    </w:p>
    <w:p w14:paraId="0B44B938" w14:textId="77777777" w:rsidR="00720706" w:rsidRPr="00243934" w:rsidRDefault="00720706" w:rsidP="00720706">
      <w:pPr>
        <w:jc w:val="center"/>
      </w:pPr>
    </w:p>
    <w:p w14:paraId="3908F3A5" w14:textId="77777777" w:rsidR="00720706" w:rsidRPr="00243934" w:rsidRDefault="00720706" w:rsidP="00720706">
      <w:pPr>
        <w:jc w:val="center"/>
      </w:pP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141882591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5845D3FE" w14:textId="1EF33813" w:rsidR="00243934" w:rsidRPr="00243934" w:rsidRDefault="00243934">
          <w:pPr>
            <w:pStyle w:val="CabealhodoSumrio"/>
            <w:rPr>
              <w:b/>
              <w:bCs/>
              <w:color w:val="auto"/>
              <w:sz w:val="40"/>
              <w:szCs w:val="40"/>
            </w:rPr>
          </w:pPr>
          <w:r w:rsidRPr="00243934">
            <w:rPr>
              <w:b/>
              <w:bCs/>
              <w:color w:val="auto"/>
              <w:sz w:val="40"/>
              <w:szCs w:val="40"/>
            </w:rPr>
            <w:t>Sumário</w:t>
          </w:r>
        </w:p>
        <w:p w14:paraId="74165686" w14:textId="37385CB5" w:rsidR="004439E4" w:rsidRDefault="0024393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r w:rsidRPr="00243934">
            <w:fldChar w:fldCharType="begin"/>
          </w:r>
          <w:r w:rsidRPr="00243934">
            <w:instrText xml:space="preserve"> TOC \o "1-3" \h \z \u </w:instrText>
          </w:r>
          <w:r w:rsidRPr="00243934">
            <w:fldChar w:fldCharType="separate"/>
          </w:r>
          <w:hyperlink w:anchor="_Toc240919578" w:history="1">
            <w:r w:rsidR="004439E4" w:rsidRPr="00D70661">
              <w:rPr>
                <w:rStyle w:val="Hyperlink"/>
                <w:b/>
                <w:bCs/>
                <w:noProof/>
              </w:rPr>
              <w:t>Visão Geral do Projeto</w:t>
            </w:r>
            <w:r w:rsidR="004439E4">
              <w:rPr>
                <w:noProof/>
                <w:webHidden/>
              </w:rPr>
              <w:tab/>
            </w:r>
            <w:r w:rsidR="004439E4">
              <w:rPr>
                <w:noProof/>
                <w:webHidden/>
              </w:rPr>
              <w:fldChar w:fldCharType="begin"/>
            </w:r>
            <w:r w:rsidR="004439E4">
              <w:rPr>
                <w:noProof/>
                <w:webHidden/>
              </w:rPr>
              <w:instrText xml:space="preserve"> PAGEREF _Toc240919578 \h </w:instrText>
            </w:r>
            <w:r w:rsidR="004439E4">
              <w:rPr>
                <w:noProof/>
                <w:webHidden/>
              </w:rPr>
            </w:r>
            <w:r w:rsidR="004439E4">
              <w:rPr>
                <w:noProof/>
                <w:webHidden/>
              </w:rPr>
              <w:fldChar w:fldCharType="separate"/>
            </w:r>
            <w:r w:rsidR="004439E4">
              <w:rPr>
                <w:noProof/>
                <w:webHidden/>
              </w:rPr>
              <w:t>3</w:t>
            </w:r>
            <w:r w:rsidR="004439E4">
              <w:rPr>
                <w:noProof/>
                <w:webHidden/>
              </w:rPr>
              <w:fldChar w:fldCharType="end"/>
            </w:r>
          </w:hyperlink>
        </w:p>
        <w:p w14:paraId="18023EBB" w14:textId="7F3EF2C1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79" w:history="1">
            <w:r w:rsidRPr="00D70661">
              <w:rPr>
                <w:rStyle w:val="Hyperlink"/>
                <w:b/>
                <w:bCs/>
                <w:noProof/>
              </w:rPr>
              <w:t>Análise Exploratória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D3CB7" w14:textId="210FF792" w:rsidR="004439E4" w:rsidRDefault="004439E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0" w:history="1">
            <w:r w:rsidRPr="00D70661">
              <w:rPr>
                <w:rStyle w:val="Hyperlink"/>
                <w:b/>
                <w:bCs/>
                <w:noProof/>
              </w:rPr>
              <w:t>Estrutura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EF579" w14:textId="2546762E" w:rsidR="004439E4" w:rsidRDefault="004439E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1" w:history="1">
            <w:r w:rsidRPr="00D70661">
              <w:rPr>
                <w:rStyle w:val="Hyperlink"/>
                <w:b/>
                <w:bCs/>
                <w:noProof/>
              </w:rPr>
              <w:t>Distribuição da variável alvo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BF740" w14:textId="3199AE6A" w:rsidR="004439E4" w:rsidRDefault="004439E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2" w:history="1">
            <w:r w:rsidRPr="00D70661">
              <w:rPr>
                <w:rStyle w:val="Hyperlink"/>
                <w:rFonts w:eastAsia="Times New Roman"/>
                <w:b/>
                <w:bCs/>
                <w:noProof/>
                <w:lang w:eastAsia="pt-BR"/>
              </w:rPr>
              <w:t>Descrição da Base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69395A" w14:textId="70DFDA05" w:rsidR="004439E4" w:rsidRDefault="004439E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3" w:history="1">
            <w:r w:rsidRPr="00D70661">
              <w:rPr>
                <w:rStyle w:val="Hyperlink"/>
                <w:rFonts w:eastAsia="Times New Roman"/>
                <w:b/>
                <w:bCs/>
                <w:noProof/>
                <w:lang w:eastAsia="pt-BR"/>
              </w:rPr>
              <w:t>Dentre Outros (Valores N/A e Null, Outliers,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CA0922" w14:textId="013B12D9" w:rsidR="004439E4" w:rsidRDefault="004439E4">
          <w:pPr>
            <w:pStyle w:val="Sumrio2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4" w:history="1">
            <w:r w:rsidRPr="00D70661">
              <w:rPr>
                <w:rStyle w:val="Hyperlink"/>
                <w:b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CD5C94" w14:textId="2FA9E318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5" w:history="1">
            <w:r w:rsidRPr="00D70661">
              <w:rPr>
                <w:rStyle w:val="Hyperlink"/>
                <w:b/>
                <w:bCs/>
                <w:noProof/>
              </w:rPr>
              <w:t>Feature Engineering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658417" w14:textId="13EE480F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6" w:history="1">
            <w:r w:rsidRPr="00D70661">
              <w:rPr>
                <w:rStyle w:val="Hyperlink"/>
                <w:b/>
                <w:bCs/>
                <w:noProof/>
              </w:rPr>
              <w:t>Seleção de Modelos de Feature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93688" w14:textId="7335ABD5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7" w:history="1">
            <w:r w:rsidRPr="00D70661">
              <w:rPr>
                <w:rStyle w:val="Hyperlink"/>
                <w:b/>
                <w:bCs/>
                <w:noProof/>
              </w:rPr>
              <w:t>Modelagem e validação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DC085" w14:textId="4D7C961A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8" w:history="1">
            <w:r w:rsidRPr="00D70661">
              <w:rPr>
                <w:rStyle w:val="Hyperlink"/>
                <w:b/>
                <w:bCs/>
                <w:noProof/>
              </w:rPr>
              <w:t>Hyperparameter Tuning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F823C" w14:textId="2805ABF8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89" w:history="1">
            <w:r w:rsidRPr="00D70661">
              <w:rPr>
                <w:rStyle w:val="Hyperlink"/>
                <w:b/>
                <w:bCs/>
                <w:noProof/>
              </w:rPr>
              <w:t>Avaliação Final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4226B" w14:textId="176394D0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90" w:history="1">
            <w:r w:rsidRPr="00D70661">
              <w:rPr>
                <w:rStyle w:val="Hyperlink"/>
                <w:b/>
                <w:bCs/>
                <w:noProof/>
              </w:rPr>
              <w:t>Interpretabilidade com SHAP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694EEA" w14:textId="4B9F7BE4" w:rsidR="004439E4" w:rsidRDefault="004439E4">
          <w:pPr>
            <w:pStyle w:val="Sumrio1"/>
            <w:tabs>
              <w:tab w:val="right" w:leader="dot" w:pos="8494"/>
            </w:tabs>
            <w:rPr>
              <w:rFonts w:eastAsiaTheme="minorEastAsia"/>
              <w:noProof/>
              <w:sz w:val="24"/>
              <w:szCs w:val="24"/>
              <w:lang w:eastAsia="pt-BR"/>
            </w:rPr>
          </w:pPr>
          <w:hyperlink w:anchor="_Toc240919591" w:history="1">
            <w:r w:rsidRPr="00D70661">
              <w:rPr>
                <w:rStyle w:val="Hyperlink"/>
                <w:b/>
                <w:bCs/>
                <w:noProof/>
              </w:rPr>
              <w:t>Conclusão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_Toc240919591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2A1FA" w14:textId="08056484" w:rsidR="00243934" w:rsidRPr="00243934" w:rsidRDefault="00243934">
          <w:r w:rsidRPr="00243934">
            <w:rPr>
              <w:b/>
              <w:bCs/>
            </w:rPr>
            <w:fldChar w:fldCharType="end"/>
          </w:r>
        </w:p>
      </w:sdtContent>
    </w:sdt>
    <w:p w14:paraId="2AE771E9" w14:textId="77777777" w:rsidR="00243934" w:rsidRPr="00243934" w:rsidRDefault="00243934" w:rsidP="00243934">
      <w:pPr>
        <w:jc w:val="both"/>
      </w:pPr>
    </w:p>
    <w:p w14:paraId="6D71ADD7" w14:textId="77777777" w:rsidR="00243934" w:rsidRPr="00243934" w:rsidRDefault="00243934" w:rsidP="00243934">
      <w:pPr>
        <w:jc w:val="both"/>
      </w:pPr>
    </w:p>
    <w:p w14:paraId="1D03EA24" w14:textId="77777777" w:rsidR="00243934" w:rsidRPr="00243934" w:rsidRDefault="00243934" w:rsidP="00243934">
      <w:pPr>
        <w:jc w:val="both"/>
      </w:pPr>
    </w:p>
    <w:p w14:paraId="64279397" w14:textId="77777777" w:rsidR="00243934" w:rsidRPr="00243934" w:rsidRDefault="00243934" w:rsidP="00243934">
      <w:pPr>
        <w:jc w:val="both"/>
      </w:pPr>
    </w:p>
    <w:p w14:paraId="44A6057B" w14:textId="77777777" w:rsidR="00243934" w:rsidRPr="00243934" w:rsidRDefault="00243934" w:rsidP="00243934">
      <w:pPr>
        <w:jc w:val="both"/>
      </w:pPr>
    </w:p>
    <w:p w14:paraId="4C44A658" w14:textId="77777777" w:rsidR="00243934" w:rsidRPr="00243934" w:rsidRDefault="00243934" w:rsidP="00243934">
      <w:pPr>
        <w:jc w:val="both"/>
      </w:pPr>
    </w:p>
    <w:p w14:paraId="3C1AC9FC" w14:textId="77777777" w:rsidR="00243934" w:rsidRPr="00243934" w:rsidRDefault="00243934" w:rsidP="00243934">
      <w:pPr>
        <w:jc w:val="both"/>
      </w:pPr>
    </w:p>
    <w:p w14:paraId="6AFAD279" w14:textId="77777777" w:rsidR="00243934" w:rsidRPr="00243934" w:rsidRDefault="00243934" w:rsidP="00243934">
      <w:pPr>
        <w:jc w:val="both"/>
      </w:pPr>
    </w:p>
    <w:p w14:paraId="6D647E47" w14:textId="77777777" w:rsidR="00243934" w:rsidRPr="00243934" w:rsidRDefault="00243934" w:rsidP="00243934">
      <w:pPr>
        <w:jc w:val="both"/>
      </w:pPr>
    </w:p>
    <w:p w14:paraId="0AF9980C" w14:textId="77777777" w:rsidR="00243934" w:rsidRPr="00243934" w:rsidRDefault="00243934" w:rsidP="00243934">
      <w:pPr>
        <w:jc w:val="both"/>
      </w:pPr>
    </w:p>
    <w:p w14:paraId="60EE84C0" w14:textId="77777777" w:rsidR="00243934" w:rsidRPr="00243934" w:rsidRDefault="00243934" w:rsidP="00243934">
      <w:pPr>
        <w:jc w:val="both"/>
      </w:pPr>
    </w:p>
    <w:p w14:paraId="5708A8D8" w14:textId="77777777" w:rsidR="00243934" w:rsidRPr="00243934" w:rsidRDefault="00243934" w:rsidP="00243934">
      <w:pPr>
        <w:jc w:val="both"/>
      </w:pPr>
    </w:p>
    <w:p w14:paraId="436A7FB5" w14:textId="77777777" w:rsidR="00243934" w:rsidRPr="00243934" w:rsidRDefault="00243934" w:rsidP="00243934">
      <w:pPr>
        <w:jc w:val="both"/>
      </w:pPr>
    </w:p>
    <w:p w14:paraId="35CC49BB" w14:textId="77777777" w:rsidR="00243934" w:rsidRPr="00243934" w:rsidRDefault="00243934" w:rsidP="00243934">
      <w:pPr>
        <w:jc w:val="both"/>
      </w:pPr>
    </w:p>
    <w:p w14:paraId="61ADB698" w14:textId="77777777" w:rsidR="00243934" w:rsidRPr="00243934" w:rsidRDefault="00243934" w:rsidP="00243934"/>
    <w:p w14:paraId="38F7A006" w14:textId="52528A85" w:rsidR="00720706" w:rsidRPr="00243934" w:rsidRDefault="00720706" w:rsidP="00720706">
      <w:pPr>
        <w:pStyle w:val="Ttulo1"/>
        <w:rPr>
          <w:b/>
          <w:bCs/>
          <w:color w:val="auto"/>
          <w:sz w:val="32"/>
          <w:szCs w:val="32"/>
        </w:rPr>
      </w:pPr>
      <w:bookmarkStart w:id="0" w:name="_Toc240919578"/>
      <w:r w:rsidRPr="00243934">
        <w:rPr>
          <w:b/>
          <w:bCs/>
          <w:color w:val="auto"/>
          <w:sz w:val="32"/>
          <w:szCs w:val="32"/>
        </w:rPr>
        <w:lastRenderedPageBreak/>
        <w:t>Visão Geral do Projeto</w:t>
      </w:r>
      <w:bookmarkEnd w:id="0"/>
    </w:p>
    <w:p w14:paraId="3985480B" w14:textId="7108A9B9" w:rsidR="00720706" w:rsidRPr="00243934" w:rsidRDefault="00720706" w:rsidP="004439E4">
      <w:pPr>
        <w:jc w:val="both"/>
      </w:pPr>
      <w:r w:rsidRPr="00243934">
        <w:t>O Projeto Final consiste no desenvolvimento de um pipeline prático de Machine Learning de ponta a ponta (end-to-end), aplicado a um problema real escolhido pelo próprio aluno. O objetivo é demonstrar domínio técnico e visão de negócio, aplicando com rigor as melhores práticas discutidas ao longo da disciplina. Cada aluno deverá escolher um problema real com um conjunto de dados real. A avaliação recai sobre o rigor metodológico do pipeline — não sobre o dataset escolhido. O aluno tem total liberdade para escolher o dataset e o problema de negócio. Datasets públicos de plataformas como Kaggle, UCI ML Repository, Google Dataset Search ou dados reais do contexto profissional são bem-vindos.</w:t>
      </w:r>
    </w:p>
    <w:p w14:paraId="3E8E9BBF" w14:textId="36E30CCC" w:rsidR="00720706" w:rsidRDefault="00720706" w:rsidP="004439E4">
      <w:pPr>
        <w:jc w:val="both"/>
      </w:pPr>
      <w:r w:rsidRPr="00243934">
        <w:t>Disponibilizado no Kaggle e originalmente proveniente do UCI Machine Learning Repository, contém informações de 30 mil clientes de cartão de crédito, incluindo características demográficas, limite de crédito, histórico de pagamentos, valores das faturas e pagamentos realizados nos meses anteriores. O principal objetivo da base é possibilitar a previsão de inadimplência no mês seguinte, tornando-a adequada para o desenvolvimento de um problema de classificação supervisionada. A variedade de variáveis financeiras e comportamentais também permite aplicar técnicas de análise exploratória, Feature Engineering, seleção de atributos, comparação de modelos de Machine Learning, otimização de hiperparâmetros e técnicas de interpretabilidade, como SHAP.</w:t>
      </w:r>
    </w:p>
    <w:p w14:paraId="304F97A6" w14:textId="77777777" w:rsidR="004664C3" w:rsidRPr="00243934" w:rsidRDefault="004664C3" w:rsidP="004439E4">
      <w:pPr>
        <w:jc w:val="both"/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66"/>
        <w:gridCol w:w="4228"/>
      </w:tblGrid>
      <w:tr w:rsidR="00720706" w:rsidRPr="00243934" w14:paraId="402197D7" w14:textId="77777777" w:rsidTr="00720706">
        <w:trPr>
          <w:jc w:val="center"/>
        </w:trPr>
        <w:tc>
          <w:tcPr>
            <w:tcW w:w="5040" w:type="dxa"/>
            <w:shd w:val="clear" w:color="auto" w:fill="D9EAF7"/>
            <w:vAlign w:val="center"/>
          </w:tcPr>
          <w:p w14:paraId="2029E1D9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b/>
                <w:sz w:val="18"/>
                <w:lang w:val="pt-BR"/>
              </w:rPr>
              <w:t>Característica</w:t>
            </w:r>
          </w:p>
        </w:tc>
        <w:tc>
          <w:tcPr>
            <w:tcW w:w="5040" w:type="dxa"/>
            <w:shd w:val="clear" w:color="auto" w:fill="D9EAF7"/>
            <w:vAlign w:val="center"/>
          </w:tcPr>
          <w:p w14:paraId="01CA1202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b/>
                <w:sz w:val="18"/>
                <w:lang w:val="pt-BR"/>
              </w:rPr>
              <w:t>Resultado</w:t>
            </w:r>
          </w:p>
        </w:tc>
      </w:tr>
      <w:tr w:rsidR="00720706" w:rsidRPr="00243934" w14:paraId="7F5D0BD0" w14:textId="77777777" w:rsidTr="00720706">
        <w:trPr>
          <w:jc w:val="center"/>
        </w:trPr>
        <w:tc>
          <w:tcPr>
            <w:tcW w:w="5040" w:type="dxa"/>
            <w:vAlign w:val="center"/>
          </w:tcPr>
          <w:p w14:paraId="63CAE707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Observações</w:t>
            </w:r>
          </w:p>
        </w:tc>
        <w:tc>
          <w:tcPr>
            <w:tcW w:w="5040" w:type="dxa"/>
            <w:vAlign w:val="center"/>
          </w:tcPr>
          <w:p w14:paraId="7A0DD2CD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30.000 clientes</w:t>
            </w:r>
          </w:p>
        </w:tc>
      </w:tr>
      <w:tr w:rsidR="00720706" w:rsidRPr="00243934" w14:paraId="4E53F37A" w14:textId="77777777" w:rsidTr="00720706">
        <w:trPr>
          <w:jc w:val="center"/>
        </w:trPr>
        <w:tc>
          <w:tcPr>
            <w:tcW w:w="5040" w:type="dxa"/>
            <w:vAlign w:val="center"/>
          </w:tcPr>
          <w:p w14:paraId="2F9B28D1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Colunas originais</w:t>
            </w:r>
          </w:p>
        </w:tc>
        <w:tc>
          <w:tcPr>
            <w:tcW w:w="5040" w:type="dxa"/>
            <w:vAlign w:val="center"/>
          </w:tcPr>
          <w:p w14:paraId="6E79B64F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25</w:t>
            </w:r>
          </w:p>
        </w:tc>
      </w:tr>
      <w:tr w:rsidR="00720706" w:rsidRPr="00243934" w14:paraId="64E08842" w14:textId="77777777" w:rsidTr="00720706">
        <w:trPr>
          <w:jc w:val="center"/>
        </w:trPr>
        <w:tc>
          <w:tcPr>
            <w:tcW w:w="5040" w:type="dxa"/>
            <w:vAlign w:val="center"/>
          </w:tcPr>
          <w:p w14:paraId="05B0760D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Variável target</w:t>
            </w:r>
          </w:p>
        </w:tc>
        <w:tc>
          <w:tcPr>
            <w:tcW w:w="5040" w:type="dxa"/>
            <w:vAlign w:val="center"/>
          </w:tcPr>
          <w:p w14:paraId="5DAD8552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default payment next month</w:t>
            </w:r>
          </w:p>
        </w:tc>
      </w:tr>
      <w:tr w:rsidR="00720706" w:rsidRPr="00243934" w14:paraId="367A5FDF" w14:textId="77777777" w:rsidTr="00720706">
        <w:trPr>
          <w:jc w:val="center"/>
        </w:trPr>
        <w:tc>
          <w:tcPr>
            <w:tcW w:w="5040" w:type="dxa"/>
            <w:vAlign w:val="center"/>
          </w:tcPr>
          <w:p w14:paraId="14D83448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Variáveis preditoras após remoção do ID</w:t>
            </w:r>
          </w:p>
        </w:tc>
        <w:tc>
          <w:tcPr>
            <w:tcW w:w="5040" w:type="dxa"/>
            <w:vAlign w:val="center"/>
          </w:tcPr>
          <w:p w14:paraId="455A5BA3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24</w:t>
            </w:r>
          </w:p>
        </w:tc>
      </w:tr>
      <w:tr w:rsidR="00720706" w:rsidRPr="00243934" w14:paraId="3F62E470" w14:textId="77777777" w:rsidTr="00720706">
        <w:trPr>
          <w:jc w:val="center"/>
        </w:trPr>
        <w:tc>
          <w:tcPr>
            <w:tcW w:w="5040" w:type="dxa"/>
            <w:vAlign w:val="center"/>
          </w:tcPr>
          <w:p w14:paraId="0FBCB7D2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Divisão dos dados</w:t>
            </w:r>
          </w:p>
        </w:tc>
        <w:tc>
          <w:tcPr>
            <w:tcW w:w="5040" w:type="dxa"/>
            <w:vAlign w:val="center"/>
          </w:tcPr>
          <w:p w14:paraId="55E4A38B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80% treino / 20% teste</w:t>
            </w:r>
          </w:p>
        </w:tc>
      </w:tr>
      <w:tr w:rsidR="00720706" w:rsidRPr="00243934" w14:paraId="3C9523D9" w14:textId="77777777" w:rsidTr="00720706">
        <w:trPr>
          <w:jc w:val="center"/>
        </w:trPr>
        <w:tc>
          <w:tcPr>
            <w:tcW w:w="5040" w:type="dxa"/>
            <w:vAlign w:val="center"/>
          </w:tcPr>
          <w:p w14:paraId="4FE26777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Estratificação</w:t>
            </w:r>
          </w:p>
        </w:tc>
        <w:tc>
          <w:tcPr>
            <w:tcW w:w="5040" w:type="dxa"/>
            <w:vAlign w:val="center"/>
          </w:tcPr>
          <w:p w14:paraId="3BA824B6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Sim, mantendo a proporção das classes</w:t>
            </w:r>
          </w:p>
        </w:tc>
      </w:tr>
      <w:tr w:rsidR="00720706" w:rsidRPr="00243934" w14:paraId="1F864BCB" w14:textId="77777777" w:rsidTr="00720706">
        <w:trPr>
          <w:jc w:val="center"/>
        </w:trPr>
        <w:tc>
          <w:tcPr>
            <w:tcW w:w="5040" w:type="dxa"/>
            <w:vAlign w:val="center"/>
          </w:tcPr>
          <w:p w14:paraId="408D0B7B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Conjunto de teste</w:t>
            </w:r>
          </w:p>
        </w:tc>
        <w:tc>
          <w:tcPr>
            <w:tcW w:w="5040" w:type="dxa"/>
            <w:vAlign w:val="center"/>
          </w:tcPr>
          <w:p w14:paraId="7DFE4ABE" w14:textId="77777777" w:rsidR="00720706" w:rsidRPr="00243934" w:rsidRDefault="00720706" w:rsidP="00FF0089">
            <w:pPr>
              <w:rPr>
                <w:lang w:val="pt-BR"/>
              </w:rPr>
            </w:pPr>
            <w:r w:rsidRPr="00243934">
              <w:rPr>
                <w:sz w:val="18"/>
                <w:lang w:val="pt-BR"/>
              </w:rPr>
              <w:t>6.000 observações</w:t>
            </w:r>
          </w:p>
        </w:tc>
      </w:tr>
    </w:tbl>
    <w:p w14:paraId="544D8436" w14:textId="77777777" w:rsidR="00720706" w:rsidRDefault="00720706" w:rsidP="00720706"/>
    <w:p w14:paraId="40177E54" w14:textId="77777777" w:rsidR="004664C3" w:rsidRDefault="004664C3" w:rsidP="00720706"/>
    <w:p w14:paraId="664D9448" w14:textId="77777777" w:rsidR="004664C3" w:rsidRPr="00243934" w:rsidRDefault="004664C3" w:rsidP="00720706"/>
    <w:p w14:paraId="1AB4212B" w14:textId="64692DD8" w:rsidR="00720706" w:rsidRPr="00243934" w:rsidRDefault="00720706" w:rsidP="00720706">
      <w:pPr>
        <w:pStyle w:val="Ttulo1"/>
        <w:rPr>
          <w:b/>
          <w:bCs/>
          <w:color w:val="auto"/>
          <w:sz w:val="32"/>
          <w:szCs w:val="32"/>
        </w:rPr>
      </w:pPr>
      <w:bookmarkStart w:id="1" w:name="_Toc240919579"/>
      <w:r w:rsidRPr="00243934">
        <w:rPr>
          <w:b/>
          <w:bCs/>
          <w:color w:val="auto"/>
          <w:sz w:val="32"/>
          <w:szCs w:val="32"/>
        </w:rPr>
        <w:t>Análise Exploratória</w:t>
      </w:r>
      <w:bookmarkEnd w:id="1"/>
    </w:p>
    <w:p w14:paraId="4538209B" w14:textId="307F4D04" w:rsidR="00720706" w:rsidRPr="00243934" w:rsidRDefault="00720706" w:rsidP="004439E4">
      <w:pPr>
        <w:jc w:val="both"/>
      </w:pPr>
      <w:r w:rsidRPr="00243934">
        <w:t>Foram realizadas análises iniciais para observar se a base atendia as seguintes etapas:</w:t>
      </w:r>
    </w:p>
    <w:p w14:paraId="7D64EA5B" w14:textId="77777777" w:rsidR="00720706" w:rsidRPr="00243934" w:rsidRDefault="00720706" w:rsidP="004439E4">
      <w:pPr>
        <w:numPr>
          <w:ilvl w:val="0"/>
          <w:numId w:val="2"/>
        </w:numPr>
        <w:jc w:val="both"/>
      </w:pPr>
      <w:r w:rsidRPr="00243934">
        <w:t>Estrutura da base</w:t>
      </w:r>
    </w:p>
    <w:p w14:paraId="237FA94F" w14:textId="77777777" w:rsidR="00720706" w:rsidRPr="00243934" w:rsidRDefault="00720706" w:rsidP="004439E4">
      <w:pPr>
        <w:numPr>
          <w:ilvl w:val="0"/>
          <w:numId w:val="2"/>
        </w:numPr>
        <w:jc w:val="both"/>
      </w:pPr>
      <w:r w:rsidRPr="00243934">
        <w:t>Distribuição da variável alvo</w:t>
      </w:r>
    </w:p>
    <w:p w14:paraId="738F061A" w14:textId="77777777" w:rsidR="00720706" w:rsidRPr="00243934" w:rsidRDefault="00720706" w:rsidP="004439E4">
      <w:pPr>
        <w:numPr>
          <w:ilvl w:val="0"/>
          <w:numId w:val="2"/>
        </w:numPr>
        <w:jc w:val="both"/>
      </w:pPr>
      <w:r w:rsidRPr="00243934">
        <w:t>Nulos e duplicidades</w:t>
      </w:r>
    </w:p>
    <w:p w14:paraId="50E9FB72" w14:textId="77777777" w:rsidR="00720706" w:rsidRPr="00243934" w:rsidRDefault="00720706" w:rsidP="004439E4">
      <w:pPr>
        <w:numPr>
          <w:ilvl w:val="0"/>
          <w:numId w:val="2"/>
        </w:numPr>
        <w:jc w:val="both"/>
      </w:pPr>
      <w:r w:rsidRPr="00243934">
        <w:t>Distribuições</w:t>
      </w:r>
    </w:p>
    <w:p w14:paraId="3B6022C0" w14:textId="77777777" w:rsidR="00720706" w:rsidRPr="00243934" w:rsidRDefault="00720706" w:rsidP="004439E4">
      <w:pPr>
        <w:numPr>
          <w:ilvl w:val="0"/>
          <w:numId w:val="2"/>
        </w:numPr>
        <w:jc w:val="both"/>
      </w:pPr>
      <w:r w:rsidRPr="00243934">
        <w:t>Outliers</w:t>
      </w:r>
    </w:p>
    <w:p w14:paraId="041DBDD5" w14:textId="3BB24B59" w:rsidR="00F92A16" w:rsidRDefault="00720706" w:rsidP="00F92A16">
      <w:pPr>
        <w:numPr>
          <w:ilvl w:val="0"/>
          <w:numId w:val="2"/>
        </w:numPr>
        <w:jc w:val="both"/>
      </w:pPr>
      <w:r w:rsidRPr="00243934">
        <w:t>Correlações</w:t>
      </w:r>
    </w:p>
    <w:p w14:paraId="419F14E0" w14:textId="77777777" w:rsidR="004664C3" w:rsidRPr="004664C3" w:rsidRDefault="004664C3" w:rsidP="004664C3">
      <w:pPr>
        <w:jc w:val="both"/>
      </w:pP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2263"/>
        <w:gridCol w:w="6231"/>
      </w:tblGrid>
      <w:tr w:rsidR="00F92A16" w:rsidRPr="00243934" w14:paraId="5CB4AE41" w14:textId="77777777" w:rsidTr="00F92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shd w:val="clear" w:color="auto" w:fill="84E290" w:themeFill="accent3" w:themeFillTint="66"/>
          </w:tcPr>
          <w:p w14:paraId="7CF273B7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Verificação</w:t>
            </w:r>
          </w:p>
        </w:tc>
        <w:tc>
          <w:tcPr>
            <w:tcW w:w="6231" w:type="dxa"/>
            <w:shd w:val="clear" w:color="auto" w:fill="84E290" w:themeFill="accent3" w:themeFillTint="66"/>
          </w:tcPr>
          <w:p w14:paraId="7C4E237F" w14:textId="77777777" w:rsidR="00F92A16" w:rsidRPr="00243934" w:rsidRDefault="00F92A16" w:rsidP="00F92A16">
            <w:pPr>
              <w:spacing w:after="200"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Resultado principal</w:t>
            </w:r>
          </w:p>
        </w:tc>
      </w:tr>
      <w:tr w:rsidR="00F92A16" w:rsidRPr="00243934" w14:paraId="2234EBF6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1A8DDBD7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Valores ausentes</w:t>
            </w:r>
          </w:p>
        </w:tc>
        <w:tc>
          <w:tcPr>
            <w:tcW w:w="6231" w:type="dxa"/>
          </w:tcPr>
          <w:p w14:paraId="4F3793FB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Não foram identificados valores nulos/NaN na base original</w:t>
            </w:r>
          </w:p>
        </w:tc>
      </w:tr>
      <w:tr w:rsidR="00F92A16" w:rsidRPr="00243934" w14:paraId="7B0E876E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4D05CC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Duplicidades</w:t>
            </w:r>
          </w:p>
        </w:tc>
        <w:tc>
          <w:tcPr>
            <w:tcW w:w="6231" w:type="dxa"/>
          </w:tcPr>
          <w:p w14:paraId="1CE43D40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Não foram identificados registros duplicados</w:t>
            </w:r>
          </w:p>
        </w:tc>
      </w:tr>
      <w:tr w:rsidR="00F92A16" w:rsidRPr="00243934" w14:paraId="05961383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76E763A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Classe de default</w:t>
            </w:r>
          </w:p>
        </w:tc>
        <w:tc>
          <w:tcPr>
            <w:tcW w:w="6231" w:type="dxa"/>
          </w:tcPr>
          <w:p w14:paraId="63BA853B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22,12% dos clientes apresentam default</w:t>
            </w:r>
          </w:p>
        </w:tc>
      </w:tr>
      <w:tr w:rsidR="00F92A16" w:rsidRPr="00243934" w14:paraId="4224059B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9772B5B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Classe sem default</w:t>
            </w:r>
          </w:p>
        </w:tc>
        <w:tc>
          <w:tcPr>
            <w:tcW w:w="6231" w:type="dxa"/>
          </w:tcPr>
          <w:p w14:paraId="1BC726B1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77,88% dos clientes</w:t>
            </w:r>
          </w:p>
        </w:tc>
      </w:tr>
      <w:tr w:rsidR="00F92A16" w:rsidRPr="00243934" w14:paraId="2454C49C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AF7D2B6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Outliers</w:t>
            </w:r>
          </w:p>
        </w:tc>
        <w:tc>
          <w:tcPr>
            <w:tcW w:w="6231" w:type="dxa"/>
          </w:tcPr>
          <w:p w14:paraId="105B944B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Maior concentração em BILL_AMT e PAY_AMT</w:t>
            </w:r>
          </w:p>
        </w:tc>
      </w:tr>
      <w:tr w:rsidR="00F92A16" w:rsidRPr="00243934" w14:paraId="14B2B634" w14:textId="77777777" w:rsidTr="00F92A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3075376" w14:textId="77777777" w:rsidR="00F92A16" w:rsidRPr="00243934" w:rsidRDefault="00F92A16" w:rsidP="00F92A16">
            <w:pPr>
              <w:spacing w:after="200" w:line="276" w:lineRule="auto"/>
              <w:jc w:val="center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Tratamento de outliers</w:t>
            </w:r>
          </w:p>
        </w:tc>
        <w:tc>
          <w:tcPr>
            <w:tcW w:w="6231" w:type="dxa"/>
          </w:tcPr>
          <w:p w14:paraId="2B19B7F3" w14:textId="77777777" w:rsidR="00F92A16" w:rsidRPr="00243934" w:rsidRDefault="00F92A16" w:rsidP="00F92A16">
            <w:pPr>
              <w:spacing w:after="200"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eastAsia="MS Mincho" w:hAnsi="Aptos" w:cs="Times New Roman"/>
                <w:kern w:val="0"/>
                <w:sz w:val="21"/>
                <w14:ligatures w14:val="none"/>
              </w:rPr>
            </w:pPr>
            <w:r w:rsidRPr="00243934">
              <w:rPr>
                <w:rFonts w:ascii="Aptos" w:eastAsia="MS Mincho" w:hAnsi="Aptos" w:cs="Times New Roman"/>
                <w:kern w:val="0"/>
                <w:sz w:val="18"/>
                <w14:ligatures w14:val="none"/>
              </w:rPr>
              <w:t>Valores extremos não foram removidos automaticamente</w:t>
            </w:r>
          </w:p>
        </w:tc>
      </w:tr>
    </w:tbl>
    <w:p w14:paraId="73F702DC" w14:textId="77777777" w:rsidR="00F92A16" w:rsidRPr="00243934" w:rsidRDefault="00F92A16" w:rsidP="00F92A16"/>
    <w:p w14:paraId="21DAA424" w14:textId="77777777" w:rsidR="00F92A16" w:rsidRPr="00243934" w:rsidRDefault="00F92A16" w:rsidP="00F92A16"/>
    <w:p w14:paraId="069F5751" w14:textId="4300CBDF" w:rsidR="00F92A16" w:rsidRPr="00243934" w:rsidRDefault="00F92A16" w:rsidP="00F92A16">
      <w:pPr>
        <w:pStyle w:val="Ttulo1"/>
        <w:rPr>
          <w:b/>
          <w:bCs/>
          <w:color w:val="auto"/>
          <w:sz w:val="32"/>
          <w:szCs w:val="32"/>
        </w:rPr>
      </w:pPr>
      <w:bookmarkStart w:id="2" w:name="_Toc240919585"/>
      <w:r w:rsidRPr="00243934">
        <w:rPr>
          <w:b/>
          <w:bCs/>
          <w:color w:val="auto"/>
          <w:sz w:val="32"/>
          <w:szCs w:val="32"/>
        </w:rPr>
        <w:t>Feature Engineering</w:t>
      </w:r>
      <w:bookmarkEnd w:id="2"/>
    </w:p>
    <w:p w14:paraId="01F11895" w14:textId="0ECFBDE3" w:rsidR="00F92A16" w:rsidRPr="00243934" w:rsidRDefault="00F92A16" w:rsidP="00F92A16">
      <w:pPr>
        <w:jc w:val="both"/>
      </w:pPr>
      <w:r w:rsidRPr="00243934">
        <w:t>Foram criadas métricas agregadas para representar o comportamento financeiro dos clientes e reduzir a dependência de uma única observação mensal.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80"/>
        <w:gridCol w:w="4114"/>
      </w:tblGrid>
      <w:tr w:rsidR="00F92A16" w:rsidRPr="00243934" w14:paraId="3AE67FB0" w14:textId="77777777" w:rsidTr="00243934">
        <w:trPr>
          <w:jc w:val="center"/>
        </w:trPr>
        <w:tc>
          <w:tcPr>
            <w:tcW w:w="5040" w:type="dxa"/>
            <w:shd w:val="clear" w:color="auto" w:fill="84E290" w:themeFill="accent3" w:themeFillTint="66"/>
            <w:vAlign w:val="center"/>
          </w:tcPr>
          <w:p w14:paraId="7FA8A623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Feature</w:t>
            </w:r>
          </w:p>
        </w:tc>
        <w:tc>
          <w:tcPr>
            <w:tcW w:w="5040" w:type="dxa"/>
            <w:shd w:val="clear" w:color="auto" w:fill="84E290" w:themeFill="accent3" w:themeFillTint="66"/>
            <w:vAlign w:val="center"/>
          </w:tcPr>
          <w:p w14:paraId="03FA7851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Descrição</w:t>
            </w:r>
          </w:p>
        </w:tc>
      </w:tr>
      <w:tr w:rsidR="00F92A16" w:rsidRPr="00243934" w14:paraId="227D0B89" w14:textId="77777777" w:rsidTr="00FF0089">
        <w:trPr>
          <w:jc w:val="center"/>
        </w:trPr>
        <w:tc>
          <w:tcPr>
            <w:tcW w:w="5040" w:type="dxa"/>
            <w:vAlign w:val="center"/>
          </w:tcPr>
          <w:p w14:paraId="37BD489F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AVG_BILL_AMT</w:t>
            </w:r>
          </w:p>
        </w:tc>
        <w:tc>
          <w:tcPr>
            <w:tcW w:w="5040" w:type="dxa"/>
            <w:vAlign w:val="center"/>
          </w:tcPr>
          <w:p w14:paraId="7397D2C0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Média das faturas dos seis meses</w:t>
            </w:r>
          </w:p>
        </w:tc>
      </w:tr>
      <w:tr w:rsidR="00F92A16" w:rsidRPr="00243934" w14:paraId="0A9AAF68" w14:textId="77777777" w:rsidTr="00FF0089">
        <w:trPr>
          <w:jc w:val="center"/>
        </w:trPr>
        <w:tc>
          <w:tcPr>
            <w:tcW w:w="5040" w:type="dxa"/>
            <w:vAlign w:val="center"/>
          </w:tcPr>
          <w:p w14:paraId="32303CF2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MAX_BILL_AMT</w:t>
            </w:r>
          </w:p>
        </w:tc>
        <w:tc>
          <w:tcPr>
            <w:tcW w:w="5040" w:type="dxa"/>
            <w:vAlign w:val="center"/>
          </w:tcPr>
          <w:p w14:paraId="7F9ECFE6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Maior valor de fatura observado</w:t>
            </w:r>
          </w:p>
        </w:tc>
      </w:tr>
      <w:tr w:rsidR="00F92A16" w:rsidRPr="00243934" w14:paraId="7141F7D9" w14:textId="77777777" w:rsidTr="00FF0089">
        <w:trPr>
          <w:jc w:val="center"/>
        </w:trPr>
        <w:tc>
          <w:tcPr>
            <w:tcW w:w="5040" w:type="dxa"/>
            <w:vAlign w:val="center"/>
          </w:tcPr>
          <w:p w14:paraId="6B47DE34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AVG_PAY_AMT</w:t>
            </w:r>
          </w:p>
        </w:tc>
        <w:tc>
          <w:tcPr>
            <w:tcW w:w="5040" w:type="dxa"/>
            <w:vAlign w:val="center"/>
          </w:tcPr>
          <w:p w14:paraId="3F245E49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Média dos pagamentos dos seis meses</w:t>
            </w:r>
          </w:p>
        </w:tc>
      </w:tr>
      <w:tr w:rsidR="00F92A16" w:rsidRPr="00243934" w14:paraId="45E7E16A" w14:textId="77777777" w:rsidTr="00FF0089">
        <w:trPr>
          <w:jc w:val="center"/>
        </w:trPr>
        <w:tc>
          <w:tcPr>
            <w:tcW w:w="5040" w:type="dxa"/>
            <w:vAlign w:val="center"/>
          </w:tcPr>
          <w:p w14:paraId="0ACE3E2A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MAX_PAY_AMT</w:t>
            </w:r>
          </w:p>
        </w:tc>
        <w:tc>
          <w:tcPr>
            <w:tcW w:w="5040" w:type="dxa"/>
            <w:vAlign w:val="center"/>
          </w:tcPr>
          <w:p w14:paraId="25338E54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Maior pagamento observado</w:t>
            </w:r>
          </w:p>
        </w:tc>
      </w:tr>
      <w:tr w:rsidR="00F92A16" w:rsidRPr="00243934" w14:paraId="1FB6FF6A" w14:textId="77777777" w:rsidTr="00FF0089">
        <w:trPr>
          <w:jc w:val="center"/>
        </w:trPr>
        <w:tc>
          <w:tcPr>
            <w:tcW w:w="5040" w:type="dxa"/>
            <w:vAlign w:val="center"/>
          </w:tcPr>
          <w:p w14:paraId="6BBF827C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PAYMENT_RATIO</w:t>
            </w:r>
          </w:p>
        </w:tc>
        <w:tc>
          <w:tcPr>
            <w:tcW w:w="5040" w:type="dxa"/>
            <w:vAlign w:val="center"/>
          </w:tcPr>
          <w:p w14:paraId="2CFDCD3A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Relação entre pagamento médio e fatura média</w:t>
            </w:r>
          </w:p>
        </w:tc>
      </w:tr>
      <w:tr w:rsidR="00F92A16" w:rsidRPr="00243934" w14:paraId="4EF68AFC" w14:textId="77777777" w:rsidTr="00FF0089">
        <w:trPr>
          <w:jc w:val="center"/>
        </w:trPr>
        <w:tc>
          <w:tcPr>
            <w:tcW w:w="5040" w:type="dxa"/>
            <w:vAlign w:val="center"/>
          </w:tcPr>
          <w:p w14:paraId="4A715B13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CREDIT_UTILIZATION</w:t>
            </w:r>
          </w:p>
        </w:tc>
        <w:tc>
          <w:tcPr>
            <w:tcW w:w="5040" w:type="dxa"/>
            <w:vAlign w:val="center"/>
          </w:tcPr>
          <w:p w14:paraId="79BFD25F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Relação entre fatura média e limite de crédito</w:t>
            </w:r>
          </w:p>
        </w:tc>
      </w:tr>
      <w:tr w:rsidR="00F92A16" w:rsidRPr="00243934" w14:paraId="530FB0BB" w14:textId="77777777" w:rsidTr="00FF0089">
        <w:trPr>
          <w:jc w:val="center"/>
        </w:trPr>
        <w:tc>
          <w:tcPr>
            <w:tcW w:w="5040" w:type="dxa"/>
            <w:vAlign w:val="center"/>
          </w:tcPr>
          <w:p w14:paraId="633EC4C7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NUM_DELAYED_MONTHS</w:t>
            </w:r>
          </w:p>
        </w:tc>
        <w:tc>
          <w:tcPr>
            <w:tcW w:w="5040" w:type="dxa"/>
            <w:vAlign w:val="center"/>
          </w:tcPr>
          <w:p w14:paraId="7A100152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Quantidade de meses com indicador de atraso &gt; 0</w:t>
            </w:r>
          </w:p>
        </w:tc>
      </w:tr>
      <w:tr w:rsidR="00F92A16" w:rsidRPr="00243934" w14:paraId="565312CF" w14:textId="77777777" w:rsidTr="00FF0089">
        <w:trPr>
          <w:jc w:val="center"/>
        </w:trPr>
        <w:tc>
          <w:tcPr>
            <w:tcW w:w="5040" w:type="dxa"/>
            <w:vAlign w:val="center"/>
          </w:tcPr>
          <w:p w14:paraId="1BFBDF36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MAX_PAYMENT_DELAY</w:t>
            </w:r>
          </w:p>
        </w:tc>
        <w:tc>
          <w:tcPr>
            <w:tcW w:w="5040" w:type="dxa"/>
            <w:vAlign w:val="center"/>
          </w:tcPr>
          <w:p w14:paraId="28AED5F6" w14:textId="77777777" w:rsidR="00F92A16" w:rsidRPr="00243934" w:rsidRDefault="00F92A16" w:rsidP="00F92A16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Maior valor de atraso observado</w:t>
            </w:r>
          </w:p>
        </w:tc>
      </w:tr>
    </w:tbl>
    <w:p w14:paraId="0A35EA31" w14:textId="77777777" w:rsidR="00243934" w:rsidRPr="00243934" w:rsidRDefault="00243934" w:rsidP="00F92A16">
      <w:pPr>
        <w:jc w:val="both"/>
        <w:rPr>
          <w:rFonts w:ascii="Consolas" w:hAnsi="Consolas"/>
          <w:sz w:val="18"/>
          <w:szCs w:val="18"/>
        </w:rPr>
      </w:pPr>
    </w:p>
    <w:p w14:paraId="3AFE098C" w14:textId="7A55037B" w:rsidR="00243934" w:rsidRPr="00243934" w:rsidRDefault="00243934" w:rsidP="00243934">
      <w:pPr>
        <w:pStyle w:val="Ttulo1"/>
        <w:rPr>
          <w:b/>
          <w:bCs/>
          <w:color w:val="auto"/>
          <w:sz w:val="32"/>
          <w:szCs w:val="32"/>
        </w:rPr>
      </w:pPr>
      <w:bookmarkStart w:id="3" w:name="_Toc240919586"/>
      <w:r w:rsidRPr="00243934">
        <w:rPr>
          <w:b/>
          <w:bCs/>
          <w:color w:val="auto"/>
          <w:sz w:val="32"/>
          <w:szCs w:val="32"/>
        </w:rPr>
        <w:t>Seleção de Modelos de Feature</w:t>
      </w:r>
      <w:bookmarkEnd w:id="3"/>
    </w:p>
    <w:p w14:paraId="2B96B637" w14:textId="4E72B9DC" w:rsidR="00243934" w:rsidRPr="00243934" w:rsidRDefault="00243934" w:rsidP="00243934">
      <w:r w:rsidRPr="00243934">
        <w:rPr>
          <w:noProof/>
        </w:rPr>
        <w:drawing>
          <wp:inline distT="0" distB="0" distL="0" distR="0" wp14:anchorId="2250FB13" wp14:editId="208FA622">
            <wp:extent cx="5400040" cy="969645"/>
            <wp:effectExtent l="0" t="0" r="0" b="1905"/>
            <wp:docPr id="21104548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454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6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34367" w14:textId="77777777" w:rsidR="00243934" w:rsidRPr="00243934" w:rsidRDefault="00243934" w:rsidP="00243934"/>
    <w:p w14:paraId="46F0D2C5" w14:textId="77777777" w:rsidR="00243934" w:rsidRPr="00243934" w:rsidRDefault="00243934" w:rsidP="004439E4">
      <w:pPr>
        <w:jc w:val="both"/>
      </w:pPr>
      <w:r w:rsidRPr="00243934">
        <w:t xml:space="preserve">Após a aplicação de três métodos de seleção de variáveis — Boruta, SelectFromModel e SelectKBest — optou-se pelo </w:t>
      </w:r>
      <w:r w:rsidRPr="00243934">
        <w:rPr>
          <w:b/>
          <w:bCs/>
        </w:rPr>
        <w:t>**Boruta como método principal para definição do conjunto de features utilizado na modelagem**</w:t>
      </w:r>
      <w:r w:rsidRPr="00243934">
        <w:t xml:space="preserve">. O Boruta apresentou um critério de </w:t>
      </w:r>
      <w:r w:rsidRPr="00243934">
        <w:lastRenderedPageBreak/>
        <w:t>seleção baseado na comparação da importância das variáveis originais com variáveis de referência aleatorizadas, permitindo identificar aquelas que apresentam evidência de relevância para a tarefa preditiva. Como resultado, foram selecionadas sete variáveis: `PAY_0`, `AVG_PAY_AMT`, `PAYMENT_RATIO`, `CREDIT_UTILIZATION`, `NUM_DELAYED_MONTHS` e `MAX_PAYMENT_DELAY`. A seleção também preserva features derivadas por conhecimento de domínio, especialmente relacionadas ao comportamento de pagamento, atrasos e utilização do crédito. As demais abordagens foram utilizadas como métodos complementares de comparação, mas não serão utilizadas para definir o conjunto final de variáveis nesta etapa.</w:t>
      </w:r>
    </w:p>
    <w:p w14:paraId="2F521634" w14:textId="77777777" w:rsidR="00243934" w:rsidRPr="00243934" w:rsidRDefault="00243934" w:rsidP="00243934"/>
    <w:p w14:paraId="2C923E8A" w14:textId="77777777" w:rsidR="00243934" w:rsidRPr="00243934" w:rsidRDefault="00243934" w:rsidP="00243934"/>
    <w:p w14:paraId="277BECB8" w14:textId="3C092E89" w:rsidR="00243934" w:rsidRPr="00243934" w:rsidRDefault="00243934" w:rsidP="00243934">
      <w:pPr>
        <w:pStyle w:val="Ttulo1"/>
        <w:rPr>
          <w:b/>
          <w:bCs/>
          <w:color w:val="auto"/>
          <w:sz w:val="32"/>
          <w:szCs w:val="32"/>
        </w:rPr>
      </w:pPr>
      <w:bookmarkStart w:id="4" w:name="_Toc240919587"/>
      <w:r w:rsidRPr="00243934">
        <w:rPr>
          <w:b/>
          <w:bCs/>
          <w:color w:val="auto"/>
          <w:sz w:val="32"/>
          <w:szCs w:val="32"/>
        </w:rPr>
        <w:t>Modelagem e validação</w:t>
      </w:r>
      <w:bookmarkEnd w:id="4"/>
    </w:p>
    <w:p w14:paraId="04090395" w14:textId="46837A86" w:rsidR="00243934" w:rsidRPr="00243934" w:rsidRDefault="00243934" w:rsidP="004439E4">
      <w:pPr>
        <w:jc w:val="both"/>
      </w:pPr>
      <w:r w:rsidRPr="00243934">
        <w:t>Os modelos foram comparados utilizando StratifiedKFold com 5 folds e as métricas ROC-AUC, Accuracy, Precision, Recall e F1-score. A Regressão Logística foi utilizada como baseline supervisionado.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482"/>
        <w:gridCol w:w="1371"/>
        <w:gridCol w:w="1449"/>
        <w:gridCol w:w="1450"/>
        <w:gridCol w:w="1371"/>
        <w:gridCol w:w="1371"/>
      </w:tblGrid>
      <w:tr w:rsidR="00243934" w:rsidRPr="00243934" w14:paraId="58CD357E" w14:textId="77777777" w:rsidTr="00243934">
        <w:trPr>
          <w:jc w:val="center"/>
        </w:trPr>
        <w:tc>
          <w:tcPr>
            <w:tcW w:w="1680" w:type="dxa"/>
            <w:shd w:val="clear" w:color="auto" w:fill="84E290" w:themeFill="accent3" w:themeFillTint="66"/>
            <w:vAlign w:val="center"/>
          </w:tcPr>
          <w:p w14:paraId="68A9C7F7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Modelo</w:t>
            </w:r>
          </w:p>
        </w:tc>
        <w:tc>
          <w:tcPr>
            <w:tcW w:w="1680" w:type="dxa"/>
            <w:shd w:val="clear" w:color="auto" w:fill="84E290" w:themeFill="accent3" w:themeFillTint="66"/>
            <w:vAlign w:val="center"/>
          </w:tcPr>
          <w:p w14:paraId="54693BE6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ROC-AUC</w:t>
            </w:r>
          </w:p>
        </w:tc>
        <w:tc>
          <w:tcPr>
            <w:tcW w:w="1680" w:type="dxa"/>
            <w:shd w:val="clear" w:color="auto" w:fill="84E290" w:themeFill="accent3" w:themeFillTint="66"/>
            <w:vAlign w:val="center"/>
          </w:tcPr>
          <w:p w14:paraId="642BD958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Accuracy</w:t>
            </w:r>
          </w:p>
        </w:tc>
        <w:tc>
          <w:tcPr>
            <w:tcW w:w="1680" w:type="dxa"/>
            <w:shd w:val="clear" w:color="auto" w:fill="84E290" w:themeFill="accent3" w:themeFillTint="66"/>
            <w:vAlign w:val="center"/>
          </w:tcPr>
          <w:p w14:paraId="013DE94D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Precision</w:t>
            </w:r>
          </w:p>
        </w:tc>
        <w:tc>
          <w:tcPr>
            <w:tcW w:w="1680" w:type="dxa"/>
            <w:shd w:val="clear" w:color="auto" w:fill="84E290" w:themeFill="accent3" w:themeFillTint="66"/>
            <w:vAlign w:val="center"/>
          </w:tcPr>
          <w:p w14:paraId="3F2BEAC4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Recall</w:t>
            </w:r>
          </w:p>
        </w:tc>
        <w:tc>
          <w:tcPr>
            <w:tcW w:w="1680" w:type="dxa"/>
            <w:shd w:val="clear" w:color="auto" w:fill="84E290" w:themeFill="accent3" w:themeFillTint="66"/>
            <w:vAlign w:val="center"/>
          </w:tcPr>
          <w:p w14:paraId="12DA3919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F1</w:t>
            </w:r>
          </w:p>
        </w:tc>
      </w:tr>
      <w:tr w:rsidR="00243934" w:rsidRPr="00243934" w14:paraId="3075D13E" w14:textId="77777777" w:rsidTr="00FF0089">
        <w:trPr>
          <w:jc w:val="center"/>
        </w:trPr>
        <w:tc>
          <w:tcPr>
            <w:tcW w:w="1680" w:type="dxa"/>
            <w:vAlign w:val="center"/>
          </w:tcPr>
          <w:p w14:paraId="538A1291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CatBoost</w:t>
            </w:r>
          </w:p>
        </w:tc>
        <w:tc>
          <w:tcPr>
            <w:tcW w:w="1680" w:type="dxa"/>
            <w:vAlign w:val="center"/>
          </w:tcPr>
          <w:p w14:paraId="72F71ED0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0,7757</w:t>
            </w:r>
          </w:p>
        </w:tc>
        <w:tc>
          <w:tcPr>
            <w:tcW w:w="1680" w:type="dxa"/>
            <w:vAlign w:val="center"/>
          </w:tcPr>
          <w:p w14:paraId="0D65FF1C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0,8187</w:t>
            </w:r>
          </w:p>
        </w:tc>
        <w:tc>
          <w:tcPr>
            <w:tcW w:w="1680" w:type="dxa"/>
            <w:vAlign w:val="center"/>
          </w:tcPr>
          <w:p w14:paraId="1CF89E3B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0,6671</w:t>
            </w:r>
          </w:p>
        </w:tc>
        <w:tc>
          <w:tcPr>
            <w:tcW w:w="1680" w:type="dxa"/>
            <w:vAlign w:val="center"/>
          </w:tcPr>
          <w:p w14:paraId="08DAF4BC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0,3607</w:t>
            </w:r>
          </w:p>
        </w:tc>
        <w:tc>
          <w:tcPr>
            <w:tcW w:w="1680" w:type="dxa"/>
            <w:vAlign w:val="center"/>
          </w:tcPr>
          <w:p w14:paraId="52EB85B8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0,4680</w:t>
            </w:r>
          </w:p>
        </w:tc>
      </w:tr>
      <w:tr w:rsidR="00243934" w:rsidRPr="00243934" w14:paraId="0E9D0AB2" w14:textId="77777777" w:rsidTr="00FF0089">
        <w:trPr>
          <w:jc w:val="center"/>
        </w:trPr>
        <w:tc>
          <w:tcPr>
            <w:tcW w:w="1680" w:type="dxa"/>
            <w:vAlign w:val="center"/>
          </w:tcPr>
          <w:p w14:paraId="32E8F27E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LightGBM</w:t>
            </w:r>
          </w:p>
        </w:tc>
        <w:tc>
          <w:tcPr>
            <w:tcW w:w="1680" w:type="dxa"/>
            <w:vAlign w:val="center"/>
          </w:tcPr>
          <w:p w14:paraId="2DABA3BE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0,7687</w:t>
            </w:r>
          </w:p>
        </w:tc>
        <w:tc>
          <w:tcPr>
            <w:tcW w:w="1680" w:type="dxa"/>
            <w:vAlign w:val="center"/>
          </w:tcPr>
          <w:p w14:paraId="2CB56CF1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0,8180</w:t>
            </w:r>
          </w:p>
        </w:tc>
        <w:tc>
          <w:tcPr>
            <w:tcW w:w="1680" w:type="dxa"/>
            <w:vAlign w:val="center"/>
          </w:tcPr>
          <w:p w14:paraId="472126E0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0,6647</w:t>
            </w:r>
          </w:p>
        </w:tc>
        <w:tc>
          <w:tcPr>
            <w:tcW w:w="1680" w:type="dxa"/>
            <w:vAlign w:val="center"/>
          </w:tcPr>
          <w:p w14:paraId="5DDD4A99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0,3583</w:t>
            </w:r>
          </w:p>
        </w:tc>
        <w:tc>
          <w:tcPr>
            <w:tcW w:w="1680" w:type="dxa"/>
            <w:vAlign w:val="center"/>
          </w:tcPr>
          <w:p w14:paraId="0D83A6A7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0,4654</w:t>
            </w:r>
          </w:p>
        </w:tc>
      </w:tr>
      <w:tr w:rsidR="00243934" w:rsidRPr="00243934" w14:paraId="79EA3AD3" w14:textId="77777777" w:rsidTr="00FF0089">
        <w:trPr>
          <w:jc w:val="center"/>
        </w:trPr>
        <w:tc>
          <w:tcPr>
            <w:tcW w:w="1680" w:type="dxa"/>
            <w:vAlign w:val="center"/>
          </w:tcPr>
          <w:p w14:paraId="39B000B8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XGBoost</w:t>
            </w:r>
          </w:p>
        </w:tc>
        <w:tc>
          <w:tcPr>
            <w:tcW w:w="1680" w:type="dxa"/>
            <w:vAlign w:val="center"/>
          </w:tcPr>
          <w:p w14:paraId="30185335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0,7468</w:t>
            </w:r>
          </w:p>
        </w:tc>
        <w:tc>
          <w:tcPr>
            <w:tcW w:w="1680" w:type="dxa"/>
            <w:vAlign w:val="center"/>
          </w:tcPr>
          <w:p w14:paraId="303CF338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0,8068</w:t>
            </w:r>
          </w:p>
        </w:tc>
        <w:tc>
          <w:tcPr>
            <w:tcW w:w="1680" w:type="dxa"/>
            <w:vAlign w:val="center"/>
          </w:tcPr>
          <w:p w14:paraId="2D4B7274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0,6085</w:t>
            </w:r>
          </w:p>
        </w:tc>
        <w:tc>
          <w:tcPr>
            <w:tcW w:w="1680" w:type="dxa"/>
            <w:vAlign w:val="center"/>
          </w:tcPr>
          <w:p w14:paraId="42728E14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0,3554</w:t>
            </w:r>
          </w:p>
        </w:tc>
        <w:tc>
          <w:tcPr>
            <w:tcW w:w="1680" w:type="dxa"/>
            <w:vAlign w:val="center"/>
          </w:tcPr>
          <w:p w14:paraId="3FC1691C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0,4487</w:t>
            </w:r>
          </w:p>
        </w:tc>
      </w:tr>
      <w:tr w:rsidR="00243934" w:rsidRPr="00243934" w14:paraId="0BA2DBEC" w14:textId="77777777" w:rsidTr="00FF0089">
        <w:trPr>
          <w:jc w:val="center"/>
        </w:trPr>
        <w:tc>
          <w:tcPr>
            <w:tcW w:w="1680" w:type="dxa"/>
            <w:vAlign w:val="center"/>
          </w:tcPr>
          <w:p w14:paraId="29DFA0D2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Random Forest</w:t>
            </w:r>
          </w:p>
        </w:tc>
        <w:tc>
          <w:tcPr>
            <w:tcW w:w="1680" w:type="dxa"/>
            <w:vAlign w:val="center"/>
          </w:tcPr>
          <w:p w14:paraId="03296EFC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0,7443</w:t>
            </w:r>
          </w:p>
        </w:tc>
        <w:tc>
          <w:tcPr>
            <w:tcW w:w="1680" w:type="dxa"/>
            <w:vAlign w:val="center"/>
          </w:tcPr>
          <w:p w14:paraId="67937317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0,7990</w:t>
            </w:r>
          </w:p>
        </w:tc>
        <w:tc>
          <w:tcPr>
            <w:tcW w:w="1680" w:type="dxa"/>
            <w:vAlign w:val="center"/>
          </w:tcPr>
          <w:p w14:paraId="1EB32661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0,5657</w:t>
            </w:r>
          </w:p>
        </w:tc>
        <w:tc>
          <w:tcPr>
            <w:tcW w:w="1680" w:type="dxa"/>
            <w:vAlign w:val="center"/>
          </w:tcPr>
          <w:p w14:paraId="59D42CBB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0,3952</w:t>
            </w:r>
          </w:p>
        </w:tc>
        <w:tc>
          <w:tcPr>
            <w:tcW w:w="1680" w:type="dxa"/>
            <w:vAlign w:val="center"/>
          </w:tcPr>
          <w:p w14:paraId="3BC4E570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0,4652</w:t>
            </w:r>
          </w:p>
        </w:tc>
      </w:tr>
      <w:tr w:rsidR="00243934" w:rsidRPr="00243934" w14:paraId="3B72061E" w14:textId="77777777" w:rsidTr="00FF0089">
        <w:trPr>
          <w:jc w:val="center"/>
        </w:trPr>
        <w:tc>
          <w:tcPr>
            <w:tcW w:w="1680" w:type="dxa"/>
            <w:vAlign w:val="center"/>
          </w:tcPr>
          <w:p w14:paraId="01DBA53C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Logistic Regression</w:t>
            </w:r>
          </w:p>
        </w:tc>
        <w:tc>
          <w:tcPr>
            <w:tcW w:w="1680" w:type="dxa"/>
            <w:vAlign w:val="center"/>
          </w:tcPr>
          <w:p w14:paraId="625EA09F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0,7412</w:t>
            </w:r>
          </w:p>
        </w:tc>
        <w:tc>
          <w:tcPr>
            <w:tcW w:w="1680" w:type="dxa"/>
            <w:vAlign w:val="center"/>
          </w:tcPr>
          <w:p w14:paraId="6344EBF2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0,8090</w:t>
            </w:r>
          </w:p>
        </w:tc>
        <w:tc>
          <w:tcPr>
            <w:tcW w:w="1680" w:type="dxa"/>
            <w:vAlign w:val="center"/>
          </w:tcPr>
          <w:p w14:paraId="661CA13E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0,6627</w:t>
            </w:r>
          </w:p>
        </w:tc>
        <w:tc>
          <w:tcPr>
            <w:tcW w:w="1680" w:type="dxa"/>
            <w:vAlign w:val="center"/>
          </w:tcPr>
          <w:p w14:paraId="7362AACD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0,2793</w:t>
            </w:r>
          </w:p>
        </w:tc>
        <w:tc>
          <w:tcPr>
            <w:tcW w:w="1680" w:type="dxa"/>
            <w:vAlign w:val="center"/>
          </w:tcPr>
          <w:p w14:paraId="2B3F6E2A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0,3928</w:t>
            </w:r>
          </w:p>
        </w:tc>
      </w:tr>
      <w:tr w:rsidR="00243934" w:rsidRPr="00243934" w14:paraId="6503FAFC" w14:textId="77777777" w:rsidTr="00FF0089">
        <w:trPr>
          <w:jc w:val="center"/>
        </w:trPr>
        <w:tc>
          <w:tcPr>
            <w:tcW w:w="1680" w:type="dxa"/>
            <w:vAlign w:val="center"/>
          </w:tcPr>
          <w:p w14:paraId="206183F8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Dummy Classifier</w:t>
            </w:r>
          </w:p>
        </w:tc>
        <w:tc>
          <w:tcPr>
            <w:tcW w:w="1680" w:type="dxa"/>
            <w:vAlign w:val="center"/>
          </w:tcPr>
          <w:p w14:paraId="5810771E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0,5000</w:t>
            </w:r>
          </w:p>
        </w:tc>
        <w:tc>
          <w:tcPr>
            <w:tcW w:w="1680" w:type="dxa"/>
            <w:vAlign w:val="center"/>
          </w:tcPr>
          <w:p w14:paraId="0AB69251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0,7788</w:t>
            </w:r>
          </w:p>
        </w:tc>
        <w:tc>
          <w:tcPr>
            <w:tcW w:w="1680" w:type="dxa"/>
            <w:vAlign w:val="center"/>
          </w:tcPr>
          <w:p w14:paraId="1917EDCB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0,0000</w:t>
            </w:r>
          </w:p>
        </w:tc>
        <w:tc>
          <w:tcPr>
            <w:tcW w:w="1680" w:type="dxa"/>
            <w:vAlign w:val="center"/>
          </w:tcPr>
          <w:p w14:paraId="460A3959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0,0000</w:t>
            </w:r>
          </w:p>
        </w:tc>
        <w:tc>
          <w:tcPr>
            <w:tcW w:w="1680" w:type="dxa"/>
            <w:vAlign w:val="center"/>
          </w:tcPr>
          <w:p w14:paraId="1146D271" w14:textId="77777777" w:rsidR="00243934" w:rsidRPr="00243934" w:rsidRDefault="00243934" w:rsidP="00243934">
            <w:pPr>
              <w:spacing w:after="160" w:line="259" w:lineRule="auto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0,0000</w:t>
            </w:r>
          </w:p>
        </w:tc>
      </w:tr>
    </w:tbl>
    <w:p w14:paraId="4B7919DA" w14:textId="77777777" w:rsidR="00243934" w:rsidRPr="00243934" w:rsidRDefault="00243934" w:rsidP="00243934"/>
    <w:p w14:paraId="271A9AB1" w14:textId="77777777" w:rsidR="00243934" w:rsidRPr="00243934" w:rsidRDefault="00243934" w:rsidP="00243934"/>
    <w:p w14:paraId="404629A7" w14:textId="77777777" w:rsidR="00243934" w:rsidRPr="00243934" w:rsidRDefault="00243934" w:rsidP="004439E4">
      <w:pPr>
        <w:jc w:val="both"/>
      </w:pPr>
      <w:r w:rsidRPr="00243934">
        <w:t xml:space="preserve">Na comparação inicial dos modelos, o CatBoost apresentou o maior valor de ROC-AUC (0,7796), seguido pelo LightGBM (0,7774) e Random Forest (0,7685). O LightGBM apresentou, por outro lado, o maior F1-Score (0,4745), enquanto o XGBoost apresentou o maior Recall (0,3709). Considerando o </w:t>
      </w:r>
      <w:r w:rsidRPr="00243934">
        <w:rPr>
          <w:b/>
          <w:bCs/>
        </w:rPr>
        <w:t>ROC-AUC como métrica principal para a comparação inicial</w:t>
      </w:r>
      <w:r w:rsidRPr="00243934">
        <w:t xml:space="preserve">, o </w:t>
      </w:r>
      <w:r w:rsidRPr="00243934">
        <w:rPr>
          <w:b/>
          <w:bCs/>
        </w:rPr>
        <w:t>CatBoost foi definido como candidato principal para a etapa de otimização de hiperparâmetros</w:t>
      </w:r>
      <w:r w:rsidRPr="00243934">
        <w:t xml:space="preserve">. Entretanto, </w:t>
      </w:r>
      <w:r w:rsidRPr="00243934">
        <w:rPr>
          <w:b/>
          <w:bCs/>
        </w:rPr>
        <w:t>a escolha definitiva do modelo será realizada após o processo de tuning e posterior avaliação no conjunto de teste</w:t>
      </w:r>
      <w:r w:rsidRPr="00243934">
        <w:t>.</w:t>
      </w:r>
    </w:p>
    <w:p w14:paraId="5EB8C86D" w14:textId="77777777" w:rsidR="00243934" w:rsidRPr="00243934" w:rsidRDefault="00243934" w:rsidP="004439E4">
      <w:pPr>
        <w:jc w:val="both"/>
      </w:pPr>
      <w:r w:rsidRPr="00243934">
        <w:t xml:space="preserve">Observando a etapa de Baseline, os resultados demonstraram que a </w:t>
      </w:r>
      <w:r w:rsidRPr="00243934">
        <w:rPr>
          <w:b/>
          <w:bCs/>
        </w:rPr>
        <w:t>Regressão Logística apresentou desempenho superior ao Dummy Classifier</w:t>
      </w:r>
      <w:r w:rsidRPr="00243934">
        <w:t>, alcançando ROC-AUC de 0,7412, contra 0,5000 do modelo de referência. Embora a Regressão Logística tenha apresentado Accuracy de 0,8090, seu Recall de 0,2793 evidencia limitações na identificação dos clientes que efetivamente apresentam inadimplência. O Dummy Classifier, por sua vez, obteve Accuracy de 0,7788, mas apresentou Recall, Precision e F1-</w:t>
      </w:r>
      <w:r w:rsidRPr="00243934">
        <w:lastRenderedPageBreak/>
        <w:t>Score iguais a zero, reforçando que a acurácia isoladamente pode ser inadequada para esse problema devido ao desbalanceamento das classes.</w:t>
      </w:r>
    </w:p>
    <w:p w14:paraId="71EDF8DA" w14:textId="77777777" w:rsidR="00243934" w:rsidRPr="00243934" w:rsidRDefault="00243934" w:rsidP="004439E4">
      <w:pPr>
        <w:jc w:val="both"/>
      </w:pPr>
      <w:r w:rsidRPr="00243934">
        <w:t>Dessa forma, a Regressão Logística foi definida como baseline supervisionado para comparação com os modelos mais complexos. A partir dessa referência, a etapa seguinte consiste em avaliar e otimizar modelos de ensemble e boosting, buscando verificar ganhos de desempenho na identificação do risco de inadimplência.</w:t>
      </w:r>
    </w:p>
    <w:p w14:paraId="043B7514" w14:textId="77777777" w:rsidR="00243934" w:rsidRPr="00243934" w:rsidRDefault="00243934" w:rsidP="00243934"/>
    <w:p w14:paraId="7E1F9285" w14:textId="3218DD44" w:rsidR="00243934" w:rsidRPr="00243934" w:rsidRDefault="00243934" w:rsidP="00243934">
      <w:pPr>
        <w:pStyle w:val="Ttulo1"/>
        <w:rPr>
          <w:b/>
          <w:bCs/>
          <w:color w:val="auto"/>
          <w:sz w:val="32"/>
          <w:szCs w:val="32"/>
        </w:rPr>
      </w:pPr>
      <w:bookmarkStart w:id="5" w:name="_Toc240919588"/>
      <w:r w:rsidRPr="00243934">
        <w:rPr>
          <w:b/>
          <w:bCs/>
          <w:color w:val="auto"/>
          <w:sz w:val="32"/>
          <w:szCs w:val="32"/>
        </w:rPr>
        <w:t>Hyperparameter Tuning</w:t>
      </w:r>
      <w:bookmarkEnd w:id="5"/>
    </w:p>
    <w:p w14:paraId="719F4DAF" w14:textId="7686D9D6" w:rsidR="00243934" w:rsidRPr="00243934" w:rsidRDefault="00243934" w:rsidP="004439E4">
      <w:pPr>
        <w:jc w:val="both"/>
      </w:pPr>
      <w:r w:rsidRPr="00243934">
        <w:t>Hyperparameter Tuning do CatBoost, que foi o modelo selecionado na Cross-Validation. A ideia é procurar automaticamente uma combinação de hiperparâmetros que melhore o ROC-AUC, sem utilizar o X_test.</w:t>
      </w:r>
    </w:p>
    <w:p w14:paraId="5A44E45A" w14:textId="77777777" w:rsidR="00243934" w:rsidRPr="00243934" w:rsidRDefault="00243934" w:rsidP="0024393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97"/>
        <w:gridCol w:w="4197"/>
      </w:tblGrid>
      <w:tr w:rsidR="00243934" w:rsidRPr="00243934" w14:paraId="42A71CE3" w14:textId="77777777" w:rsidTr="00243934">
        <w:trPr>
          <w:jc w:val="center"/>
        </w:trPr>
        <w:tc>
          <w:tcPr>
            <w:tcW w:w="5040" w:type="dxa"/>
            <w:shd w:val="clear" w:color="auto" w:fill="84E290" w:themeFill="accent3" w:themeFillTint="66"/>
            <w:vAlign w:val="center"/>
          </w:tcPr>
          <w:p w14:paraId="71987B11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Parâmetro</w:t>
            </w:r>
          </w:p>
        </w:tc>
        <w:tc>
          <w:tcPr>
            <w:tcW w:w="5040" w:type="dxa"/>
            <w:shd w:val="clear" w:color="auto" w:fill="84E290" w:themeFill="accent3" w:themeFillTint="66"/>
            <w:vAlign w:val="center"/>
          </w:tcPr>
          <w:p w14:paraId="01B61DEF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b/>
                <w:sz w:val="18"/>
                <w:szCs w:val="18"/>
                <w:lang w:val="pt-BR"/>
              </w:rPr>
              <w:t>Melhor valor</w:t>
            </w:r>
          </w:p>
        </w:tc>
      </w:tr>
      <w:tr w:rsidR="00243934" w:rsidRPr="00243934" w14:paraId="69BF4893" w14:textId="77777777" w:rsidTr="00FF0089">
        <w:trPr>
          <w:jc w:val="center"/>
        </w:trPr>
        <w:tc>
          <w:tcPr>
            <w:tcW w:w="5040" w:type="dxa"/>
            <w:vAlign w:val="center"/>
          </w:tcPr>
          <w:p w14:paraId="200BF9C0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learning_rate</w:t>
            </w:r>
          </w:p>
        </w:tc>
        <w:tc>
          <w:tcPr>
            <w:tcW w:w="5040" w:type="dxa"/>
            <w:vAlign w:val="center"/>
          </w:tcPr>
          <w:p w14:paraId="0678F798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0,05</w:t>
            </w:r>
          </w:p>
        </w:tc>
      </w:tr>
      <w:tr w:rsidR="00243934" w:rsidRPr="00243934" w14:paraId="21B14B2D" w14:textId="77777777" w:rsidTr="00FF0089">
        <w:trPr>
          <w:jc w:val="center"/>
        </w:trPr>
        <w:tc>
          <w:tcPr>
            <w:tcW w:w="5040" w:type="dxa"/>
            <w:vAlign w:val="center"/>
          </w:tcPr>
          <w:p w14:paraId="6A501EBE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l2_leaf_reg</w:t>
            </w:r>
          </w:p>
        </w:tc>
        <w:tc>
          <w:tcPr>
            <w:tcW w:w="5040" w:type="dxa"/>
            <w:vAlign w:val="center"/>
          </w:tcPr>
          <w:p w14:paraId="1EB85C15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7</w:t>
            </w:r>
          </w:p>
        </w:tc>
      </w:tr>
      <w:tr w:rsidR="00243934" w:rsidRPr="00243934" w14:paraId="41070D8D" w14:textId="77777777" w:rsidTr="00FF0089">
        <w:trPr>
          <w:jc w:val="center"/>
        </w:trPr>
        <w:tc>
          <w:tcPr>
            <w:tcW w:w="5040" w:type="dxa"/>
            <w:vAlign w:val="center"/>
          </w:tcPr>
          <w:p w14:paraId="299DC402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iterations</w:t>
            </w:r>
          </w:p>
        </w:tc>
        <w:tc>
          <w:tcPr>
            <w:tcW w:w="5040" w:type="dxa"/>
            <w:vAlign w:val="center"/>
          </w:tcPr>
          <w:p w14:paraId="24753F38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200</w:t>
            </w:r>
          </w:p>
        </w:tc>
      </w:tr>
      <w:tr w:rsidR="00243934" w:rsidRPr="00243934" w14:paraId="5AE08464" w14:textId="77777777" w:rsidTr="00FF0089">
        <w:trPr>
          <w:jc w:val="center"/>
        </w:trPr>
        <w:tc>
          <w:tcPr>
            <w:tcW w:w="5040" w:type="dxa"/>
            <w:vAlign w:val="center"/>
          </w:tcPr>
          <w:p w14:paraId="469FBBA1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depth</w:t>
            </w:r>
          </w:p>
        </w:tc>
        <w:tc>
          <w:tcPr>
            <w:tcW w:w="5040" w:type="dxa"/>
            <w:vAlign w:val="center"/>
          </w:tcPr>
          <w:p w14:paraId="78EDEE6B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8</w:t>
            </w:r>
          </w:p>
        </w:tc>
      </w:tr>
      <w:tr w:rsidR="00243934" w:rsidRPr="00243934" w14:paraId="6736A14C" w14:textId="77777777" w:rsidTr="00FF0089">
        <w:trPr>
          <w:jc w:val="center"/>
        </w:trPr>
        <w:tc>
          <w:tcPr>
            <w:tcW w:w="5040" w:type="dxa"/>
            <w:vAlign w:val="center"/>
          </w:tcPr>
          <w:p w14:paraId="7243E48A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lang w:val="pt-BR"/>
              </w:rPr>
            </w:pPr>
            <w:r w:rsidRPr="00243934">
              <w:rPr>
                <w:b/>
                <w:bCs/>
                <w:sz w:val="18"/>
                <w:szCs w:val="18"/>
                <w:lang w:val="pt-BR"/>
              </w:rPr>
              <w:t>Melhor ROC-AUC na busca</w:t>
            </w:r>
          </w:p>
        </w:tc>
        <w:tc>
          <w:tcPr>
            <w:tcW w:w="5040" w:type="dxa"/>
            <w:vAlign w:val="center"/>
          </w:tcPr>
          <w:p w14:paraId="31A377C5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  <w:lang w:val="pt-BR"/>
              </w:rPr>
            </w:pPr>
            <w:r w:rsidRPr="00243934">
              <w:rPr>
                <w:sz w:val="18"/>
                <w:szCs w:val="18"/>
                <w:lang w:val="pt-BR"/>
              </w:rPr>
              <w:t>0,7817</w:t>
            </w:r>
          </w:p>
        </w:tc>
      </w:tr>
    </w:tbl>
    <w:p w14:paraId="368B084D" w14:textId="77777777" w:rsidR="00243934" w:rsidRPr="00243934" w:rsidRDefault="00243934" w:rsidP="00243934"/>
    <w:p w14:paraId="195FF616" w14:textId="77777777" w:rsidR="00243934" w:rsidRPr="00243934" w:rsidRDefault="00243934" w:rsidP="00243934"/>
    <w:p w14:paraId="09EBAFB4" w14:textId="03BC2069" w:rsidR="00243934" w:rsidRPr="00243934" w:rsidRDefault="00243934" w:rsidP="00243934">
      <w:pPr>
        <w:pStyle w:val="Ttulo1"/>
        <w:rPr>
          <w:b/>
          <w:bCs/>
          <w:color w:val="auto"/>
          <w:sz w:val="32"/>
          <w:szCs w:val="32"/>
        </w:rPr>
      </w:pPr>
      <w:bookmarkStart w:id="6" w:name="_Toc240919589"/>
      <w:r>
        <w:rPr>
          <w:b/>
          <w:bCs/>
          <w:color w:val="auto"/>
          <w:sz w:val="32"/>
          <w:szCs w:val="32"/>
        </w:rPr>
        <w:t>Avaliação Final</w:t>
      </w:r>
      <w:bookmarkEnd w:id="6"/>
    </w:p>
    <w:p w14:paraId="0B46C282" w14:textId="4AB38BC4" w:rsidR="00243934" w:rsidRDefault="00243934" w:rsidP="00243934">
      <w:r w:rsidRPr="00243934">
        <w:t>Após o tuning, o CatBoost foi treinado no conjunto de treino com as seis features do Boruta e avaliado no conjunto de teste de 6.000 observações.</w:t>
      </w:r>
    </w:p>
    <w:p w14:paraId="2166CC05" w14:textId="77777777" w:rsidR="00243934" w:rsidRDefault="00243934" w:rsidP="0024393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236"/>
        <w:gridCol w:w="4258"/>
      </w:tblGrid>
      <w:tr w:rsidR="00243934" w:rsidRPr="00243934" w14:paraId="685EAC26" w14:textId="77777777" w:rsidTr="004439E4">
        <w:trPr>
          <w:jc w:val="center"/>
        </w:trPr>
        <w:tc>
          <w:tcPr>
            <w:tcW w:w="5040" w:type="dxa"/>
            <w:shd w:val="clear" w:color="auto" w:fill="84E290" w:themeFill="accent3" w:themeFillTint="66"/>
            <w:vAlign w:val="center"/>
          </w:tcPr>
          <w:p w14:paraId="7F0D64BF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b/>
                <w:sz w:val="18"/>
                <w:szCs w:val="18"/>
              </w:rPr>
              <w:t>Métrica</w:t>
            </w:r>
          </w:p>
        </w:tc>
        <w:tc>
          <w:tcPr>
            <w:tcW w:w="5040" w:type="dxa"/>
            <w:shd w:val="clear" w:color="auto" w:fill="84E290" w:themeFill="accent3" w:themeFillTint="66"/>
            <w:vAlign w:val="center"/>
          </w:tcPr>
          <w:p w14:paraId="3FDEFB62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b/>
                <w:sz w:val="18"/>
                <w:szCs w:val="18"/>
              </w:rPr>
              <w:t>Resultado no teste</w:t>
            </w:r>
          </w:p>
        </w:tc>
      </w:tr>
      <w:tr w:rsidR="00243934" w:rsidRPr="00243934" w14:paraId="145EBC8E" w14:textId="77777777" w:rsidTr="00243934">
        <w:trPr>
          <w:jc w:val="center"/>
        </w:trPr>
        <w:tc>
          <w:tcPr>
            <w:tcW w:w="5040" w:type="dxa"/>
            <w:vAlign w:val="center"/>
          </w:tcPr>
          <w:p w14:paraId="12FF2DEF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ROC-AUC</w:t>
            </w:r>
          </w:p>
        </w:tc>
        <w:tc>
          <w:tcPr>
            <w:tcW w:w="5040" w:type="dxa"/>
            <w:vAlign w:val="center"/>
          </w:tcPr>
          <w:p w14:paraId="6291F487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0,7767</w:t>
            </w:r>
          </w:p>
        </w:tc>
      </w:tr>
      <w:tr w:rsidR="00243934" w:rsidRPr="00243934" w14:paraId="5858C1F3" w14:textId="77777777" w:rsidTr="00243934">
        <w:trPr>
          <w:jc w:val="center"/>
        </w:trPr>
        <w:tc>
          <w:tcPr>
            <w:tcW w:w="5040" w:type="dxa"/>
            <w:vAlign w:val="center"/>
          </w:tcPr>
          <w:p w14:paraId="11746171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Accuracy</w:t>
            </w:r>
          </w:p>
        </w:tc>
        <w:tc>
          <w:tcPr>
            <w:tcW w:w="5040" w:type="dxa"/>
            <w:vAlign w:val="center"/>
          </w:tcPr>
          <w:p w14:paraId="38CAD4F6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0,8170</w:t>
            </w:r>
          </w:p>
        </w:tc>
      </w:tr>
      <w:tr w:rsidR="00243934" w:rsidRPr="00243934" w14:paraId="53AD7DE2" w14:textId="77777777" w:rsidTr="00243934">
        <w:trPr>
          <w:jc w:val="center"/>
        </w:trPr>
        <w:tc>
          <w:tcPr>
            <w:tcW w:w="5040" w:type="dxa"/>
            <w:vAlign w:val="center"/>
          </w:tcPr>
          <w:p w14:paraId="60156649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Precision</w:t>
            </w:r>
          </w:p>
        </w:tc>
        <w:tc>
          <w:tcPr>
            <w:tcW w:w="5040" w:type="dxa"/>
            <w:vAlign w:val="center"/>
          </w:tcPr>
          <w:p w14:paraId="3001E4A6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0,6588</w:t>
            </w:r>
          </w:p>
        </w:tc>
      </w:tr>
      <w:tr w:rsidR="00243934" w:rsidRPr="00243934" w14:paraId="286CEE53" w14:textId="77777777" w:rsidTr="00243934">
        <w:trPr>
          <w:jc w:val="center"/>
        </w:trPr>
        <w:tc>
          <w:tcPr>
            <w:tcW w:w="5040" w:type="dxa"/>
            <w:vAlign w:val="center"/>
          </w:tcPr>
          <w:p w14:paraId="41C32F2D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Recall</w:t>
            </w:r>
          </w:p>
        </w:tc>
        <w:tc>
          <w:tcPr>
            <w:tcW w:w="5040" w:type="dxa"/>
            <w:vAlign w:val="center"/>
          </w:tcPr>
          <w:p w14:paraId="77F5B6A6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0,3580</w:t>
            </w:r>
          </w:p>
        </w:tc>
      </w:tr>
      <w:tr w:rsidR="00243934" w:rsidRPr="00243934" w14:paraId="4A2C8262" w14:textId="77777777" w:rsidTr="00243934">
        <w:trPr>
          <w:jc w:val="center"/>
        </w:trPr>
        <w:tc>
          <w:tcPr>
            <w:tcW w:w="5040" w:type="dxa"/>
            <w:vAlign w:val="center"/>
          </w:tcPr>
          <w:p w14:paraId="75FFAEE8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F1-score</w:t>
            </w:r>
          </w:p>
        </w:tc>
        <w:tc>
          <w:tcPr>
            <w:tcW w:w="5040" w:type="dxa"/>
            <w:vAlign w:val="center"/>
          </w:tcPr>
          <w:p w14:paraId="6CE5E26E" w14:textId="77777777" w:rsidR="00243934" w:rsidRPr="00243934" w:rsidRDefault="00243934" w:rsidP="0024393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243934">
              <w:rPr>
                <w:sz w:val="18"/>
                <w:szCs w:val="18"/>
              </w:rPr>
              <w:t>0,4639</w:t>
            </w:r>
          </w:p>
        </w:tc>
      </w:tr>
    </w:tbl>
    <w:p w14:paraId="40CC3D01" w14:textId="77777777" w:rsidR="00243934" w:rsidRPr="00243934" w:rsidRDefault="00243934" w:rsidP="00243934"/>
    <w:p w14:paraId="792EC8B6" w14:textId="7879960A" w:rsidR="004439E4" w:rsidRDefault="00243934" w:rsidP="00243934">
      <w:r>
        <w:t xml:space="preserve">Na classe de default, o relatório de classificação apresentou Precision de 0,66, Recall de 0,36 e F1-score de 0,46. Portanto, </w:t>
      </w:r>
      <w:r w:rsidRPr="004439E4">
        <w:rPr>
          <w:b/>
          <w:bCs/>
        </w:rPr>
        <w:t>o modelo apresenta capacidade discriminativa moderada, mas ainda deixa uma parcela relevante dos defaults sem identificação quando utilizado o limiar padrão de classificação</w:t>
      </w:r>
      <w:r>
        <w:t>.</w:t>
      </w:r>
    </w:p>
    <w:p w14:paraId="5A1FD5EF" w14:textId="7F9B2340" w:rsidR="004439E4" w:rsidRPr="004439E4" w:rsidRDefault="004439E4" w:rsidP="004439E4">
      <w:pPr>
        <w:pStyle w:val="Ttulo1"/>
        <w:rPr>
          <w:b/>
          <w:bCs/>
          <w:color w:val="auto"/>
          <w:sz w:val="32"/>
          <w:szCs w:val="32"/>
        </w:rPr>
      </w:pPr>
      <w:bookmarkStart w:id="7" w:name="_Toc240919590"/>
      <w:r w:rsidRPr="004439E4">
        <w:rPr>
          <w:b/>
          <w:bCs/>
          <w:color w:val="auto"/>
          <w:sz w:val="32"/>
          <w:szCs w:val="32"/>
        </w:rPr>
        <w:lastRenderedPageBreak/>
        <w:t>Interpretabilidade com SHAP</w:t>
      </w:r>
      <w:bookmarkEnd w:id="7"/>
    </w:p>
    <w:p w14:paraId="5C362261" w14:textId="3241AA24" w:rsidR="00243934" w:rsidRDefault="004439E4" w:rsidP="00243934">
      <w:r w:rsidRPr="004439E4">
        <w:t>A interpretabilidade foi realizada sobre o CatBoost otimizado utilizando as seis features selecionadas pelo Boruta. Foram utilizados o gráfico de importância global e o Waterfall para explicação local.</w:t>
      </w:r>
    </w:p>
    <w:p w14:paraId="4A90A38A" w14:textId="77777777" w:rsidR="004439E4" w:rsidRDefault="004439E4" w:rsidP="00243934"/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781"/>
        <w:gridCol w:w="2475"/>
        <w:gridCol w:w="5238"/>
      </w:tblGrid>
      <w:tr w:rsidR="004439E4" w:rsidRPr="004439E4" w14:paraId="7C87B23D" w14:textId="77777777" w:rsidTr="004439E4">
        <w:trPr>
          <w:jc w:val="center"/>
        </w:trPr>
        <w:tc>
          <w:tcPr>
            <w:tcW w:w="781" w:type="dxa"/>
            <w:shd w:val="clear" w:color="auto" w:fill="84E290" w:themeFill="accent3" w:themeFillTint="66"/>
            <w:vAlign w:val="center"/>
          </w:tcPr>
          <w:p w14:paraId="75C085B4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b/>
                <w:sz w:val="18"/>
                <w:szCs w:val="18"/>
              </w:rPr>
              <w:t>Ordem</w:t>
            </w:r>
          </w:p>
        </w:tc>
        <w:tc>
          <w:tcPr>
            <w:tcW w:w="2475" w:type="dxa"/>
            <w:shd w:val="clear" w:color="auto" w:fill="84E290" w:themeFill="accent3" w:themeFillTint="66"/>
            <w:vAlign w:val="center"/>
          </w:tcPr>
          <w:p w14:paraId="75D643C6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b/>
                <w:sz w:val="18"/>
                <w:szCs w:val="18"/>
              </w:rPr>
              <w:t>Variável</w:t>
            </w:r>
          </w:p>
        </w:tc>
        <w:tc>
          <w:tcPr>
            <w:tcW w:w="5238" w:type="dxa"/>
            <w:shd w:val="clear" w:color="auto" w:fill="84E290" w:themeFill="accent3" w:themeFillTint="66"/>
            <w:vAlign w:val="center"/>
          </w:tcPr>
          <w:p w14:paraId="37F2E6A9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b/>
                <w:sz w:val="18"/>
                <w:szCs w:val="18"/>
              </w:rPr>
              <w:t>Interpretação</w:t>
            </w:r>
          </w:p>
        </w:tc>
      </w:tr>
      <w:tr w:rsidR="004439E4" w:rsidRPr="004439E4" w14:paraId="4E240E21" w14:textId="77777777" w:rsidTr="004439E4">
        <w:trPr>
          <w:jc w:val="center"/>
        </w:trPr>
        <w:tc>
          <w:tcPr>
            <w:tcW w:w="781" w:type="dxa"/>
            <w:vAlign w:val="center"/>
          </w:tcPr>
          <w:p w14:paraId="7CCDCDFC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1</w:t>
            </w:r>
          </w:p>
        </w:tc>
        <w:tc>
          <w:tcPr>
            <w:tcW w:w="2475" w:type="dxa"/>
            <w:vAlign w:val="center"/>
          </w:tcPr>
          <w:p w14:paraId="7E643840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PAY_0</w:t>
            </w:r>
          </w:p>
        </w:tc>
        <w:tc>
          <w:tcPr>
            <w:tcW w:w="5238" w:type="dxa"/>
            <w:vAlign w:val="center"/>
          </w:tcPr>
          <w:p w14:paraId="65CEEB41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Status do pagamento mais recente</w:t>
            </w:r>
          </w:p>
        </w:tc>
      </w:tr>
      <w:tr w:rsidR="004439E4" w:rsidRPr="004439E4" w14:paraId="7AE30800" w14:textId="77777777" w:rsidTr="004439E4">
        <w:trPr>
          <w:jc w:val="center"/>
        </w:trPr>
        <w:tc>
          <w:tcPr>
            <w:tcW w:w="781" w:type="dxa"/>
            <w:vAlign w:val="center"/>
          </w:tcPr>
          <w:p w14:paraId="583EE8F2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2</w:t>
            </w:r>
          </w:p>
        </w:tc>
        <w:tc>
          <w:tcPr>
            <w:tcW w:w="2475" w:type="dxa"/>
            <w:vAlign w:val="center"/>
          </w:tcPr>
          <w:p w14:paraId="007B6768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AVG_PAY_AMT</w:t>
            </w:r>
          </w:p>
        </w:tc>
        <w:tc>
          <w:tcPr>
            <w:tcW w:w="5238" w:type="dxa"/>
            <w:vAlign w:val="center"/>
          </w:tcPr>
          <w:p w14:paraId="193AABF1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Valor médio dos pagamentos</w:t>
            </w:r>
          </w:p>
        </w:tc>
      </w:tr>
      <w:tr w:rsidR="004439E4" w:rsidRPr="004439E4" w14:paraId="29027782" w14:textId="77777777" w:rsidTr="004439E4">
        <w:trPr>
          <w:jc w:val="center"/>
        </w:trPr>
        <w:tc>
          <w:tcPr>
            <w:tcW w:w="781" w:type="dxa"/>
            <w:vAlign w:val="center"/>
          </w:tcPr>
          <w:p w14:paraId="72B6F054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3</w:t>
            </w:r>
          </w:p>
        </w:tc>
        <w:tc>
          <w:tcPr>
            <w:tcW w:w="2475" w:type="dxa"/>
            <w:vAlign w:val="center"/>
          </w:tcPr>
          <w:p w14:paraId="6F2EC691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CREDIT_UTILIZATION</w:t>
            </w:r>
          </w:p>
        </w:tc>
        <w:tc>
          <w:tcPr>
            <w:tcW w:w="5238" w:type="dxa"/>
            <w:vAlign w:val="center"/>
          </w:tcPr>
          <w:p w14:paraId="708492D9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Utilização do crédito</w:t>
            </w:r>
          </w:p>
        </w:tc>
      </w:tr>
      <w:tr w:rsidR="004439E4" w:rsidRPr="004439E4" w14:paraId="429BDA62" w14:textId="77777777" w:rsidTr="004439E4">
        <w:trPr>
          <w:jc w:val="center"/>
        </w:trPr>
        <w:tc>
          <w:tcPr>
            <w:tcW w:w="781" w:type="dxa"/>
            <w:vAlign w:val="center"/>
          </w:tcPr>
          <w:p w14:paraId="5EAF86A0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4</w:t>
            </w:r>
          </w:p>
        </w:tc>
        <w:tc>
          <w:tcPr>
            <w:tcW w:w="2475" w:type="dxa"/>
            <w:vAlign w:val="center"/>
          </w:tcPr>
          <w:p w14:paraId="0ECC7E25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NUM_DELAYED_MONTHS</w:t>
            </w:r>
          </w:p>
        </w:tc>
        <w:tc>
          <w:tcPr>
            <w:tcW w:w="5238" w:type="dxa"/>
            <w:vAlign w:val="center"/>
          </w:tcPr>
          <w:p w14:paraId="561018FF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Número de meses com atraso</w:t>
            </w:r>
          </w:p>
        </w:tc>
      </w:tr>
      <w:tr w:rsidR="004439E4" w:rsidRPr="004439E4" w14:paraId="1B95217E" w14:textId="77777777" w:rsidTr="004439E4">
        <w:trPr>
          <w:jc w:val="center"/>
        </w:trPr>
        <w:tc>
          <w:tcPr>
            <w:tcW w:w="781" w:type="dxa"/>
            <w:vAlign w:val="center"/>
          </w:tcPr>
          <w:p w14:paraId="7015C315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5</w:t>
            </w:r>
          </w:p>
        </w:tc>
        <w:tc>
          <w:tcPr>
            <w:tcW w:w="2475" w:type="dxa"/>
            <w:vAlign w:val="center"/>
          </w:tcPr>
          <w:p w14:paraId="0DE9E289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MAX_PAYMENT_DELAY</w:t>
            </w:r>
          </w:p>
        </w:tc>
        <w:tc>
          <w:tcPr>
            <w:tcW w:w="5238" w:type="dxa"/>
            <w:vAlign w:val="center"/>
          </w:tcPr>
          <w:p w14:paraId="60A45671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Maior atraso observado</w:t>
            </w:r>
          </w:p>
        </w:tc>
      </w:tr>
      <w:tr w:rsidR="004439E4" w:rsidRPr="004439E4" w14:paraId="7A4F52D4" w14:textId="77777777" w:rsidTr="004439E4">
        <w:trPr>
          <w:jc w:val="center"/>
        </w:trPr>
        <w:tc>
          <w:tcPr>
            <w:tcW w:w="781" w:type="dxa"/>
            <w:vAlign w:val="center"/>
          </w:tcPr>
          <w:p w14:paraId="43329C97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  <w:u w:val="single"/>
              </w:rPr>
            </w:pPr>
            <w:r w:rsidRPr="004439E4">
              <w:rPr>
                <w:b/>
                <w:bCs/>
                <w:sz w:val="18"/>
                <w:szCs w:val="18"/>
                <w:u w:val="single"/>
              </w:rPr>
              <w:t>6</w:t>
            </w:r>
          </w:p>
        </w:tc>
        <w:tc>
          <w:tcPr>
            <w:tcW w:w="2475" w:type="dxa"/>
            <w:vAlign w:val="center"/>
          </w:tcPr>
          <w:p w14:paraId="07AE2114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b/>
                <w:bCs/>
                <w:sz w:val="18"/>
                <w:szCs w:val="18"/>
              </w:rPr>
            </w:pPr>
            <w:r w:rsidRPr="004439E4">
              <w:rPr>
                <w:b/>
                <w:bCs/>
                <w:sz w:val="18"/>
                <w:szCs w:val="18"/>
              </w:rPr>
              <w:t>PAYMENT_RATIO</w:t>
            </w:r>
          </w:p>
        </w:tc>
        <w:tc>
          <w:tcPr>
            <w:tcW w:w="5238" w:type="dxa"/>
            <w:vAlign w:val="center"/>
          </w:tcPr>
          <w:p w14:paraId="3E37B609" w14:textId="77777777" w:rsidR="004439E4" w:rsidRPr="004439E4" w:rsidRDefault="004439E4" w:rsidP="004439E4">
            <w:pPr>
              <w:spacing w:after="160" w:line="259" w:lineRule="auto"/>
              <w:jc w:val="center"/>
              <w:rPr>
                <w:sz w:val="18"/>
                <w:szCs w:val="18"/>
              </w:rPr>
            </w:pPr>
            <w:r w:rsidRPr="004439E4">
              <w:rPr>
                <w:sz w:val="18"/>
                <w:szCs w:val="18"/>
              </w:rPr>
              <w:t>Razão entre pagamentos e faturas</w:t>
            </w:r>
          </w:p>
        </w:tc>
      </w:tr>
    </w:tbl>
    <w:p w14:paraId="5F1241FE" w14:textId="77777777" w:rsidR="004439E4" w:rsidRDefault="004439E4" w:rsidP="00243934">
      <w:pPr>
        <w:rPr>
          <w:sz w:val="28"/>
          <w:szCs w:val="28"/>
        </w:rPr>
      </w:pPr>
    </w:p>
    <w:p w14:paraId="58A56958" w14:textId="4BFB1320" w:rsidR="004439E4" w:rsidRPr="004439E4" w:rsidRDefault="004439E4" w:rsidP="004439E4">
      <w:pPr>
        <w:rPr>
          <w:sz w:val="28"/>
          <w:szCs w:val="28"/>
        </w:rPr>
      </w:pPr>
      <w:r w:rsidRPr="004439E4">
        <w:rPr>
          <w:noProof/>
          <w:sz w:val="28"/>
          <w:szCs w:val="28"/>
        </w:rPr>
        <w:drawing>
          <wp:inline distT="0" distB="0" distL="0" distR="0" wp14:anchorId="6B87ED3F" wp14:editId="75BF6E65">
            <wp:extent cx="5400040" cy="2597150"/>
            <wp:effectExtent l="0" t="0" r="0" b="0"/>
            <wp:docPr id="1891447387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59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F5DC8" w14:textId="77777777" w:rsidR="004439E4" w:rsidRPr="004439E4" w:rsidRDefault="004439E4" w:rsidP="00243934">
      <w:pPr>
        <w:rPr>
          <w:sz w:val="28"/>
          <w:szCs w:val="28"/>
        </w:rPr>
      </w:pPr>
    </w:p>
    <w:p w14:paraId="5994A4F8" w14:textId="594BC978" w:rsidR="004439E4" w:rsidRPr="004439E4" w:rsidRDefault="004439E4" w:rsidP="004439E4">
      <w:pPr>
        <w:jc w:val="both"/>
      </w:pPr>
      <w:r w:rsidRPr="004439E4">
        <w:t>O gráfico SHAP de importância média absoluta indica que PAY_0, AVG_PAY_AMT e CREDIT_UTILIZATION possuem maior influência global nas previsões, seguidos por NUM_DELAYED_MONTHS, MAX_PAYMENT_DELAY e PAYMENT_RATIO.</w:t>
      </w:r>
    </w:p>
    <w:p w14:paraId="010D8FE3" w14:textId="77777777" w:rsidR="004439E4" w:rsidRPr="004439E4" w:rsidRDefault="004439E4" w:rsidP="004439E4">
      <w:pPr>
        <w:jc w:val="both"/>
      </w:pPr>
      <w:r w:rsidRPr="004439E4">
        <w:t>Para um cliente classificado como default, NUM_DELAYED_MONTHS = 6 foi o principal fator de aumento da previsão (+1,18), seguido por MAX_PAYMENT_DELAY = 2 (+0,34) e CREDIT_UTILIZATION = 0,469 (+0,25). AVG_PAY_AMT = 1.823,67 contribuiu com +0,08, enquanto PAYMENT_RATIO = 0,043 reduziu a previsão em −0,37. O PAY_0 = 1 teve impacto mínimo (+0,01), resultando em f(x) = 0,065.</w:t>
      </w:r>
    </w:p>
    <w:p w14:paraId="0055AD0B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t>Número de meses com atraso (NUM_DELAYED_MONTHS) = 6 → contribuição de +1,18, principal fator de aumento da previsão.</w:t>
      </w:r>
    </w:p>
    <w:p w14:paraId="71DC2D9A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lastRenderedPageBreak/>
        <w:t>Maior atraso no pagamento (MAX_PAYMENT_DELAY) = 2 → +0,34, aumentando a previsão.</w:t>
      </w:r>
    </w:p>
    <w:p w14:paraId="26CE5189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t>Utilização do crédito (CREDIT_UTILIZATION) = 0,469 → +0,25, contribuindo para maior risco previsto.</w:t>
      </w:r>
    </w:p>
    <w:p w14:paraId="541AC804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t>Valor médio dos pagamentos (AVG_PAY_AMT) = 1.823,67 → +0,08, pequeno aumento.</w:t>
      </w:r>
    </w:p>
    <w:p w14:paraId="227813BA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t>Status do pagamento mais recente (PAY_0) = 1 → +0,01, impacto praticamente neutro.</w:t>
      </w:r>
    </w:p>
    <w:p w14:paraId="73998AFA" w14:textId="77777777" w:rsidR="004439E4" w:rsidRPr="004439E4" w:rsidRDefault="004439E4" w:rsidP="004439E4">
      <w:pPr>
        <w:numPr>
          <w:ilvl w:val="0"/>
          <w:numId w:val="4"/>
        </w:numPr>
        <w:jc w:val="both"/>
      </w:pPr>
      <w:r w:rsidRPr="004439E4">
        <w:t>Razão entre pagamentos e faturas (PAYMENT_RATIO) = 0,043 → −0,37, reduzindo a previsão.</w:t>
      </w:r>
    </w:p>
    <w:p w14:paraId="18B2E0F0" w14:textId="77777777" w:rsidR="004439E4" w:rsidRDefault="004439E4" w:rsidP="00F92A16">
      <w:pPr>
        <w:jc w:val="both"/>
      </w:pPr>
    </w:p>
    <w:p w14:paraId="76DF3FCA" w14:textId="43E82204" w:rsidR="004439E4" w:rsidRDefault="004439E4" w:rsidP="004439E4">
      <w:pPr>
        <w:pStyle w:val="Ttulo1"/>
        <w:rPr>
          <w:b/>
          <w:bCs/>
          <w:color w:val="auto"/>
          <w:sz w:val="32"/>
          <w:szCs w:val="32"/>
        </w:rPr>
      </w:pPr>
      <w:bookmarkStart w:id="8" w:name="_Toc240919591"/>
      <w:r>
        <w:rPr>
          <w:b/>
          <w:bCs/>
          <w:color w:val="auto"/>
          <w:sz w:val="32"/>
          <w:szCs w:val="32"/>
        </w:rPr>
        <w:t>Conclusão do Projeto</w:t>
      </w:r>
      <w:bookmarkEnd w:id="8"/>
    </w:p>
    <w:p w14:paraId="6056249B" w14:textId="77777777" w:rsidR="004439E4" w:rsidRDefault="004439E4" w:rsidP="004439E4">
      <w:pPr>
        <w:jc w:val="both"/>
      </w:pPr>
      <w:r>
        <w:t>O projeto demonstrou um pipeline completo de classificação para previsão de inadimplência, desde a análise exploratória até a seleção de atributos, comparação de modelos, tuning e explicabilidade. O CatBoost otimizado apresentou ROC-AUC de 0,7767 no conjunto de teste e as análises SHAP destacaram principalmente variáveis associadas ao comportamento de pagamento e à utilização do crédito.</w:t>
      </w:r>
    </w:p>
    <w:p w14:paraId="73FB36CD" w14:textId="1C750D9F" w:rsidR="004439E4" w:rsidRPr="004439E4" w:rsidRDefault="004439E4" w:rsidP="004439E4">
      <w:pPr>
        <w:jc w:val="both"/>
      </w:pPr>
      <w:r>
        <w:t>E o</w:t>
      </w:r>
      <w:r w:rsidRPr="004439E4">
        <w:t xml:space="preserve"> SHAP indica que PAY_0, AVG_PAY_AMT e CREDIT_UTILIZATION são as variáveis de maior influência global nas previsões do CatBoost. No Summary Plot, valores altos de PAY_0, CREDIT_UTILIZATION, NUM_DELAYED_MONTHS e MAX_PAYMENT_DELAY tendem a aumentar a saída do modelo, enquanto valores altos de AVG_PAY_AMT tendem a reduzi-la. Para o cliente analisado, NUM_DELAYED_MONTHS = 6 foi o principal fator de aumento (+1,18), seguido por MAX_PAYMENT_DELAY = 2 (+0,34) e CREDIT_UTILIZATION = 0,469 (+0,25). Já PAYMENT_RATIO = 0,043 reduziu a previsão (−0,37).</w:t>
      </w:r>
    </w:p>
    <w:p w14:paraId="07724645" w14:textId="4E777BA9" w:rsidR="004439E4" w:rsidRPr="004439E4" w:rsidRDefault="004439E4" w:rsidP="004439E4">
      <w:pPr>
        <w:jc w:val="both"/>
      </w:pPr>
      <w:r w:rsidRPr="004439E4">
        <w:t xml:space="preserve">O </w:t>
      </w:r>
      <w:r w:rsidR="004664C3" w:rsidRPr="004439E4">
        <w:t>resultado</w:t>
      </w:r>
      <w:r w:rsidRPr="004439E4">
        <w:t xml:space="preserve"> do caso foi f(x) = 0,065, na escala de saída do modelo, correspondente a aproximadamente 51,6% quando convertido pela função logística. Assim, o SHAP permite explicar tanto quais variáveis mais influenciam o modelo globalmente quanto quais fatores determinaram uma previsão individual.</w:t>
      </w:r>
    </w:p>
    <w:p w14:paraId="45FE78D8" w14:textId="77777777" w:rsidR="004439E4" w:rsidRPr="004439E4" w:rsidRDefault="004439E4" w:rsidP="004439E4">
      <w:pPr>
        <w:jc w:val="both"/>
      </w:pPr>
      <w:r w:rsidRPr="004439E4">
        <w:t>Um detalhe importante para o relatório, não há contradição entre:</w:t>
      </w:r>
    </w:p>
    <w:p w14:paraId="4E6EBDA6" w14:textId="77777777" w:rsidR="004439E4" w:rsidRPr="004439E4" w:rsidRDefault="004439E4" w:rsidP="004439E4">
      <w:pPr>
        <w:numPr>
          <w:ilvl w:val="0"/>
          <w:numId w:val="5"/>
        </w:numPr>
        <w:jc w:val="both"/>
      </w:pPr>
      <w:r w:rsidRPr="004439E4">
        <w:t>PAY_0 ser a variável mais importante globalmente;</w:t>
      </w:r>
    </w:p>
    <w:p w14:paraId="096E7894" w14:textId="77777777" w:rsidR="004439E4" w:rsidRPr="004439E4" w:rsidRDefault="004439E4" w:rsidP="004439E4">
      <w:pPr>
        <w:numPr>
          <w:ilvl w:val="0"/>
          <w:numId w:val="5"/>
        </w:numPr>
        <w:jc w:val="both"/>
      </w:pPr>
      <w:r w:rsidRPr="004439E4">
        <w:t>e NUM_DELAYED_MONTHS ser o maior fator no cliente específico.</w:t>
      </w:r>
    </w:p>
    <w:p w14:paraId="6E146F20" w14:textId="77777777" w:rsidR="004439E4" w:rsidRPr="004439E4" w:rsidRDefault="004439E4" w:rsidP="004439E4">
      <w:pPr>
        <w:jc w:val="both"/>
      </w:pPr>
      <w:r w:rsidRPr="004439E4">
        <w:t>O primeiro resultado vem do impacto médio no conjunto de teste; o segundo vem da explicação de uma única observação.</w:t>
      </w:r>
    </w:p>
    <w:p w14:paraId="7E69300C" w14:textId="77777777" w:rsidR="004439E4" w:rsidRDefault="004439E4" w:rsidP="004439E4">
      <w:pPr>
        <w:jc w:val="both"/>
      </w:pPr>
    </w:p>
    <w:p w14:paraId="7C8F3D41" w14:textId="77777777" w:rsidR="004439E4" w:rsidRPr="004439E4" w:rsidRDefault="004439E4" w:rsidP="004439E4"/>
    <w:p w14:paraId="498E65AB" w14:textId="77777777" w:rsidR="004439E4" w:rsidRPr="004439E4" w:rsidRDefault="004439E4" w:rsidP="00F92A16">
      <w:pPr>
        <w:jc w:val="both"/>
      </w:pPr>
    </w:p>
    <w:sectPr w:rsidR="004439E4" w:rsidRPr="004439E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903B3"/>
    <w:multiLevelType w:val="hybridMultilevel"/>
    <w:tmpl w:val="21CE666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14930"/>
    <w:multiLevelType w:val="multilevel"/>
    <w:tmpl w:val="EE84F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E42D78"/>
    <w:multiLevelType w:val="multilevel"/>
    <w:tmpl w:val="2BC0C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927AD"/>
    <w:multiLevelType w:val="multilevel"/>
    <w:tmpl w:val="97FE7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753EAF"/>
    <w:multiLevelType w:val="multilevel"/>
    <w:tmpl w:val="E8F48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785478">
    <w:abstractNumId w:val="2"/>
  </w:num>
  <w:num w:numId="2" w16cid:durableId="919678109">
    <w:abstractNumId w:val="4"/>
  </w:num>
  <w:num w:numId="3" w16cid:durableId="1430001218">
    <w:abstractNumId w:val="0"/>
  </w:num>
  <w:num w:numId="4" w16cid:durableId="1622607402">
    <w:abstractNumId w:val="1"/>
  </w:num>
  <w:num w:numId="5" w16cid:durableId="10891558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706"/>
    <w:rsid w:val="00243934"/>
    <w:rsid w:val="00340EC0"/>
    <w:rsid w:val="004439E4"/>
    <w:rsid w:val="004664C3"/>
    <w:rsid w:val="0069471D"/>
    <w:rsid w:val="00720706"/>
    <w:rsid w:val="00824E3F"/>
    <w:rsid w:val="00977244"/>
    <w:rsid w:val="00A62D14"/>
    <w:rsid w:val="00BE427F"/>
    <w:rsid w:val="00C904E1"/>
    <w:rsid w:val="00E20938"/>
    <w:rsid w:val="00F92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97BE2"/>
  <w15:chartTrackingRefBased/>
  <w15:docId w15:val="{1181F9C0-029C-4856-B030-5D92B8AE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207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207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207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207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207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207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20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20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20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207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7207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207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207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2070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207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2070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207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207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207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20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207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20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20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2070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2070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2070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207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2070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207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720706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20706"/>
    <w:rPr>
      <w:color w:val="605E5C"/>
      <w:shd w:val="clear" w:color="auto" w:fill="E1DFDD"/>
    </w:rPr>
  </w:style>
  <w:style w:type="table" w:styleId="Tabelacomgrade">
    <w:name w:val="Table Grid"/>
    <w:basedOn w:val="Tabelanormal"/>
    <w:uiPriority w:val="59"/>
    <w:rsid w:val="00720706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F92A1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243934"/>
    <w:pPr>
      <w:spacing w:before="240" w:after="0"/>
      <w:outlineLvl w:val="9"/>
    </w:pPr>
    <w:rPr>
      <w:kern w:val="0"/>
      <w:sz w:val="32"/>
      <w:szCs w:val="32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243934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4393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1666264@pucminas.edu.br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6CD640-CA0B-4F0A-AB99-9980410BD4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8</Pages>
  <Words>1823</Words>
  <Characters>9848</Characters>
  <Application>Microsoft Office Word</Application>
  <DocSecurity>0</DocSecurity>
  <Lines>82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Matheus Lopes Lourenço</dc:creator>
  <cp:keywords/>
  <dc:description/>
  <cp:lastModifiedBy>Matheus Lopes Lourenço</cp:lastModifiedBy>
  <cp:revision>4</cp:revision>
  <dcterms:created xsi:type="dcterms:W3CDTF">2026-09-22T00:12:00Z</dcterms:created>
  <dcterms:modified xsi:type="dcterms:W3CDTF">2026-09-23T23:29:00Z</dcterms:modified>
</cp:coreProperties>
</file>