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Felipe Ferreira Navas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 que você entendeu por Banco de Dados OO? Assim como foi mencionado o DB4O, como um exemplo de Banco de Dados OO, pesquise outros bancos do mesmo tipo e escolha um especificando: a) O banco pesquisado e, b) Onde podemos conhecer mais sobre esse banco (Artigos, Video aula, etc. - Especificando o link).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É um banco de dados que, diferente do convencional (que utiliza tabelas e colunas), o Banco de Dados OO utiliza objetos para armazenar informações. Uma de suas vantagens é as operações que são feitas com interfaces navegacionais. Esses bancos são mais adequados a tratamentos de objetos como textos gráficos, imagens e vídeos. </w:t>
      </w:r>
      <w:r w:rsidDel="00000000" w:rsidR="00000000" w:rsidRPr="00000000">
        <w:rPr>
          <w:rtl w:val="0"/>
        </w:rPr>
        <w:t xml:space="preserve">Por se tratar de um banco orientado a objeto e os programadores trabalharem com desenvolvimento orientado a objeto, a camada de persistência não existe, deixando as aplicações mais rápidas. O banco de dados é uma peça importante e fundamental nas aplicações.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Caché: banco de dados voltado para hospitais e financeiras, sua tecnologia web leva todas as capacidades para a internet (onde o rápido desenvolvimento e a conectividade são importantes do mesmo modo que a velocidade e a escalabilidade são).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http://www.linhadecodigo.com.br/artigo/2212/cache-um-sgbdoo-com-toda-tecnologia-em-banco-de-dados-orientados-a-objetos.aspx</w:t>
        </w:r>
      </w:hyperlink>
      <w:r w:rsidDel="00000000" w:rsidR="00000000" w:rsidRPr="00000000">
        <w:rPr>
          <w:rtl w:val="0"/>
        </w:rPr>
        <w:br w:type="textWrapping"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http://redefacima.com/2017/10/20/sistemas-de-gerenciamento-de-banco-de-dados-orientado-a-objetos/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Relativo a Indexação e Hashing, pesquise sobre alguns tipos de indexação e mencione qual achou mais interessante. Indique o que usou para sua escolha (Artigo, video-aula, etc. - Especificando o link)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Índice não-clusterizado: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Ordena somente os índice (e as linhas não, como ocorre no clusterizado).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Quando é definido uma chave primária, um índice </w:t>
      </w:r>
    </w:p>
    <w:p w:rsidR="00000000" w:rsidDel="00000000" w:rsidP="00000000" w:rsidRDefault="00000000" w:rsidRPr="00000000" w14:paraId="0000000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Pode ser exclusivo: duas linhas não podem ter o mesmo valor que a chave de índice, caso contrário o índice não é exclusiva.</w:t>
      </w:r>
    </w:p>
    <w:p w:rsidR="00000000" w:rsidDel="00000000" w:rsidP="00000000" w:rsidRDefault="00000000" w:rsidRPr="00000000" w14:paraId="0000000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Os índices são mantidos para uma tabela sempre que os  dados da tabela são modificados.</w:t>
      </w:r>
    </w:p>
    <w:p w:rsidR="00000000" w:rsidDel="00000000" w:rsidP="00000000" w:rsidRDefault="00000000" w:rsidRPr="00000000" w14:paraId="00000010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https://docs.microsoft.com/pt-br/sql/relational-databases/indexes/clustered-and-nonclustered-indexes-described?view=sql-server-ver15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https://www.devmedia.com.br/indices-clusterizados-e-nao-clusterizados-no-sql-server/30288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O que você entendeu por Análise de Concorrência? Relativo à esse assunto, você conseguiria exemplificar? Mencione onde buscou as informações e/ou o que usou para sua escolha (Artigo, video-aula, etc. - Especificando o link).</w:t>
      </w:r>
    </w:p>
    <w:p w:rsidR="00000000" w:rsidDel="00000000" w:rsidP="00000000" w:rsidRDefault="00000000" w:rsidRPr="00000000" w14:paraId="00000016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Controle de concorrência é um método usado para garantir que as transações sejam executadas de uma forma segura e sigam as regras ACID. Ela garante que nenhuma transação efetuada com sucesso seja perdida ao desfazer transações canceladas.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Considerem-se uma operação de escrita e uma de leitura. Cada operação de leitura consiste de transferência de um bloco da memória secundária para a memória principal e a escrita consiste da operação oposta. Normalmente, os blocos são carregados dentro da memória como páginas.</w:t>
      </w:r>
    </w:p>
    <w:p w:rsidR="00000000" w:rsidDel="00000000" w:rsidP="00000000" w:rsidRDefault="00000000" w:rsidRPr="00000000" w14:paraId="00000018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Um exemplo é o sistema de um cinema que não permite que duas pessoas comprem a mesma poltrona, as transações efetuadas em um local também não podem interferir em outras, ou seja, não se pode comprar a poltrona que já foi vendida.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Link: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https://core.ac.uk/download/pdf/30363191.pdf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re.ac.uk/download/pdf/30363191.pdf" TargetMode="External"/><Relationship Id="rId9" Type="http://schemas.openxmlformats.org/officeDocument/2006/relationships/hyperlink" Target="https://www.devmedia.com.br/indices-clusterizados-e-nao-clusterizados-no-sql-server/30288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hadecodigo.com.br/artigo/2212/cache-um-sgbdoo-com-toda-tecnologia-em-banco-de-dados-orientados-a-objetos.aspx" TargetMode="External"/><Relationship Id="rId7" Type="http://schemas.openxmlformats.org/officeDocument/2006/relationships/hyperlink" Target="http://redefacima.com/2017/10/20/sistemas-de-gerenciamento-de-banco-de-dados-orientado-a-objetos/" TargetMode="External"/><Relationship Id="rId8" Type="http://schemas.openxmlformats.org/officeDocument/2006/relationships/hyperlink" Target="https://docs.microsoft.com/pt-br/sql/relational-databases/indexes/clustered-and-nonclustered-indexes-described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