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Heading4"/>
        <w:bidi w:val="0"/>
        <w:jc w:val="right"/>
        <w:rPr>
          <w:lang w:val="pt-BR"/>
        </w:rPr>
      </w:pPr>
      <w:r>
        <w:rPr>
          <w:lang w:val="pt-BR"/>
        </w:rPr>
        <w:t>Instituição de Ensino FEI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bidi w:val="0"/>
        <w:jc w:val="center"/>
        <w:rPr>
          <w:lang w:val="pt-BR"/>
        </w:rPr>
      </w:pPr>
      <w:r>
        <w:rPr>
          <w:lang w:val="pt-BR"/>
        </w:rPr>
      </w:r>
    </w:p>
    <w:p>
      <w:pPr>
        <w:pStyle w:val="Heading1"/>
        <w:bidi w:val="0"/>
        <w:jc w:val="center"/>
        <w:rPr>
          <w:lang w:val="pt-BR"/>
        </w:rPr>
      </w:pPr>
      <w:r>
        <w:rPr>
          <w:lang w:val="pt-BR"/>
        </w:rPr>
        <w:t>Tópicos Avançados de Redes de Comput.</w:t>
      </w:r>
    </w:p>
    <w:p>
      <w:pPr>
        <w:pStyle w:val="Heading2"/>
        <w:bidi w:val="0"/>
        <w:jc w:val="center"/>
        <w:rPr>
          <w:lang w:val="pt-BR"/>
        </w:rPr>
      </w:pPr>
      <w:r>
        <w:rPr>
          <w:lang w:val="pt-BR"/>
        </w:rPr>
        <w:t>CE5320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bidi w:val="0"/>
        <w:jc w:val="center"/>
        <w:rPr>
          <w:lang w:val="pt-BR"/>
        </w:rPr>
      </w:pPr>
      <w:r>
        <w:rPr>
          <w:lang w:val="pt-BR"/>
        </w:rPr>
        <w:t>Projeto de HTTP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4"/>
        <w:bidi w:val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4"/>
        <w:bidi w:val="0"/>
        <w:rPr>
          <w:lang w:val="pt-BR"/>
        </w:rPr>
      </w:pPr>
      <w:r>
        <w:rPr>
          <w:lang w:val="pt-BR"/>
        </w:rPr>
        <w:t>Integrantes: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  <w:lang w:val="pt-BR"/>
        </w:rPr>
        <w:t>Guilherme Gomes Chagas - 22.119.013-5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  <w:lang w:val="pt-BR"/>
        </w:rPr>
        <w:t>Luca Milla - 22.119.002-8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  <w:lang w:val="pt-BR"/>
        </w:rPr>
        <w:t>Matheus Luiz Gonçalves Pelicer - 22.119.024-2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• </w:t>
      </w:r>
      <w:r>
        <w:rPr>
          <w:sz w:val="24"/>
          <w:szCs w:val="24"/>
          <w:lang w:val="pt-BR"/>
        </w:rPr>
        <w:t>Thiago Soares Cardoso da Silva - 22.119.044-0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Ciência da Computação FEI</w:t>
      </w:r>
    </w:p>
    <w:p>
      <w:pPr>
        <w:pStyle w:val="Normal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5º Ciclo - 2021</w:t>
      </w:r>
    </w:p>
    <w:p>
      <w:pPr>
        <w:pStyle w:val="Normal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Período Noturno</w:t>
      </w:r>
    </w:p>
    <w:p>
      <w:pPr>
        <w:pStyle w:val="Normal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jc w:val="lef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Heading3"/>
        <w:numPr>
          <w:ilvl w:val="0"/>
          <w:numId w:val="1"/>
        </w:numPr>
        <w:bidi w:val="0"/>
        <w:ind w:left="425" w:hanging="425"/>
        <w:rPr>
          <w:lang w:val="pt-BR"/>
        </w:rPr>
      </w:pPr>
      <w:r>
        <w:rPr>
          <w:lang w:val="pt-BR"/>
        </w:rPr>
        <w:t>Arquivos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lang w:val="pt-BR"/>
        </w:rPr>
        <w:tab/>
        <w:t xml:space="preserve">O servidor de HTTP é composto por 1 arquivo </w:t>
      </w:r>
      <w:r>
        <w:rPr>
          <w:b/>
          <w:bCs/>
          <w:i/>
          <w:iCs/>
          <w:lang w:val="pt-BR"/>
        </w:rPr>
        <w:t xml:space="preserve">.py </w:t>
      </w:r>
      <w:r>
        <w:rPr>
          <w:b w:val="false"/>
          <w:bCs w:val="false"/>
          <w:i w:val="false"/>
          <w:iCs w:val="false"/>
          <w:lang w:val="pt-BR"/>
        </w:rPr>
        <w:t xml:space="preserve">e há 2 arquivos </w:t>
      </w:r>
      <w:r>
        <w:rPr>
          <w:b/>
          <w:bCs/>
          <w:i/>
          <w:iCs/>
          <w:lang w:val="pt-BR"/>
        </w:rPr>
        <w:t>html</w:t>
      </w:r>
      <w:r>
        <w:rPr>
          <w:b w:val="false"/>
          <w:bCs w:val="false"/>
          <w:i w:val="false"/>
          <w:iCs w:val="false"/>
          <w:lang w:val="pt-BR"/>
        </w:rPr>
        <w:t xml:space="preserve"> e 1 arquivo </w:t>
      </w:r>
      <w:r>
        <w:rPr>
          <w:b/>
          <w:bCs/>
          <w:i/>
          <w:iCs/>
          <w:lang w:val="pt-BR"/>
        </w:rPr>
        <w:t>.py</w:t>
      </w:r>
      <w:r>
        <w:rPr>
          <w:b w:val="false"/>
          <w:bCs w:val="false"/>
          <w:i w:val="false"/>
          <w:iCs w:val="false"/>
          <w:lang w:val="pt-BR"/>
        </w:rPr>
        <w:t xml:space="preserve"> de cliente disponíveis para testar as funcionalidades do servidor.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  <w:tab/>
        <w:t xml:space="preserve">O arquivo do servidor utiliza as bibliotecas de </w:t>
      </w:r>
      <w:r>
        <w:rPr>
          <w:b/>
          <w:bCs/>
          <w:i w:val="false"/>
          <w:iCs w:val="false"/>
          <w:lang w:val="pt-BR"/>
        </w:rPr>
        <w:t>Socket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>OS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>SYS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>CODECS</w:t>
      </w:r>
      <w:r>
        <w:rPr>
          <w:b w:val="false"/>
          <w:bCs w:val="false"/>
          <w:i w:val="false"/>
          <w:iCs w:val="false"/>
          <w:lang w:val="pt-BR"/>
        </w:rPr>
        <w:t xml:space="preserve"> e </w:t>
      </w:r>
      <w:r>
        <w:rPr>
          <w:b/>
          <w:bCs/>
          <w:i w:val="false"/>
          <w:iCs w:val="false"/>
          <w:lang w:val="pt-BR"/>
        </w:rPr>
        <w:t>Glob</w:t>
      </w:r>
      <w:r>
        <w:rPr>
          <w:b w:val="false"/>
          <w:bCs w:val="false"/>
          <w:i w:val="false"/>
          <w:iCs w:val="false"/>
          <w:lang w:val="pt-BR"/>
        </w:rPr>
        <w:t xml:space="preserve">. O arquivo de cliente utiliza apenas a biblioteca de </w:t>
      </w:r>
      <w:r>
        <w:rPr>
          <w:b/>
          <w:bCs/>
          <w:i w:val="false"/>
          <w:iCs w:val="false"/>
          <w:lang w:val="pt-BR"/>
        </w:rPr>
        <w:t>Socket</w:t>
      </w:r>
      <w:r>
        <w:rPr>
          <w:b w:val="false"/>
          <w:bCs w:val="false"/>
          <w:i w:val="false"/>
          <w:iCs w:val="false"/>
          <w:lang w:val="pt-BR"/>
        </w:rPr>
        <w:t xml:space="preserve">. Todas estas bibliotecas estão nativamente disponíveis caso o </w:t>
      </w:r>
      <w:r>
        <w:rPr>
          <w:b/>
          <w:bCs/>
          <w:i w:val="false"/>
          <w:iCs w:val="false"/>
          <w:lang w:val="pt-BR"/>
        </w:rPr>
        <w:t xml:space="preserve">Anaconda </w:t>
      </w:r>
      <w:r>
        <w:rPr>
          <w:b w:val="false"/>
          <w:bCs w:val="false"/>
          <w:i w:val="false"/>
          <w:iCs w:val="false"/>
          <w:lang w:val="pt-BR"/>
        </w:rPr>
        <w:t>(</w:t>
      </w:r>
      <w:r>
        <w:rPr>
          <w:b w:val="false"/>
          <w:bCs w:val="false"/>
          <w:i w:val="false"/>
          <w:iCs w:val="false"/>
          <w:u w:val="none"/>
          <w:lang w:val="pt-BR"/>
        </w:rPr>
        <w:t>Jupyter Notebook</w:t>
      </w:r>
      <w:r>
        <w:rPr>
          <w:b w:val="false"/>
          <w:bCs w:val="false"/>
          <w:i w:val="false"/>
          <w:iCs w:val="false"/>
          <w:lang w:val="pt-BR"/>
        </w:rPr>
        <w:t>) esteja instalado.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  <w:t xml:space="preserve">O servidor é capaz de receber mais de uma conexão por graças ao método </w:t>
      </w:r>
      <w:r>
        <w:rPr>
          <w:b/>
          <w:bCs/>
          <w:i/>
          <w:iCs/>
          <w:lang w:val="pt-BR"/>
        </w:rPr>
        <w:t>.fork()</w:t>
      </w:r>
      <w:r>
        <w:rPr>
          <w:b w:val="false"/>
          <w:bCs w:val="false"/>
          <w:i w:val="false"/>
          <w:iCs w:val="false"/>
          <w:lang w:val="pt-BR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  <w:tab/>
        <w:t xml:space="preserve">O arquivo </w:t>
      </w:r>
      <w:r>
        <w:rPr>
          <w:b w:val="false"/>
          <w:bCs w:val="false"/>
          <w:i/>
          <w:iCs/>
          <w:lang w:val="pt-BR"/>
        </w:rPr>
        <w:t>post_form.html</w:t>
      </w:r>
      <w:r>
        <w:rPr>
          <w:b w:val="false"/>
          <w:bCs w:val="false"/>
          <w:i w:val="false"/>
          <w:iCs w:val="false"/>
          <w:lang w:val="pt-BR"/>
        </w:rPr>
        <w:t xml:space="preserve"> possui dois campos de </w:t>
      </w:r>
      <w:r>
        <w:rPr>
          <w:b/>
          <w:bCs/>
          <w:i w:val="false"/>
          <w:iCs w:val="false"/>
          <w:lang w:val="pt-BR"/>
        </w:rPr>
        <w:t xml:space="preserve">input </w:t>
      </w:r>
      <w:r>
        <w:rPr>
          <w:b w:val="false"/>
          <w:bCs w:val="false"/>
          <w:i w:val="false"/>
          <w:iCs w:val="false"/>
          <w:lang w:val="pt-BR"/>
        </w:rPr>
        <w:t>e um botão para para encaminhar os dados para outra página html.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</w:r>
    </w:p>
    <w:p>
      <w:pPr>
        <w:pStyle w:val="Heading3"/>
        <w:numPr>
          <w:ilvl w:val="0"/>
          <w:numId w:val="1"/>
        </w:numPr>
        <w:bidi w:val="0"/>
        <w:ind w:left="425" w:hanging="425"/>
        <w:rPr>
          <w:lang w:val="pt-BR"/>
        </w:rPr>
      </w:pPr>
      <w:r>
        <w:rPr>
          <w:lang w:val="pt-BR"/>
        </w:rPr>
        <w:t>Métodos HTTP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lang w:val="pt-BR"/>
        </w:rPr>
        <w:tab/>
        <w:t xml:space="preserve">O servidor tem suporte para os métodos </w:t>
      </w:r>
      <w:r>
        <w:rPr>
          <w:b/>
          <w:bCs/>
          <w:lang w:val="pt-BR"/>
        </w:rPr>
        <w:t>GET</w:t>
      </w:r>
      <w:r>
        <w:rPr>
          <w:b w:val="false"/>
          <w:bCs w:val="false"/>
          <w:lang w:val="pt-BR"/>
        </w:rPr>
        <w:t xml:space="preserve">, </w:t>
      </w:r>
      <w:r>
        <w:rPr>
          <w:b/>
          <w:bCs/>
          <w:lang w:val="pt-BR"/>
        </w:rPr>
        <w:t>POST</w:t>
      </w:r>
      <w:r>
        <w:rPr>
          <w:b w:val="false"/>
          <w:bCs w:val="false"/>
          <w:lang w:val="pt-BR"/>
        </w:rPr>
        <w:t>,</w:t>
      </w:r>
      <w:r>
        <w:rPr>
          <w:b/>
          <w:bCs/>
          <w:lang w:val="pt-BR"/>
        </w:rPr>
        <w:t xml:space="preserve"> PUT</w:t>
      </w:r>
      <w:r>
        <w:rPr>
          <w:b w:val="false"/>
          <w:bCs w:val="false"/>
          <w:lang w:val="pt-BR"/>
        </w:rPr>
        <w:t xml:space="preserve"> e</w:t>
      </w:r>
      <w:r>
        <w:rPr>
          <w:b/>
          <w:bCs/>
          <w:lang w:val="pt-BR"/>
        </w:rPr>
        <w:t xml:space="preserve"> DELETE</w:t>
      </w:r>
      <w:r>
        <w:rPr>
          <w:b w:val="false"/>
          <w:bCs w:val="false"/>
          <w:lang w:val="pt-BR"/>
        </w:rPr>
        <w:t>:</w:t>
      </w:r>
    </w:p>
    <w:p>
      <w:pPr>
        <w:pStyle w:val="Heading4"/>
        <w:numPr>
          <w:ilvl w:val="0"/>
          <w:numId w:val="2"/>
        </w:numPr>
        <w:bidi w:val="0"/>
        <w:ind w:hanging="0"/>
        <w:rPr>
          <w:lang w:val="pt-BR"/>
        </w:rPr>
      </w:pPr>
      <w:r>
        <w:rPr>
          <w:lang w:val="pt-BR"/>
        </w:rPr>
        <w:t>GET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lang w:val="pt-BR"/>
        </w:rPr>
        <w:tab/>
        <w:tab/>
        <w:t>Após inicializar o servidor basta conectar-se há um dos arquivos disponíveis de teste dentro da pasta</w:t>
      </w:r>
      <w:r>
        <w:rPr>
          <w:i/>
          <w:iCs/>
          <w:lang w:val="pt-BR"/>
        </w:rPr>
        <w:t xml:space="preserve"> </w:t>
      </w:r>
      <w:r>
        <w:rPr>
          <w:b/>
          <w:bCs/>
          <w:i/>
          <w:iCs/>
          <w:lang w:val="pt-BR"/>
        </w:rPr>
        <w:t xml:space="preserve">/server_files </w:t>
      </w:r>
      <w:r>
        <w:rPr>
          <w:b w:val="false"/>
          <w:bCs w:val="false"/>
          <w:i w:val="false"/>
          <w:iCs w:val="false"/>
          <w:lang w:val="pt-BR"/>
        </w:rPr>
        <w:t xml:space="preserve">através do navegador. Para fazer isso basta adicionar “localhost:9000” e o </w:t>
      </w:r>
      <w:r>
        <w:rPr>
          <w:b w:val="false"/>
          <w:bCs w:val="false"/>
          <w:i/>
          <w:iCs/>
          <w:lang w:val="pt-BR"/>
        </w:rPr>
        <w:t xml:space="preserve">path </w:t>
      </w:r>
      <w:r>
        <w:rPr>
          <w:b w:val="false"/>
          <w:bCs w:val="false"/>
          <w:i w:val="false"/>
          <w:iCs w:val="false"/>
          <w:lang w:val="pt-BR"/>
        </w:rPr>
        <w:t>do arquivo que deseja abrir.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  <w:tab/>
        <w:tab/>
        <w:t xml:space="preserve">As mensagens de respostas HTTP que podem surgir deste método são: </w:t>
      </w:r>
      <w:r>
        <w:rPr>
          <w:b/>
          <w:bCs/>
          <w:i w:val="false"/>
          <w:iCs w:val="false"/>
          <w:lang w:val="pt-BR"/>
        </w:rPr>
        <w:t>200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>301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 xml:space="preserve">400 </w:t>
      </w:r>
      <w:r>
        <w:rPr>
          <w:b w:val="false"/>
          <w:bCs w:val="false"/>
          <w:i w:val="false"/>
          <w:iCs w:val="false"/>
          <w:lang w:val="pt-BR"/>
        </w:rPr>
        <w:t xml:space="preserve">e </w:t>
      </w:r>
      <w:r>
        <w:rPr>
          <w:b/>
          <w:bCs/>
          <w:i w:val="false"/>
          <w:iCs w:val="false"/>
          <w:lang w:val="pt-BR"/>
        </w:rPr>
        <w:t>404</w:t>
      </w:r>
      <w:r>
        <w:rPr>
          <w:b w:val="false"/>
          <w:bCs w:val="false"/>
          <w:i w:val="false"/>
          <w:iCs w:val="false"/>
          <w:lang w:val="pt-BR"/>
        </w:rPr>
        <w:t>, que são respectivamente, Ok, File Moved, Bad Request e Not Found.</w:t>
      </w:r>
    </w:p>
    <w:p>
      <w:pPr>
        <w:pStyle w:val="Heading4"/>
        <w:numPr>
          <w:ilvl w:val="0"/>
          <w:numId w:val="2"/>
        </w:numPr>
        <w:bidi w:val="0"/>
        <w:ind w:hanging="0"/>
        <w:rPr>
          <w:lang w:val="pt-BR"/>
        </w:rPr>
      </w:pPr>
      <w:r>
        <w:rPr>
          <w:lang w:val="pt-BR"/>
        </w:rPr>
        <w:t>POST</w:t>
      </w:r>
      <w:bookmarkStart w:id="0" w:name="_GoBack"/>
      <w:bookmarkEnd w:id="0"/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lang w:val="pt-BR"/>
        </w:rPr>
        <w:tab/>
        <w:tab/>
        <w:t xml:space="preserve">Para testar o funcionamento do método </w:t>
      </w:r>
      <w:r>
        <w:rPr>
          <w:b/>
          <w:bCs/>
          <w:lang w:val="pt-BR"/>
        </w:rPr>
        <w:t>POST</w:t>
      </w:r>
      <w:r>
        <w:rPr>
          <w:b w:val="false"/>
          <w:bCs w:val="false"/>
          <w:lang w:val="pt-BR"/>
        </w:rPr>
        <w:t xml:space="preserve">, será necessário inicializar o arquivo </w:t>
      </w:r>
      <w:r>
        <w:rPr>
          <w:b/>
          <w:bCs/>
          <w:i/>
          <w:iCs/>
          <w:lang w:val="pt-BR"/>
        </w:rPr>
        <w:t xml:space="preserve">/post_form.html </w:t>
      </w:r>
      <w:r>
        <w:rPr>
          <w:b w:val="false"/>
          <w:bCs w:val="false"/>
          <w:i w:val="false"/>
          <w:iCs w:val="false"/>
          <w:lang w:val="pt-BR"/>
        </w:rPr>
        <w:t>e preencher o formulário presente dentro da página html.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  <w:tab/>
        <w:tab/>
        <w:t xml:space="preserve">As mensagens de respostas HTTP que podem surgir deste método são: </w:t>
      </w:r>
      <w:r>
        <w:rPr>
          <w:b/>
          <w:bCs/>
          <w:i w:val="false"/>
          <w:iCs w:val="false"/>
          <w:lang w:val="pt-BR"/>
        </w:rPr>
        <w:t>200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>201</w:t>
      </w:r>
      <w:r>
        <w:rPr>
          <w:b w:val="false"/>
          <w:bCs w:val="false"/>
          <w:i w:val="false"/>
          <w:iCs w:val="false"/>
          <w:lang w:val="pt-BR"/>
        </w:rPr>
        <w:t xml:space="preserve"> e </w:t>
      </w:r>
      <w:r>
        <w:rPr>
          <w:b/>
          <w:bCs/>
          <w:i w:val="false"/>
          <w:iCs w:val="false"/>
          <w:lang w:val="pt-BR"/>
        </w:rPr>
        <w:t>400</w:t>
      </w:r>
      <w:r>
        <w:rPr>
          <w:b w:val="false"/>
          <w:bCs w:val="false"/>
          <w:i w:val="false"/>
          <w:iCs w:val="false"/>
          <w:lang w:val="pt-BR"/>
        </w:rPr>
        <w:t xml:space="preserve">, que são respectivamente, Ok, Created e Bad Request. </w:t>
      </w:r>
      <w:r>
        <w:rPr>
          <w:b w:val="false"/>
          <w:bCs w:val="false"/>
          <w:i w:val="false"/>
          <w:iCs w:val="false"/>
          <w:lang w:val="pt-BR"/>
        </w:rPr>
        <w:t>Em caso de sucesso uma nova pagina .html sera carregado com os dados entrados no formulario como elementos da pagina.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</w:r>
    </w:p>
    <w:p>
      <w:pPr>
        <w:pStyle w:val="Heading4"/>
        <w:numPr>
          <w:ilvl w:val="0"/>
          <w:numId w:val="2"/>
        </w:numPr>
        <w:bidi w:val="0"/>
        <w:ind w:hanging="0"/>
        <w:rPr>
          <w:lang w:val="pt-BR"/>
        </w:rPr>
      </w:pPr>
      <w:r>
        <w:rPr>
          <w:lang w:val="pt-BR"/>
        </w:rPr>
        <w:t>PUT</w:t>
      </w:r>
    </w:p>
    <w:p>
      <w:pPr>
        <w:pStyle w:val="Normal"/>
        <w:rPr>
          <w:i w:val="false"/>
          <w:i w:val="false"/>
          <w:iCs w:val="false"/>
          <w:lang w:val="pt-BR"/>
        </w:rPr>
      </w:pPr>
      <w:r>
        <w:rPr>
          <w:lang w:val="pt-BR"/>
        </w:rPr>
        <w:tab/>
        <w:tab/>
        <w:t xml:space="preserve">Para realizar o método </w:t>
      </w:r>
      <w:r>
        <w:rPr>
          <w:b/>
          <w:bCs/>
          <w:lang w:val="pt-BR"/>
        </w:rPr>
        <w:t>PUT</w:t>
      </w:r>
      <w:r>
        <w:rPr>
          <w:lang w:val="pt-BR"/>
        </w:rPr>
        <w:t xml:space="preserve"> é necessário inicializar o cliente e mandar o comando </w:t>
      </w:r>
      <w:r>
        <w:rPr>
          <w:i/>
          <w:iCs/>
          <w:lang w:val="pt-BR"/>
        </w:rPr>
        <w:t>“PUT path_do_arquivo”</w:t>
      </w:r>
      <w:r>
        <w:rPr>
          <w:i w:val="false"/>
          <w:iCs w:val="false"/>
          <w:lang w:val="pt-BR"/>
        </w:rPr>
        <w:t>.</w:t>
      </w:r>
    </w:p>
    <w:p>
      <w:pPr>
        <w:pStyle w:val="Normal"/>
        <w:ind w:left="708" w:firstLine="708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  <w:t xml:space="preserve">As mensagens de respostas HTTP que podem surgir deste método são: </w:t>
      </w:r>
      <w:r>
        <w:rPr>
          <w:b/>
          <w:bCs/>
          <w:i w:val="false"/>
          <w:iCs w:val="false"/>
          <w:lang w:val="pt-BR"/>
        </w:rPr>
        <w:t>200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>201,</w:t>
      </w:r>
      <w:r>
        <w:rPr>
          <w:b w:val="false"/>
          <w:bCs w:val="false"/>
          <w:i w:val="false"/>
          <w:iCs w:val="false"/>
          <w:lang w:val="pt-BR"/>
        </w:rPr>
        <w:t xml:space="preserve"> </w:t>
      </w:r>
      <w:r>
        <w:rPr>
          <w:b/>
          <w:bCs/>
          <w:i w:val="false"/>
          <w:iCs w:val="false"/>
          <w:lang w:val="pt-BR"/>
        </w:rPr>
        <w:t>400</w:t>
      </w:r>
      <w:r>
        <w:rPr>
          <w:b w:val="false"/>
          <w:bCs w:val="false"/>
          <w:i w:val="false"/>
          <w:iCs w:val="fals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lang w:val="pt-BR"/>
        </w:rPr>
        <w:t xml:space="preserve">e </w:t>
      </w:r>
      <w:r>
        <w:rPr>
          <w:b/>
          <w:bCs/>
          <w:i w:val="false"/>
          <w:iCs w:val="false"/>
          <w:lang w:val="pt-BR"/>
        </w:rPr>
        <w:t>404</w:t>
      </w:r>
      <w:r>
        <w:rPr>
          <w:b w:val="false"/>
          <w:bCs w:val="false"/>
          <w:i w:val="false"/>
          <w:iCs w:val="false"/>
          <w:lang w:val="pt-BR"/>
        </w:rPr>
        <w:t xml:space="preserve">, que são respectivamente, Ok, Created, Bad Request </w:t>
      </w:r>
      <w:r>
        <w:rPr>
          <w:b w:val="false"/>
          <w:bCs w:val="false"/>
          <w:i w:val="false"/>
          <w:iCs w:val="false"/>
          <w:lang w:val="pt-BR"/>
        </w:rPr>
        <w:t>e</w:t>
      </w:r>
      <w:r>
        <w:rPr>
          <w:b w:val="false"/>
          <w:bCs w:val="false"/>
          <w:i w:val="false"/>
          <w:iCs w:val="fals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lang w:val="pt-BR"/>
        </w:rPr>
        <w:t>Not Found</w:t>
      </w:r>
      <w:r>
        <w:rPr>
          <w:b w:val="false"/>
          <w:bCs w:val="false"/>
          <w:i w:val="false"/>
          <w:iCs w:val="false"/>
          <w:lang w:val="pt-BR"/>
        </w:rPr>
        <w:t>.</w:t>
      </w:r>
    </w:p>
    <w:p>
      <w:pPr>
        <w:pStyle w:val="Heading4"/>
        <w:numPr>
          <w:ilvl w:val="0"/>
          <w:numId w:val="2"/>
        </w:numPr>
        <w:bidi w:val="0"/>
        <w:ind w:hanging="0"/>
        <w:rPr>
          <w:lang w:val="pt-BR"/>
        </w:rPr>
      </w:pPr>
      <w:r>
        <w:rPr>
          <w:lang w:val="pt-BR"/>
        </w:rPr>
        <w:t>DELETE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ab/>
      </w:r>
    </w:p>
    <w:p>
      <w:pPr>
        <w:pStyle w:val="Normal"/>
        <w:rPr>
          <w:i w:val="false"/>
          <w:i w:val="false"/>
          <w:iCs w:val="false"/>
          <w:lang w:val="pt-BR"/>
        </w:rPr>
      </w:pPr>
      <w:r>
        <w:rPr>
          <w:i w:val="false"/>
          <w:iCs w:val="false"/>
          <w:lang w:val="pt-BR"/>
        </w:rPr>
        <w:tab/>
        <w:tab/>
      </w:r>
      <w:r>
        <w:rPr>
          <w:lang w:val="pt-BR"/>
        </w:rPr>
        <w:t xml:space="preserve">Para realizar o método </w:t>
      </w:r>
      <w:r>
        <w:rPr>
          <w:b/>
          <w:bCs/>
          <w:lang w:val="pt-BR"/>
        </w:rPr>
        <w:t>DELETE</w:t>
      </w:r>
      <w:r>
        <w:rPr>
          <w:lang w:val="pt-BR"/>
        </w:rPr>
        <w:t xml:space="preserve"> é necessário inicializar o cliente e mandar o comando </w:t>
      </w:r>
      <w:r>
        <w:rPr>
          <w:i/>
          <w:iCs/>
          <w:lang w:val="pt-BR"/>
        </w:rPr>
        <w:t>“DELETE path_do_arquivo”</w:t>
      </w:r>
      <w:r>
        <w:rPr>
          <w:i w:val="false"/>
          <w:iCs w:val="false"/>
          <w:lang w:val="pt-BR"/>
        </w:rPr>
        <w:t>.</w:t>
      </w:r>
    </w:p>
    <w:p>
      <w:pPr>
        <w:pStyle w:val="Normal"/>
        <w:ind w:left="708" w:firstLine="708"/>
        <w:rPr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b w:val="false"/>
          <w:bCs w:val="false"/>
          <w:i w:val="false"/>
          <w:iCs w:val="false"/>
          <w:lang w:val="pt-BR"/>
        </w:rPr>
        <w:t xml:space="preserve">As mensagens de respostas HTTP que podem surgir deste método são: </w:t>
      </w:r>
      <w:r>
        <w:rPr>
          <w:b/>
          <w:bCs/>
          <w:i w:val="false"/>
          <w:iCs w:val="false"/>
          <w:lang w:val="pt-BR"/>
        </w:rPr>
        <w:t>200</w:t>
      </w:r>
      <w:r>
        <w:rPr>
          <w:b w:val="false"/>
          <w:bCs w:val="false"/>
          <w:i w:val="false"/>
          <w:iCs w:val="false"/>
          <w:lang w:val="pt-BR"/>
        </w:rPr>
        <w:t xml:space="preserve">, </w:t>
      </w:r>
      <w:r>
        <w:rPr>
          <w:b/>
          <w:bCs/>
          <w:i w:val="false"/>
          <w:iCs w:val="false"/>
          <w:lang w:val="pt-BR"/>
        </w:rPr>
        <w:t xml:space="preserve">400 </w:t>
      </w:r>
      <w:r>
        <w:rPr>
          <w:b w:val="false"/>
          <w:bCs w:val="false"/>
          <w:i w:val="false"/>
          <w:iCs w:val="false"/>
          <w:lang w:val="pt-BR"/>
        </w:rPr>
        <w:t xml:space="preserve">e </w:t>
      </w:r>
      <w:r>
        <w:rPr>
          <w:b/>
          <w:bCs/>
          <w:i w:val="false"/>
          <w:iCs w:val="false"/>
          <w:lang w:val="pt-BR"/>
        </w:rPr>
        <w:t>404</w:t>
      </w:r>
      <w:r>
        <w:rPr>
          <w:b w:val="false"/>
          <w:bCs w:val="false"/>
          <w:i w:val="false"/>
          <w:iCs w:val="false"/>
          <w:lang w:val="pt-BR"/>
        </w:rPr>
        <w:t xml:space="preserve">, que são respectivamente, Ok, Bad Request </w:t>
      </w:r>
      <w:r>
        <w:rPr>
          <w:b w:val="false"/>
          <w:bCs w:val="false"/>
          <w:i w:val="false"/>
          <w:iCs w:val="false"/>
          <w:lang w:val="pt-BR"/>
        </w:rPr>
        <w:t>e Not Found</w:t>
      </w:r>
      <w:r>
        <w:rPr>
          <w:b w:val="false"/>
          <w:bCs w:val="false"/>
          <w:i w:val="false"/>
          <w:iCs w:val="false"/>
          <w:lang w:val="pt-BR"/>
        </w:rPr>
        <w:t>.</w:t>
      </w:r>
    </w:p>
    <w:p>
      <w:pPr>
        <w:pStyle w:val="Normal"/>
        <w:rPr>
          <w:i w:val="false"/>
          <w:i w:val="false"/>
          <w:iCs w:val="false"/>
          <w:lang w:val="pt-BR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708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8"/>
    <w:uiPriority w:val="0"/>
    <w:unhideWhenUsed/>
    <w:qFormat/>
    <w:pPr>
      <w:keepNext w:val="true"/>
      <w:spacing w:before="240" w:after="60"/>
      <w:outlineLvl w:val="3"/>
    </w:pPr>
    <w:rPr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Ttulo4Char" w:customStyle="1">
    <w:name w:val="Título 4 Char"/>
    <w:link w:val="5"/>
    <w:uiPriority w:val="0"/>
    <w:qFormat/>
    <w:rPr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2</Pages>
  <Words>384</Words>
  <Characters>1945</Characters>
  <CharactersWithSpaces>2310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2021-05-01T18:03:00Z</dcterms:created>
  <dc:creator>thiag</dc:creator>
  <dc:description/>
  <dc:language>pt-BR</dc:language>
  <cp:lastModifiedBy/>
  <dcterms:modified xsi:type="dcterms:W3CDTF">2021-05-09T12:46:46Z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1046-11.2.0.10114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