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Rosen Companion Volume</w:t>
      </w:r>
    </w:p>
    <w:p>
      <w:pPr>
        <w:pStyle w:val="Heading1"/>
      </w:pPr>
      <w:r>
        <w:t>Chapter 1: The Puzzle of Superstars</w:t>
      </w:r>
    </w:p>
    <w:p>
      <w:r>
        <w:rPr>
          <w:b/>
        </w:rPr>
        <w:t xml:space="preserve">Anchor (Original Text): </w:t>
      </w:r>
      <w:r>
        <w:rPr>
          <w:b/>
        </w:rPr>
        <w:t>“The phenomenon of Superstars, wherein relatively small numbers of people earn enormous amounts of money and dominate the activities in which they engage...”</w:t>
      </w:r>
    </w:p>
    <w:p>
      <w:pPr>
        <w:pStyle w:val="Heading2"/>
      </w:pPr>
      <w:r>
        <w:t>Key Quotations Worth Underlining</w:t>
      </w:r>
    </w:p>
    <w:p>
      <w:r>
        <w:rPr>
          <w:b/>
        </w:rPr>
        <w:t>“relatively small numbers of people earn enormous amounts of money and dominate the activities in which they engage”</w:t>
      </w:r>
    </w:p>
    <w:p>
      <w:r>
        <w:rPr>
          <w:b/>
        </w:rPr>
        <w:t>“There are two common elements in all of them”</w:t>
      </w:r>
    </w:p>
    <w:p>
      <w:r>
        <w:rPr>
          <w:b/>
        </w:rPr>
        <w:t>“a close connection between personal reward and the size of one’s own market”</w:t>
      </w:r>
    </w:p>
    <w:p>
      <w:r>
        <w:rPr>
          <w:b/>
        </w:rPr>
        <w:t>“a strong tendency for both market size and reward to be skewed toward the most talented people in the activity”</w:t>
      </w:r>
    </w:p>
    <w:p>
      <w:r>
        <w:rPr>
          <w:b/>
        </w:rPr>
        <w:t>“something more is involved”</w:t>
      </w:r>
    </w:p>
    <w:p>
      <w:r>
        <w:rPr>
          <w:b/>
        </w:rPr>
        <w:t>“the competitive model is virtually silent”</w:t>
      </w:r>
    </w:p>
    <w:p>
      <w:r>
        <w:rPr>
          <w:color w:val="0000FF"/>
        </w:rPr>
        <w:t>Most readers approach Rosen's paper expecting a theory of celebrity. That is not what this paper is. Rosen is attempting something considerably more ambitious. He is trying to explain why certain markets repeatedly generate extraordinary concentrations of income, visibility, opportunity, and influence. The opening paragraph is therefore best read as a statement of the phenomenon requiring explanation rather than as the explanation itself.</w:t>
      </w:r>
    </w:p>
    <w:p>
      <w:r>
        <w:rPr>
          <w:color w:val="0000FF"/>
        </w:rPr>
        <w:t>Notice how carefully Rosen selects his examples. Comedians, solo musicians, textbook authors, researchers, broadcasters, and athletes operate in different institutional environments. Yet all display the same outcome pattern. A surprisingly small number of individuals dominate output and rewards. Rosen is effectively conducting a comparative exercise. If the same pattern appears across many domains, the mechanism generating it is likely more general than any domain-specific explanation.</w:t>
      </w:r>
    </w:p>
    <w:p>
      <w:r>
        <w:rPr>
          <w:color w:val="FF0000"/>
        </w:rPr>
        <w:t>This is the first major connection to your broader research program. Advancement systems often produce outcomes that appear vastly larger than the underlying differences among participants. Rosen is asking a version of the same question that motivates cumulative-advantage research: what transforms modest differences into dramatic inequalities?</w:t>
      </w:r>
    </w:p>
    <w:p>
      <w:r>
        <w:rPr>
          <w:color w:val="0000FF"/>
        </w:rPr>
        <w:t>A reader should pause over the phrase 'something more is involved.' That short sentence is the intellectual pivot of the opening section. Standard economics already explains why people who sell more earn more. Rosen is not interested in that trivial observation. He is interested in understanding why market rewards become so much more unequal than the underlying distribution of ability. The entire paper can be viewed as an attempt to identify that missing 'something more.'</w:t>
      </w:r>
    </w:p>
    <w:p>
      <w:r>
        <w:rPr>
          <w:color w:val="FF0000"/>
        </w:rPr>
        <w:t>This is also where Rosen intersects with Menger. Menger later asks how talent becomes transformed into hierarchy and inequality. Rosen provides one possible answer. Market structures themselves may act as amplifiers. Differences enter the system at one scale and emerge at another.</w:t>
      </w:r>
    </w:p>
    <w:p>
      <w:pPr>
        <w:pStyle w:val="Heading2"/>
      </w:pPr>
      <w:r>
        <w:t>What Rosen Is Really Trying To Explain</w:t>
      </w:r>
    </w:p>
    <w:p>
      <w:r>
        <w:rPr>
          <w:color w:val="0000FF"/>
        </w:rPr>
        <w:t>The visible superstar is not the object of explanation. The mechanism producing the superstar is the object of explanation. This distinction is easy to miss. Popular discussion focuses on famous people. Rosen focuses on the structure of markets. He wants to know why the top performer frequently receives rewards that are vastly larger than the rewards received by competitors who may be only slightly less capable.</w:t>
      </w:r>
    </w:p>
    <w:p>
      <w:r>
        <w:rPr>
          <w:color w:val="0000FF"/>
        </w:rPr>
        <w:t>One implication is particularly important. The paper is not fundamentally about entertainment. It applies equally well to professors, physicians, lawyers, consultants, investors, entrepreneurs, military leaders, and other occupations whenever performance can be differentiated and audiences can be concentrated.</w:t>
      </w:r>
    </w:p>
    <w:p>
      <w:pPr>
        <w:pStyle w:val="Heading2"/>
      </w:pPr>
      <w:r>
        <w:t>Amplification Framework</w:t>
      </w:r>
    </w:p>
    <w:p>
      <w:r>
        <w:t>Difference → Comparison → Selection → Market Concentration → Amplification → Reward Inequality</w:t>
      </w:r>
    </w:p>
    <w:p>
      <w:r>
        <w:rPr>
          <w:color w:val="FF0000"/>
        </w:rPr>
        <w:t>This chain should be viewed as the conceptual backbone of the chapter. The remainder of the paper gradually explains each link. Small differences do not automatically create large inequalities. They require an amplification mechanism. Rosen's contribution is to identify one of the most important amplification mechanisms in modern economies.</w:t>
      </w:r>
    </w:p>
    <w:p>
      <w:pPr>
        <w:pStyle w:val="Heading2"/>
      </w:pPr>
      <w:r>
        <w:t>Hidden Assumptions</w:t>
      </w:r>
    </w:p>
    <w:p>
      <w:r>
        <w:t>• Talent can be recognized.</w:t>
      </w:r>
    </w:p>
    <w:p>
      <w:r>
        <w:t>• Consumers can distinguish quality.</w:t>
      </w:r>
    </w:p>
    <w:p>
      <w:r>
        <w:t>• Markets channel demand toward perceived quality.</w:t>
      </w:r>
    </w:p>
    <w:p>
      <w:r>
        <w:t>• Visibility and access can scale.</w:t>
      </w:r>
    </w:p>
    <w:p>
      <w:r>
        <w:t>• Rewards track market reach.</w:t>
      </w:r>
    </w:p>
    <w:p>
      <w:pPr>
        <w:pStyle w:val="Heading2"/>
      </w:pPr>
      <w:r>
        <w:t>Mechanism Extraction</w:t>
      </w:r>
    </w:p>
    <w:p>
      <w:r>
        <w:t>Phenomenon: Extreme concentration of rewards and output.</w:t>
      </w:r>
    </w:p>
    <w:p>
      <w:r>
        <w:t>Mechanism: Market amplification.</w:t>
      </w:r>
    </w:p>
    <w:p>
      <w:r>
        <w:t>Amplification Process: Small differences become larger markets, which become larger rewards.</w:t>
      </w:r>
    </w:p>
    <w:p>
      <w:r>
        <w:t>Boundary Conditions: Activities with differentiation and scalable audiences.</w:t>
      </w:r>
    </w:p>
    <w:p>
      <w:r>
        <w:t>Alternative Explanations: Luck, reputation, networks, cumulative advantage, institutional gatekeeping.</w:t>
      </w:r>
    </w:p>
    <w:p>
      <w:pPr>
        <w:pStyle w:val="Heading2"/>
      </w:pPr>
      <w:r>
        <w:t>The Five-Year Idea</w:t>
      </w:r>
    </w:p>
    <w:p>
      <w:r>
        <w:rPr>
          <w:b/>
        </w:rPr>
        <w:t>The deepest contribution of Rosen's opening section is the insight that inequality is often produced not by large initial differences, but by mechanisms that amplify small ones.</w:t>
      </w:r>
    </w:p>
    <w:p>
      <w:pPr>
        <w:pStyle w:val="Heading2"/>
      </w:pPr>
      <w:r>
        <w:t>Margin Notes Worth Scribbling in the Manuscript</w:t>
      </w:r>
    </w:p>
    <w:p>
      <w:r>
        <w:t>• Rosen starts with a puzzle, not a theory.</w:t>
      </w:r>
    </w:p>
    <w:p>
      <w:r>
        <w:t>• Market size may be as important as talent.</w:t>
      </w:r>
    </w:p>
    <w:p>
      <w:r>
        <w:t>• Reward distributions can be more skewed than talent distributions.</w:t>
      </w:r>
    </w:p>
    <w:p>
      <w:r>
        <w:t>• Amplification is the real subject of the paper.</w:t>
      </w:r>
    </w:p>
    <w:p>
      <w:r>
        <w:t>• Outcome concentration does not prove enormous ability differences.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