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FAA11E" w14:textId="77777777" w:rsidR="00BA5635" w:rsidRPr="00BA5635" w:rsidRDefault="00BA5635" w:rsidP="00BA5635">
      <w:pPr>
        <w:shd w:val="clear" w:color="auto" w:fill="FCFCFC"/>
        <w:spacing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These three questions are exactly where Alex is pushing you next — from “the generative story works” to “where does it show up in data, and how much does it matter?” That’s the right move. Here is a fuller pass on each.</w:t>
      </w:r>
    </w:p>
    <w:p w14:paraId="2203D3DE" w14:textId="77777777" w:rsidR="00BA5635" w:rsidRPr="00BA5635" w:rsidRDefault="002F69F5" w:rsidP="00BA5635">
      <w:pPr>
        <w:spacing w:before="240" w:after="24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2F69F5">
        <w:rPr>
          <w:rFonts w:ascii="Times New Roman" w:eastAsia="Times New Roman" w:hAnsi="Times New Roman" w:cs="Times New Roman"/>
          <w:noProof/>
          <w:kern w:val="0"/>
        </w:rPr>
        <w:pict w14:anchorId="267D47BE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7E3A892" w14:textId="77777777" w:rsidR="00BA5635" w:rsidRPr="00BA5635" w:rsidRDefault="00BA5635" w:rsidP="00BA5635">
      <w:pPr>
        <w:shd w:val="clear" w:color="auto" w:fill="FCFCFC"/>
        <w:spacing w:before="216" w:after="84" w:line="240" w:lineRule="auto"/>
        <w:outlineLvl w:val="1"/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  <w:t>The three questions are really two types of work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2253"/>
        <w:gridCol w:w="5979"/>
      </w:tblGrid>
      <w:tr w:rsidR="00BA5635" w:rsidRPr="00BA5635" w14:paraId="5D59185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C69000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Question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F3B39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DFD0C7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it tests</w:t>
            </w:r>
          </w:p>
        </w:tc>
      </w:tr>
      <w:tr w:rsidR="00BA5635" w:rsidRPr="00BA5635" w14:paraId="224DF21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6B3D7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#1</w:t>
            </w: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(ρ ≈ 0, 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Q</m:t>
                  </m:r>
                </m:sub>
              </m:sSub>
            </m:oMath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exists)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E25D6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Identification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E3757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Does the Hero shape need assortative seating, or does it appear even when pools are random?</w:t>
            </w:r>
          </w:p>
        </w:tc>
      </w:tr>
      <w:tr w:rsidR="00BA5635" w:rsidRPr="00BA5635" w14:paraId="7643327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CAB34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#2</w:t>
            </w: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(ρ &gt; 0, λ ≈ 0 / no 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Q</m:t>
                  </m:r>
                </m:sub>
              </m:sSub>
            </m:oMath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in score)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50BDBC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Falsification complement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8BB8F3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Does the Hero shape need congestion in the advancement channel?</w:t>
            </w:r>
          </w:p>
        </w:tc>
      </w:tr>
      <w:tr w:rsidR="00BA5635" w:rsidRPr="00BA5635" w14:paraId="4769092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F31609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#3</w:t>
            </w: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(magnitude)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A109D9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Importance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3949B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Even if the curve exists, how many percentage points does roster pressure add or subtract vs talent alone?</w:t>
            </w:r>
          </w:p>
        </w:tc>
      </w:tr>
    </w:tbl>
    <w:p w14:paraId="2390E6F9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Pass A and Pass B already answer the generative versions of #1 and #2. Alex is now asking for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empirical counterparts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and, critically,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effect sizes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</w:t>
      </w:r>
    </w:p>
    <w:p w14:paraId="08F9B514" w14:textId="77777777" w:rsidR="00BA5635" w:rsidRPr="00BA5635" w:rsidRDefault="002F69F5" w:rsidP="00BA5635">
      <w:pPr>
        <w:spacing w:before="240" w:after="24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2F69F5">
        <w:rPr>
          <w:rFonts w:ascii="Times New Roman" w:eastAsia="Times New Roman" w:hAnsi="Times New Roman" w:cs="Times New Roman"/>
          <w:noProof/>
          <w:kern w:val="0"/>
        </w:rPr>
        <w:pict w14:anchorId="77E95224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EA472D7" w14:textId="77777777" w:rsidR="00BA5635" w:rsidRPr="00BA5635" w:rsidRDefault="00BA5635" w:rsidP="00BA5635">
      <w:pPr>
        <w:shd w:val="clear" w:color="auto" w:fill="FCFCFC"/>
        <w:spacing w:before="216" w:after="84" w:line="240" w:lineRule="auto"/>
        <w:outlineLvl w:val="1"/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  <w:t>Question 1: Random pools (ρ ≈ 0) but 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36"/>
                <w:szCs w:val="36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36"/>
                <w:szCs w:val="36"/>
                <w14:ligatures w14:val="none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36"/>
                <w:szCs w:val="36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  <w:t> still defined</w:t>
      </w:r>
    </w:p>
    <w:p w14:paraId="35D69340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What Alex is really asking: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“If peers are randomly assigned, do we still get the inverted-U on leave-one-out pool quality, or do we get the Naïve monotone curve?”</w:t>
      </w:r>
    </w:p>
    <w:p w14:paraId="03DBBC5F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What I think: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This is a sharp scientific question and a hard data question.</w:t>
      </w:r>
    </w:p>
    <w:p w14:paraId="1FD62BE1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You can always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compute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/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whenever you observe rosters — random assignment doesn’t remove the variable. The issue is whether the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Hero shape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(rise, then elite dip) still appears when seating is random.</w:t>
      </w:r>
    </w:p>
    <w:p w14:paraId="765E2662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Generatively, Pass B says assignment (ρ)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moves the readout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when score is held fixed. Pass A says congestion in the score (λ &gt; 0)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compresses the elite tail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relative to talent-only scoring. So the full Hero story is not “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exists” alone — it’s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sorting plus congestion in how winners are picked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</w:t>
      </w:r>
    </w:p>
    <w:p w14:paraId="14F38107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Under ρ ≈ 0, my expectation is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not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a clean Naïve monotone and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not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a full Hero either, but something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weaker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: less extreme elite-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environments, noisier top bins, and a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flatter or less pronounced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inverted-U. You might still see a rise with peer quality (better teammates correlate with better players even under random assignment, through individual ability), but the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elite ventile dip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— the signature roster-pressure story — should attenuate if congestion-in-score needs real elite peer crowding to bite.</w:t>
      </w:r>
    </w:p>
    <w:p w14:paraId="5CA9B3F2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Where to look (realistically):</w:t>
      </w:r>
    </w:p>
    <w:p w14:paraId="756932E9" w14:textId="77777777" w:rsidR="00BA5635" w:rsidRPr="00BA5635" w:rsidRDefault="00BA5635" w:rsidP="00BA5635">
      <w:pPr>
        <w:numPr>
          <w:ilvl w:val="0"/>
          <w:numId w:val="2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Basketball: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Probably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not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your best ρ ≈ 0 lab. Recruiting, conferences, and roster caps are highly sorted. You might find weak proxies (random camp teams, some walk-on draws), but nothing as clean as a designed experiment.</w:t>
      </w:r>
    </w:p>
    <w:p w14:paraId="5FD31957" w14:textId="77777777" w:rsidR="00BA5635" w:rsidRPr="00BA5635" w:rsidRDefault="00BA5635" w:rsidP="00BA5635">
      <w:pPr>
        <w:numPr>
          <w:ilvl w:val="0"/>
          <w:numId w:val="2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Random roommate / dorm assignment: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Classic peer-effects designs —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-like measures exist, assignment is plausibly random. Different outcome (GPA, not draft), but strong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identification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template.</w:t>
      </w:r>
    </w:p>
    <w:p w14:paraId="408012D2" w14:textId="77777777" w:rsidR="00BA5635" w:rsidRPr="00BA5635" w:rsidRDefault="00BA5635" w:rsidP="00BA5635">
      <w:pPr>
        <w:numPr>
          <w:ilvl w:val="0"/>
          <w:numId w:val="2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Army: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Potentially interesting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if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initial unit assignment is exogenous to latent quality. You’d need to verify that; many military assignments are not ρ = 0.</w:t>
      </w:r>
    </w:p>
    <w:p w14:paraId="0C5ED191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Verdict: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Intellectually excellent for the cross-domain chapter.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Do not expect MBB alone to answer it.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Treat it as “find a domain with credible random assignment + observable peers,” or report honestly that basketball cannot supply that arm. A negative result (“no clean ρ ≈ 0 setting in our data”) is still valuable.</w:t>
      </w:r>
    </w:p>
    <w:p w14:paraId="2C9A61E6" w14:textId="77777777" w:rsidR="00BA5635" w:rsidRPr="00BA5635" w:rsidRDefault="002F69F5" w:rsidP="00BA5635">
      <w:pPr>
        <w:spacing w:before="240" w:after="24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2F69F5">
        <w:rPr>
          <w:rFonts w:ascii="Times New Roman" w:eastAsia="Times New Roman" w:hAnsi="Times New Roman" w:cs="Times New Roman"/>
          <w:noProof/>
          <w:kern w:val="0"/>
        </w:rPr>
        <w:pict w14:anchorId="3CA8703D">
          <v:rect id="_x0000_i1027" style="width:0;height:1.5pt" o:hralign="center" o:hrstd="t" o:hr="t" fillcolor="#a0a0a0" stroked="f"/>
        </w:pict>
      </w:r>
    </w:p>
    <w:p w14:paraId="39AA6D34" w14:textId="77777777" w:rsidR="00BA5635" w:rsidRPr="00BA5635" w:rsidRDefault="00BA5635" w:rsidP="00BA5635">
      <w:pPr>
        <w:shd w:val="clear" w:color="auto" w:fill="FCFCFC"/>
        <w:spacing w:before="216" w:after="84" w:line="240" w:lineRule="auto"/>
        <w:outlineLvl w:val="1"/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  <w:t>Question 2: Normal assortativity but λ ≈ 0 or “no 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36"/>
                <w:szCs w:val="36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36"/>
                <w:szCs w:val="36"/>
                <w14:ligatures w14:val="none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36"/>
                <w:szCs w:val="36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  <w:t> in the channel”</w:t>
      </w:r>
    </w:p>
    <w:p w14:paraId="5A2C23A7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lastRenderedPageBreak/>
        <w:t>What Alex is really asking: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“When sorting is normal but advancement ignores peer congestion, what curve should we see?”</w:t>
      </w:r>
    </w:p>
    <w:p w14:paraId="6A60AD9C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What I think: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This is cleaner than #1 because Pass A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already answers it in sim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: talent-only score (λ = 0) →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monotone rise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on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,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no elite dip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 That is the generative Naïve-on-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picture.</w:t>
      </w:r>
    </w:p>
    <w:p w14:paraId="19F121C0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The vocabulary trap: “no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” almost never means teammates don’t exist. It means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 is not in the selection/scoring rule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— peers are measured but don’t enter who gets promoted or drafted.</w:t>
      </w:r>
    </w:p>
    <w:p w14:paraId="52A881B0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So split Alex’s question into two empirical hunts:</w:t>
      </w:r>
    </w:p>
    <w:p w14:paraId="25842CF5" w14:textId="77777777" w:rsidR="00BA5635" w:rsidRPr="00BA5635" w:rsidRDefault="00BA5635" w:rsidP="00BA5635">
      <w:pPr>
        <w:numPr>
          <w:ilvl w:val="0"/>
          <w:numId w:val="3"/>
        </w:numPr>
        <w:shd w:val="clear" w:color="auto" w:fill="FCFCFC"/>
        <w:spacing w:after="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λ ≈ 0 (talent-only advancement):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Find domains where promotion is explicitly individual-merit (board scores individual files, combine-only cuts, exam-only tournaments). With normal sorting (ρ &gt; 0), you still measure peer quality, but if selection ignores it, the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cross-sectional curve on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should look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monotone or flat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, not inverted-U. Pass A’s talent-only arm is your template.</w:t>
      </w:r>
    </w:p>
    <w:p w14:paraId="5ABD7BAF" w14:textId="77777777" w:rsidR="00BA5635" w:rsidRPr="00BA5635" w:rsidRDefault="00BA5635" w:rsidP="00BA5635">
      <w:pPr>
        <w:numPr>
          <w:ilvl w:val="0"/>
          <w:numId w:val="3"/>
        </w:numPr>
        <w:shd w:val="clear" w:color="auto" w:fill="FCFCFC"/>
        <w:spacing w:after="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Sorted pools, outcome driven by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i</m:t>
            </m:r>
          </m:sub>
        </m:sSub>
      </m:oMath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 only: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Same prediction — plot draft/promotion vs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conditional on ability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and expect the peer curve to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flatten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 In basketball: control for individual ppm/BPM tightly; if the inverted-U survives, peer context matters beyond talent. If it vanishes, the Hero was mostly sorting on ability dressed up as pool quality.</w:t>
      </w:r>
    </w:p>
    <w:p w14:paraId="323EC9C2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Basketball partial test you can run now: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br/>
        <w:t>Regress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Y_draft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on ability +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+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poolq_loo²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 Compare to ability-only model. The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incremental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inverted-U after controlling for ability is the empirical “is λ &gt; 0 in the real world?” question — closer to #2 than to finding a whole other domain.</w:t>
      </w:r>
    </w:p>
    <w:p w14:paraId="2DCEE182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Verdict: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Conceptually the complement to #1. Pass A gives the generative answer; the empirical work is finding a domain that matches λ ≈ 0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or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showing within-MBB that peer effects survive ability controls. Easier to make progress here than on pure ρ ≈ 0.</w:t>
      </w:r>
    </w:p>
    <w:p w14:paraId="74ADFD62" w14:textId="77777777" w:rsidR="00BA5635" w:rsidRPr="00BA5635" w:rsidRDefault="002F69F5" w:rsidP="00BA5635">
      <w:pPr>
        <w:spacing w:before="240" w:after="24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2F69F5">
        <w:rPr>
          <w:rFonts w:ascii="Times New Roman" w:eastAsia="Times New Roman" w:hAnsi="Times New Roman" w:cs="Times New Roman"/>
          <w:noProof/>
          <w:kern w:val="0"/>
        </w:rPr>
        <w:pict w14:anchorId="23EB6B64">
          <v:rect id="_x0000_i1026" style="width:0;height:1.5pt" o:hralign="center" o:hrstd="t" o:hr="t" fillcolor="#a0a0a0" stroked="f"/>
        </w:pict>
      </w:r>
    </w:p>
    <w:p w14:paraId="51DE8B8A" w14:textId="77777777" w:rsidR="00BA5635" w:rsidRPr="00BA5635" w:rsidRDefault="00BA5635" w:rsidP="00BA5635">
      <w:pPr>
        <w:shd w:val="clear" w:color="auto" w:fill="FCFCFC"/>
        <w:spacing w:before="216" w:after="84" w:line="240" w:lineRule="auto"/>
        <w:outlineLvl w:val="1"/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  <w:t>Question 3: Real-world magnitude — why should anyone care?</w:t>
      </w:r>
    </w:p>
    <w:p w14:paraId="619C1F66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What Alex is really asking: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“The Naïve story says better players win. The Hero adds roster pressure.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How many percentage points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does that actually move outcomes at each ability level? If it’s tiny, this is a nice curve but not important research.”</w:t>
      </w:r>
    </w:p>
    <w:p w14:paraId="3D6D65F8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What I think: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This is the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most important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of the three for the dissertation, the committee, and Alex’s “so what?”</w:t>
      </w:r>
    </w:p>
    <w:p w14:paraId="28EDB3BC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Curves prove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shape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 Alex wants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size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 Those are different claims.</w:t>
      </w:r>
    </w:p>
    <w:p w14:paraId="42150891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What you already know (order of magnitude, from the locked hero):</w:t>
      </w:r>
    </w:p>
    <w:p w14:paraId="3BF67147" w14:textId="77777777" w:rsidR="00BA5635" w:rsidRPr="00BA5635" w:rsidRDefault="00BA5635" w:rsidP="00BA5635">
      <w:pPr>
        <w:numPr>
          <w:ilvl w:val="0"/>
          <w:numId w:val="4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Overall draft rate in the hero sample is roughly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1.8%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(~1,134 drafts / ~62k player-seasons).</w:t>
      </w:r>
    </w:p>
    <w:p w14:paraId="78647905" w14:textId="77777777" w:rsidR="00BA5635" w:rsidRPr="00BA5635" w:rsidRDefault="00BA5635" w:rsidP="00BA5635">
      <w:pPr>
        <w:numPr>
          <w:ilvl w:val="0"/>
          <w:numId w:val="4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Mid/high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ventiles peak around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2.4–2.6%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draft rate.</w:t>
      </w:r>
    </w:p>
    <w:p w14:paraId="4183B8EA" w14:textId="77777777" w:rsidR="00BA5635" w:rsidRPr="00BA5635" w:rsidRDefault="00BA5635" w:rsidP="00BA5635">
      <w:pPr>
        <w:numPr>
          <w:ilvl w:val="0"/>
          <w:numId w:val="4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The top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ventile (bin 16) drops to roughly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1.2%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</w:t>
      </w:r>
    </w:p>
    <w:p w14:paraId="7559CBD6" w14:textId="77777777" w:rsidR="00BA5635" w:rsidRPr="00BA5635" w:rsidRDefault="00BA5635" w:rsidP="00BA5635">
      <w:pPr>
        <w:numPr>
          <w:ilvl w:val="0"/>
          <w:numId w:val="4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That is about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1.0–1.5 percentage points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absolute swing from peak ventile to elite-peer ventile — on a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~2% base rate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, that is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large relative to the mean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, but it is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not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yet “22% vs 30%” until you define the denominator.</w:t>
      </w:r>
    </w:p>
    <w:p w14:paraId="10EDC0FD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Alex’s “22% / 30%” framing is right in spirit but needs a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defined counterfactual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2"/>
        <w:gridCol w:w="6178"/>
      </w:tblGrid>
      <w:tr w:rsidR="00BA5635" w:rsidRPr="00BA5635" w14:paraId="4706A523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116123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Denominator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82A2C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“22%” might mean</w:t>
            </w:r>
          </w:p>
        </w:tc>
      </w:tr>
      <w:tr w:rsidR="00BA5635" w:rsidRPr="00BA5635" w14:paraId="0A472EF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FA10AC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Predicted draft prob from </w:t>
            </w: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ability alone</w:t>
            </w: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at that ability tier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E71F8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“Roster pressure adds/subtracts X% relative to talent-only prediction”</w:t>
            </w:r>
          </w:p>
        </w:tc>
      </w:tr>
      <w:tr w:rsidR="00BA5635" w:rsidRPr="00BA5635" w14:paraId="6251E99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E21EA2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Draft rate at </w:t>
            </w: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mid-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Q</m:t>
                  </m:r>
                </m:sub>
              </m:sSub>
            </m:oMath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ventile (the peak)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BE29AE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“Elite peer pool cuts success by ~50% relative to peak” (~1.2% vs ~2.5%)</w:t>
            </w:r>
          </w:p>
        </w:tc>
      </w:tr>
      <w:tr w:rsidR="00BA5635" w:rsidRPr="00BA5635" w14:paraId="7631DD9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7AA5C8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Overall population draft rate (~1.8%)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6F3C0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Elite dip still above average — different story</w:t>
            </w:r>
          </w:p>
        </w:tc>
      </w:tr>
    </w:tbl>
    <w:p w14:paraId="720F100B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You need to pick one and report it consistently.</w:t>
      </w:r>
    </w:p>
    <w:p w14:paraId="46E7718E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What to build next (basketball-first, you have the data):</w:t>
      </w:r>
    </w:p>
    <w:p w14:paraId="37FC1C4B" w14:textId="77777777" w:rsidR="00BA5635" w:rsidRPr="00BA5635" w:rsidRDefault="00BA5635" w:rsidP="00BA5635">
      <w:pPr>
        <w:numPr>
          <w:ilvl w:val="0"/>
          <w:numId w:val="5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lastRenderedPageBreak/>
        <w:t>Naïve curve: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E[Y | ability ventile]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— draft rate by individual talent bin.</w:t>
      </w:r>
    </w:p>
    <w:p w14:paraId="5DD63C91" w14:textId="77777777" w:rsidR="00BA5635" w:rsidRPr="00BA5635" w:rsidRDefault="00BA5635" w:rsidP="00BA5635">
      <w:pPr>
        <w:numPr>
          <w:ilvl w:val="0"/>
          <w:numId w:val="5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Hero curve: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already locked —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E[Y | poolq_loo ventile]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.</w:t>
      </w:r>
    </w:p>
    <w:p w14:paraId="7EDE5FE9" w14:textId="77777777" w:rsidR="00BA5635" w:rsidRPr="00BA5635" w:rsidRDefault="00BA5635" w:rsidP="00BA5635">
      <w:pPr>
        <w:numPr>
          <w:ilvl w:val="0"/>
          <w:numId w:val="5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Two-way table: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ability ventile ×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ventile — draft rate in each cell. That directly answers “at ability level X, moving from mid to elite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sub>
        </m:sSub>
      </m:oMath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changes draft prob by how many pp?”</w:t>
      </w:r>
    </w:p>
    <w:p w14:paraId="34127AA9" w14:textId="77777777" w:rsidR="00BA5635" w:rsidRPr="00BA5635" w:rsidRDefault="00BA5635" w:rsidP="00BA5635">
      <w:pPr>
        <w:numPr>
          <w:ilvl w:val="0"/>
          <w:numId w:val="5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Regression margins: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Y ~ ability + poolq_loo + poolq_loo²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(plus interactions if needed). Report predicted probabilities at fixed ability percentiles when </w:t>
      </w:r>
      <w:r w:rsidRPr="00BA5635">
        <w:rPr>
          <w:rFonts w:ascii="Menlo" w:eastAsia="Times New Roman" w:hAnsi="Menlo" w:cs="Menlo"/>
          <w:color w:val="141414"/>
          <w:kern w:val="0"/>
          <w:sz w:val="18"/>
          <w:szCs w:val="18"/>
          <w14:ligatures w14:val="none"/>
        </w:rPr>
        <w:t>poolq_loo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moves from ventile 8 → 12 → 16.</w:t>
      </w:r>
    </w:p>
    <w:p w14:paraId="43F87964" w14:textId="77777777" w:rsidR="00BA5635" w:rsidRPr="00BA5635" w:rsidRDefault="00BA5635" w:rsidP="00BA5635">
      <w:pPr>
        <w:numPr>
          <w:ilvl w:val="0"/>
          <w:numId w:val="5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Translate for Alex: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always give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absolute pp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,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relative to stated baseline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, and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bin n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so thin tails aren’t oversold.</w:t>
      </w:r>
    </w:p>
    <w:p w14:paraId="2E55BC8F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How big is “big enough”?</w:t>
      </w:r>
    </w:p>
    <w:p w14:paraId="2A2F7B83" w14:textId="77777777" w:rsidR="00BA5635" w:rsidRPr="00BA5635" w:rsidRDefault="00BA5635" w:rsidP="00BA5635">
      <w:pPr>
        <w:numPr>
          <w:ilvl w:val="0"/>
          <w:numId w:val="6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For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borderline draft prospects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(the players who actually sit near the selection cut),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1–2 pp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can be enormous — it is the difference between drafted and not drafted.</w:t>
      </w:r>
    </w:p>
    <w:p w14:paraId="7AA227F4" w14:textId="77777777" w:rsidR="00BA5635" w:rsidRPr="00BA5635" w:rsidRDefault="00BA5635" w:rsidP="00BA5635">
      <w:pPr>
        <w:numPr>
          <w:ilvl w:val="0"/>
          <w:numId w:val="6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For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elite sure things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, peer pool may matter little; the effect concentrates in the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marginal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talent band.</w:t>
      </w:r>
    </w:p>
    <w:p w14:paraId="39E3B3E7" w14:textId="77777777" w:rsidR="00BA5635" w:rsidRPr="00BA5635" w:rsidRDefault="00BA5635" w:rsidP="00BA5635">
      <w:pPr>
        <w:numPr>
          <w:ilvl w:val="0"/>
          <w:numId w:val="6"/>
        </w:numPr>
        <w:shd w:val="clear" w:color="auto" w:fill="FCFCFC"/>
        <w:spacing w:before="100" w:beforeAutospacing="1" w:after="100" w:afterAutospacing="1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Domain comparison: Army promotion and tenure stakes may show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larger absolute effects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than MBB draft (~2% base rate). Cross-domain magnitude tables could be a major contribution.</w:t>
      </w:r>
    </w:p>
    <w:p w14:paraId="6F796CEC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Verdict: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Do this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first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in basketball. It turns Pass A/B from “nice sim” into “here is how much roster context moves real outcomes for real player types.” Even a modest pp effect, framed for marginal players, can be a strong “why we care” story.</w:t>
      </w:r>
    </w:p>
    <w:p w14:paraId="205488EE" w14:textId="77777777" w:rsidR="00BA5635" w:rsidRPr="00BA5635" w:rsidRDefault="002F69F5" w:rsidP="00BA5635">
      <w:pPr>
        <w:spacing w:before="240" w:after="24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2F69F5">
        <w:rPr>
          <w:rFonts w:ascii="Times New Roman" w:eastAsia="Times New Roman" w:hAnsi="Times New Roman" w:cs="Times New Roman"/>
          <w:noProof/>
          <w:kern w:val="0"/>
        </w:rPr>
        <w:pict w14:anchorId="1E2BCC4A">
          <v:rect id="_x0000_i1025" style="width:0;height:1.5pt" o:hralign="center" o:hrstd="t" o:hr="t" fillcolor="#a0a0a0" stroked="f"/>
        </w:pict>
      </w:r>
    </w:p>
    <w:p w14:paraId="6615DB37" w14:textId="77777777" w:rsidR="00BA5635" w:rsidRPr="00BA5635" w:rsidRDefault="00BA5635" w:rsidP="00BA5635">
      <w:pPr>
        <w:shd w:val="clear" w:color="auto" w:fill="FCFCFC"/>
        <w:spacing w:before="216" w:after="84" w:line="240" w:lineRule="auto"/>
        <w:outlineLvl w:val="1"/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32"/>
          <w:szCs w:val="32"/>
          <w14:ligatures w14:val="none"/>
        </w:rPr>
        <w:t>How I would rank and sequence them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"/>
        <w:gridCol w:w="3042"/>
        <w:gridCol w:w="6675"/>
      </w:tblGrid>
      <w:tr w:rsidR="00BA5635" w:rsidRPr="00BA5635" w14:paraId="4B30444D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87B521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3C9F42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Question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692F2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</w:t>
            </w:r>
          </w:p>
        </w:tc>
      </w:tr>
      <w:tr w:rsidR="00BA5635" w:rsidRPr="00BA5635" w14:paraId="30A3F1E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B91784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C7D8C0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#3 Magnitude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D327A0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Answers “why care”; doable on 530 panel now; Alex explicitly asked</w:t>
            </w:r>
          </w:p>
        </w:tc>
      </w:tr>
      <w:tr w:rsidR="00BA5635" w:rsidRPr="00BA5635" w14:paraId="52DA752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84F1E8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411ED5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#2 λ ≈ 0 / no peer in channel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48AB24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Partially testable in MBB with ability controls; Pass A template clear</w:t>
            </w:r>
          </w:p>
        </w:tc>
      </w:tr>
      <w:tr w:rsidR="00BA5635" w:rsidRPr="00BA5635" w14:paraId="620954F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CCE9F4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38037E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#1 ρ ≈ 0 random pools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EAC80B" w14:textId="77777777" w:rsidR="00BA5635" w:rsidRPr="00BA5635" w:rsidRDefault="00BA5635" w:rsidP="00BA56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A56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Best cross-domain identification play; hardest data in MBB</w:t>
            </w:r>
          </w:p>
        </w:tc>
      </w:tr>
    </w:tbl>
    <w:p w14:paraId="1B0C80A3" w14:textId="77777777" w:rsidR="00BA5635" w:rsidRPr="00BA5635" w:rsidRDefault="00BA5635" w:rsidP="00BA5635">
      <w:pPr>
        <w:shd w:val="clear" w:color="auto" w:fill="FCFCFC"/>
        <w:spacing w:before="120" w:after="12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One sentence for Alex: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br/>
        <w:t>“Pass A/B show the mechanism can work; next we quantify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how many points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roster pressure moves outcomes in basketball, then hunt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domains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where assignment is random (#1) or advancement is merit-only (#2) to test whether the curve shape changes the way the model predicts.”</w:t>
      </w:r>
    </w:p>
    <w:p w14:paraId="49AFB3F2" w14:textId="77777777" w:rsidR="00BA5635" w:rsidRPr="00BA5635" w:rsidRDefault="00BA5635" w:rsidP="00BA5635">
      <w:pPr>
        <w:shd w:val="clear" w:color="auto" w:fill="FCFCFC"/>
        <w:spacing w:before="120" w:after="0" w:line="240" w:lineRule="auto"/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</w:pP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If you want, the next concrete step is a short </w:t>
      </w:r>
      <w:r w:rsidRPr="00BA5635">
        <w:rPr>
          <w:rFonts w:ascii="Arial" w:eastAsia="Times New Roman" w:hAnsi="Arial" w:cs="Arial"/>
          <w:b/>
          <w:bCs/>
          <w:color w:val="141414"/>
          <w:kern w:val="0"/>
          <w:sz w:val="20"/>
          <w:szCs w:val="20"/>
          <w14:ligatures w14:val="none"/>
        </w:rPr>
        <w:t>magnitude spec</w:t>
      </w:r>
      <w:r w:rsidRPr="00BA5635">
        <w:rPr>
          <w:rFonts w:ascii="Arial" w:eastAsia="Times New Roman" w:hAnsi="Arial" w:cs="Arial"/>
          <w:color w:val="141414"/>
          <w:kern w:val="0"/>
          <w:sz w:val="20"/>
          <w:szCs w:val="20"/>
          <w14:ligatures w14:val="none"/>
        </w:rPr>
        <w:t> (two-way ventile table + margin script on the locked hero panel) — that would turn #3 from a Pertinent Thought into a checklist item.</w:t>
      </w:r>
    </w:p>
    <w:p w14:paraId="7FB234F0" w14:textId="77777777" w:rsidR="00B7485F" w:rsidRDefault="00B7485F"/>
    <w:sectPr w:rsidR="00B7485F" w:rsidSect="00BA563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19205F"/>
    <w:multiLevelType w:val="multilevel"/>
    <w:tmpl w:val="4E9A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32EAA"/>
    <w:multiLevelType w:val="multilevel"/>
    <w:tmpl w:val="DFAE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43AC8"/>
    <w:multiLevelType w:val="multilevel"/>
    <w:tmpl w:val="A45CD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F4100"/>
    <w:multiLevelType w:val="multilevel"/>
    <w:tmpl w:val="C992652E"/>
    <w:styleLink w:val="WayAhead"/>
    <w:lvl w:ilvl="0">
      <w:start w:val="1"/>
      <w:numFmt w:val="upperRoman"/>
      <w:lvlText w:val="%1."/>
      <w:lvlJc w:val="left"/>
      <w:pPr>
        <w:ind w:left="360" w:hanging="360"/>
      </w:pPr>
      <w:rPr>
        <w:rFonts w:ascii="Futura Medium" w:hAnsi="Futura Medium" w:hint="cs"/>
        <w:b/>
        <w:i w:val="0"/>
        <w:sz w:val="22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ascii="Futura Medium" w:hAnsi="Futura Medium" w:hint="cs"/>
        <w:b w:val="0"/>
        <w:i/>
        <w:sz w:val="22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Futura Medium" w:hAnsi="Futura Medium" w:hint="cs"/>
        <w:b w:val="0"/>
        <w:i w:val="0"/>
        <w:sz w:val="20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ascii="Futura Medium" w:hAnsi="Futura Medium" w:hint="cs"/>
        <w:b w:val="0"/>
        <w:i w:val="0"/>
        <w:sz w:val="20"/>
      </w:rPr>
    </w:lvl>
    <w:lvl w:ilvl="4">
      <w:start w:val="1"/>
      <w:numFmt w:val="lowerRoman"/>
      <w:lvlText w:val="%5."/>
      <w:lvlJc w:val="left"/>
      <w:pPr>
        <w:ind w:left="1800" w:hanging="360"/>
      </w:pPr>
      <w:rPr>
        <w:rFonts w:ascii="Futura Medium" w:hAnsi="Futura Medium" w:hint="default"/>
        <w:b w:val="0"/>
        <w:i w:val="0"/>
        <w:sz w:val="20"/>
      </w:rPr>
    </w:lvl>
    <w:lvl w:ilvl="5">
      <w:start w:val="1"/>
      <w:numFmt w:val="decimal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lowerLetter"/>
      <w:lvlText w:val="(%7)"/>
      <w:lvlJc w:val="left"/>
      <w:pPr>
        <w:ind w:left="2520" w:hanging="360"/>
      </w:pPr>
      <w:rPr>
        <w:rFonts w:hint="default"/>
      </w:rPr>
    </w:lvl>
    <w:lvl w:ilvl="7">
      <w:start w:val="1"/>
      <w:numFmt w:val="lowerRoman"/>
      <w:lvlText w:val="(%8)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54411C2A"/>
    <w:multiLevelType w:val="multilevel"/>
    <w:tmpl w:val="3CF6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5907D8"/>
    <w:multiLevelType w:val="multilevel"/>
    <w:tmpl w:val="16C0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6406567">
    <w:abstractNumId w:val="3"/>
  </w:num>
  <w:num w:numId="2" w16cid:durableId="194343400">
    <w:abstractNumId w:val="0"/>
  </w:num>
  <w:num w:numId="3" w16cid:durableId="558053160">
    <w:abstractNumId w:val="4"/>
  </w:num>
  <w:num w:numId="4" w16cid:durableId="891576205">
    <w:abstractNumId w:val="5"/>
  </w:num>
  <w:num w:numId="5" w16cid:durableId="383333873">
    <w:abstractNumId w:val="2"/>
  </w:num>
  <w:num w:numId="6" w16cid:durableId="211597897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635"/>
    <w:rsid w:val="00133B2F"/>
    <w:rsid w:val="002F69F5"/>
    <w:rsid w:val="00357952"/>
    <w:rsid w:val="006B074B"/>
    <w:rsid w:val="008A62A5"/>
    <w:rsid w:val="00B7485F"/>
    <w:rsid w:val="00BA5635"/>
    <w:rsid w:val="00D675CC"/>
    <w:rsid w:val="00F35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C0D1A"/>
  <w15:chartTrackingRefBased/>
  <w15:docId w15:val="{29E48D30-4875-8645-90A1-8E216EB19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6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6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WayAhead">
    <w:name w:val="Way Ahead"/>
    <w:uiPriority w:val="99"/>
    <w:rsid w:val="00D675CC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BA56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6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6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6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6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6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6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6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635"/>
    <w:rPr>
      <w:b/>
      <w:bCs/>
      <w:smallCaps/>
      <w:color w:val="0F4761" w:themeColor="accent1" w:themeShade="BF"/>
      <w:spacing w:val="5"/>
    </w:rPr>
  </w:style>
  <w:style w:type="paragraph" w:customStyle="1" w:styleId="ui-markdownparagraph">
    <w:name w:val="ui-markdown__paragraph"/>
    <w:basedOn w:val="Normal"/>
    <w:rsid w:val="00BA56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font-semibold">
    <w:name w:val="font-semibold"/>
    <w:basedOn w:val="DefaultParagraphFont"/>
    <w:rsid w:val="00BA5635"/>
  </w:style>
  <w:style w:type="character" w:styleId="HTMLCode">
    <w:name w:val="HTML Code"/>
    <w:basedOn w:val="DefaultParagraphFont"/>
    <w:uiPriority w:val="99"/>
    <w:semiHidden/>
    <w:unhideWhenUsed/>
    <w:rsid w:val="00BA5635"/>
    <w:rPr>
      <w:rFonts w:ascii="Courier New" w:eastAsia="Times New Roman" w:hAnsi="Courier New" w:cs="Courier New"/>
      <w:sz w:val="20"/>
      <w:szCs w:val="20"/>
    </w:rPr>
  </w:style>
  <w:style w:type="paragraph" w:customStyle="1" w:styleId="ui-markdownlist-item">
    <w:name w:val="ui-markdown__list-item"/>
    <w:basedOn w:val="Normal"/>
    <w:rsid w:val="00BA56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1305</Words>
  <Characters>7443</Characters>
  <Application>Microsoft Office Word</Application>
  <DocSecurity>0</DocSecurity>
  <Lines>62</Lines>
  <Paragraphs>17</Paragraphs>
  <ScaleCrop>false</ScaleCrop>
  <Company/>
  <LinksUpToDate>false</LinksUpToDate>
  <CharactersWithSpaces>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Levine, Charles R CTR</dc:creator>
  <cp:keywords/>
  <dc:description/>
  <cp:lastModifiedBy>Levine, Charles R CTR</cp:lastModifiedBy>
  <cp:revision>1</cp:revision>
  <dcterms:created xsi:type="dcterms:W3CDTF">2026-07-30T19:37:00Z</dcterms:created>
  <dcterms:modified xsi:type="dcterms:W3CDTF">2026-07-30T19:39:00Z</dcterms:modified>
</cp:coreProperties>
</file>