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4: Menger’s Research Program</w:t>
      </w:r>
    </w:p>
    <w:p>
      <w:r>
        <w:rPr>
          <w:b/>
        </w:rPr>
        <w:t xml:space="preserve">Anchor (Original Text): </w:t>
      </w:r>
      <w:r>
        <w:t>"My aim in this paper is to follow another route..." and "To take the notion of talent seriously..."</w:t>
      </w:r>
    </w:p>
    <w:p>
      <w:pPr>
        <w:pStyle w:val="Heading2"/>
      </w:pPr>
      <w:r>
        <w:t>Key Quotations Worth Underlining</w:t>
      </w:r>
    </w:p>
    <w:p>
      <w:r>
        <w:rPr>
          <w:b/>
        </w:rPr>
        <w:t>“To take the notion of talent seriously...”</w:t>
      </w:r>
    </w:p>
    <w:p>
      <w:r>
        <w:rPr>
          <w:b/>
        </w:rPr>
        <w:t>“redefine talent as the holistic label for a multifactorial set of determinants interacting in a multiplicative way.”</w:t>
      </w:r>
    </w:p>
    <w:p>
      <w:r>
        <w:rPr>
          <w:b/>
        </w:rPr>
        <w:t>“the model I suggest needs the assortative matching mechanics as an essential complement.”</w:t>
      </w:r>
    </w:p>
    <w:p>
      <w:r>
        <w:rPr>
          <w:color w:val="0000FF"/>
        </w:rPr>
        <w:t xml:space="preserve">If Chapter 2 is the philosophical foundation of the paper, this chapter is the architectural blueprint. Up to this point Menger has explained why talent became such an important concept in modern societies. Here he begins explaining how he intends to study it. The transition is subtle but crucial. He is moving from historical and conceptual observations toward an actual explanatory framework. </w:t>
      </w:r>
      <w:r>
        <w:rPr>
          <w:b/>
        </w:rPr>
        <w:t xml:space="preserve">“To take the notion of talent seriously...” </w:t>
      </w:r>
      <w:r>
        <w:rPr>
          <w:color w:val="0000FF"/>
        </w:rPr>
        <w:t>may be one of the most important sentences in the entire paper because it signals that Menger is dissatisfied with both simplistic celebration of talent and simplistic dismissal of talent. He wants a middle path. Talent matters, but understanding talent requires understanding the systems within which talent operates.</w:t>
      </w:r>
      <w:r>
        <w:rPr>
          <w:color w:val="FF0000"/>
        </w:rPr>
        <w:t>This should immediately sound familiar because it mirrors the position your project is gradually converging toward. You are not arguing that talent is irrelevant. Nor are you arguing that talent alone explains advancement. Instead, the emerging question is how talent interacts with competitive environments, peer composition, and institutional constraints.</w:t>
      </w:r>
      <w:r>
        <w:rPr>
          <w:color w:val="0000FF"/>
        </w:rPr>
        <w:t xml:space="preserve">One reason I think this chapter is so important is that Menger is effectively declaring war on single-factor explanations. Throughout the social sciences there is a temptation to search for one dominant cause. Intelligence. Skill. Motivation. Opportunity. Network position. Institutional prestige. Menger is arguing that these approaches fail because complex outcomes are rarely produced by a single factor. Success emerges from interactions among many factors operating simultaneously. This insight prepares the reader for one of the most powerful quotations later in the paper: </w:t>
      </w:r>
      <w:r>
        <w:rPr>
          <w:b/>
        </w:rPr>
        <w:t xml:space="preserve">“redefine talent as the holistic label for a multifactorial set of determinants interacting in a multiplicative way.” </w:t>
      </w:r>
      <w:r>
        <w:rPr>
          <w:color w:val="0000FF"/>
        </w:rPr>
        <w:t>That sentence deserves to be read several times. Menger is not merely saying that many factors matter. Almost everyone would agree with that. What makes the statement powerful is the word multiplicative. Additive systems and multiplicative systems behave very differently. In an additive system, weaknesses in one area can often be compensated by strengths in another. In a multiplicative system, weaknesses can become bottlenecks. A scientist may need creativity × technical skill × persistence × opportunity × collaboration. If one factor approaches zero, overall performance may collapse even if the remaining factors are strong.</w:t>
      </w:r>
      <w:r>
        <w:rPr>
          <w:color w:val="FF0000"/>
        </w:rPr>
        <w:t>This idea may eventually become extremely important for the deconstructable version of your framework. The minimal model seeks to identify a mechanism. A future model could explore how multiple dimensions interact to influence advancement. The key lesson from Menger is that the interaction structure may matter as much as the individual variables.</w:t>
      </w:r>
      <w:r>
        <w:rPr>
          <w:color w:val="0000FF"/>
        </w:rPr>
        <w:t>Menger's roadmap revolves around several major mechanisms. The first is relative evaluation. Individuals are assessed through comparison rather than absolute measurement. The second is multidimensional ability. Talent is not a single trait. The third is the prevalence of non-routine work, where outputs are difficult to predict and evaluate. The fourth is assortative matching, which may be one of the most underappreciated ideas in the entire paper. These mechanisms are not isolated. They interact with one another. Relative evaluation shapes opportunities. Opportunities affect matching. Matching affects development. Development affects future evaluation. The result is a dynamic system rather than a static trait.</w:t>
      </w:r>
      <w:r>
        <w:rPr>
          <w:color w:val="FF0000"/>
        </w:rPr>
        <w:t>One reason Alex may find this section appealing is that Menger is explicitly trying to identify mechanisms rather than descriptions. The distinction is important. Descriptions tell us what happened. Mechanisms propose how it happened. The transition from phenomenon to mechanism is exactly where theoretical progress usually occurs.</w:t>
      </w:r>
      <w:r>
        <w:rPr>
          <w:color w:val="0000FF"/>
        </w:rPr>
        <w:t xml:space="preserve">The assortative matching discussion deserves special attention. Menger writes that </w:t>
      </w:r>
      <w:r>
        <w:rPr>
          <w:b/>
        </w:rPr>
        <w:t xml:space="preserve">“the model I suggest needs the assortative matching mechanics as an essential complement.” </w:t>
      </w:r>
      <w:r>
        <w:rPr>
          <w:color w:val="0000FF"/>
        </w:rPr>
        <w:t>Notice that he does not describe matching as a minor detail. He calls it essential. Why? Because people do not develop, compete, and perform in isolation. Individuals become embedded in environments. Strong students enter strong schools. Talented athletes join strong teams. Productive scientists collaborate with productive scientists. The distribution of talent therefore affects the experiences available to individuals. Matching changes exposure, opportunity, learning, mentorship, and visibility.</w:t>
      </w:r>
      <w:r>
        <w:rPr>
          <w:color w:val="FF0000"/>
        </w:rPr>
        <w:t>This is the first place in the paper where I find myself repeatedly thinking about your work. Although Menger is not asking whether local talent concentration influences advancement, his matching argument naturally raises related questions. If talented individuals become clustered together, what happens to advancement opportunities inside those clusters? Does competition intensify? Do opportunities expand? Do both happen simultaneously? These are not Menger's questions, but they are plausible extensions of the logic he is building.</w:t>
      </w:r>
      <w:r>
        <w:rPr>
          <w:color w:val="0000FF"/>
        </w:rPr>
        <w:t>Another reason this chapter matters is that it changes the meaning of talent itself. Many discussions treat talent as an explanation. Menger increasingly treats talent as a label summarizing the operation of multiple mechanisms. That shift is subtle but profound. Talent becomes less like a cause and more like a shorthand description of a complex process. This is one reason the paper often feels intellectually adjacent to systems thinking. The focus is not on isolated attributes but on interactions among components.</w:t>
      </w:r>
      <w:r>
        <w:rPr>
          <w:color w:val="0000FF"/>
        </w:rPr>
        <w:t>Stepping back, I think the central lesson of this chapter is that Menger is building an explanatory machine. Relative evaluation explains how distinctions emerge. Multidimensional ability explains why outcomes are difficult to predict. Non-routine work explains why uncertainty persists. Assortative matching explains how environments become structured. Together these mechanisms generate the patterns we later observe as prestige, success, inequality, and recognition.</w:t>
      </w:r>
      <w:r>
        <w:rPr>
          <w:color w:val="FF0000"/>
        </w:rPr>
        <w:t>If I were sitting beside you with a pen, one margin note I would write is this: 'Menger is not explaining talent. He is explaining how talent becomes consequential.' That distinction may ultimately be one of the most important takeaways from the entire paper, and it aligns remarkably well with the spirit of Advancement Under Constrained Distinction.</w:t>
      </w:r>
    </w:p>
    <w:p>
      <w:pPr>
        <w:pStyle w:val="Heading2"/>
      </w:pPr>
      <w:r>
        <w:t>Margin Notes Worth Scribbling in the Manuscript</w:t>
      </w:r>
    </w:p>
    <w:p>
      <w:r>
        <w:rPr>
          <w:color w:val="0000FF"/>
        </w:rPr>
        <w:t>• Mechanisms &gt; labels.</w:t>
        <w:br/>
        <w:t>• Multiplicative ≠ additive.</w:t>
        <w:br/>
        <w:t>• Talent may be a summary label for interacting processes.</w:t>
        <w:br/>
        <w:t>• Assortative matching is not a side issue; Menger calls it essential.</w:t>
        <w:br/>
        <w:t>• Relative evaluation + matching + multidimensional ability = explanatory framework.</w:t>
        <w:br/>
        <w:t>• Possible bridge to project: what happens inside talent clusters after matching occurs?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