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10: Assortative Matching and Talent’s Selective Ecology</w:t>
      </w:r>
    </w:p>
    <w:p>
      <w:r>
        <w:rPr>
          <w:b/>
        </w:rPr>
        <w:t xml:space="preserve">Anchor (Original Text): </w:t>
      </w:r>
      <w:r>
        <w:t>"Assortative matching : talent and its selective ecology" and "As I just mentioned it, the multiplicative function of production..."</w:t>
      </w:r>
    </w:p>
    <w:p>
      <w:pPr>
        <w:pStyle w:val="Heading2"/>
      </w:pPr>
      <w:r>
        <w:t>Key Quotations Worth Underlining</w:t>
      </w:r>
    </w:p>
    <w:p>
      <w:r>
        <w:rPr>
          <w:b/>
        </w:rPr>
        <w:t>“Assortative matching : talent and its selective ecology”</w:t>
      </w:r>
    </w:p>
    <w:p>
      <w:r>
        <w:rPr>
          <w:b/>
        </w:rPr>
        <w:t>“there is a structure of work organization that amounts to an assortative matching game.”</w:t>
      </w:r>
    </w:p>
    <w:p>
      <w:r>
        <w:rPr>
          <w:b/>
        </w:rPr>
        <w:t>“these jumps result from a ‘change in settings’, that is an improved work organization with better coaches, new training partners, and higher level contests.”</w:t>
      </w:r>
    </w:p>
    <w:p>
      <w:r>
        <w:rPr>
          <w:b/>
        </w:rPr>
        <w:t>“the unique characteristic of assortative matching is that it provides ‘matched’ individuals with higher returns on their respective abilities than they would otherwise obtain in the case of random matching.”</w:t>
      </w:r>
    </w:p>
    <w:p>
      <w:r>
        <w:rPr>
          <w:b/>
        </w:rPr>
        <w:t>“Assembling professionals of approximately equal level—each in their respective function—has a multiplicative effect on a given project’s chances for success and on the project collaborators’ chances of accumulating reputation.”</w:t>
      </w:r>
    </w:p>
    <w:p>
      <w:r>
        <w:rPr>
          <w:b/>
        </w:rPr>
        <w:t>“The academic world builds with unprecedented strength on the same assortative game…”</w:t>
      </w:r>
    </w:p>
    <w:p>
      <w:r>
        <w:rPr>
          <w:b/>
        </w:rPr>
        <w:t>“The mechanism is intriguing.”</w:t>
      </w:r>
    </w:p>
    <w:p>
      <w:r>
        <w:rPr>
          <w:b/>
        </w:rPr>
        <w:t>“the quality of professional matching acts like a signal… but it also affects that individual’s chances of accumulating new skills…”</w:t>
      </w:r>
    </w:p>
    <w:p>
      <w:r>
        <w:rPr>
          <w:b/>
        </w:rPr>
        <w:t>“assortativeness is not merely a matter of managing positional signals.”</w:t>
      </w:r>
    </w:p>
    <w:p>
      <w:r>
        <w:rPr>
          <w:color w:val="0000FF"/>
        </w:rPr>
        <w:t xml:space="preserve">This chapter is one of the most important remaining sections of the paper because Menger finally turns from individual attributes and evaluative mechanisms toward the organizational ecology in which talent develops. The title itself, </w:t>
      </w:r>
      <w:r>
        <w:rPr>
          <w:b/>
        </w:rPr>
        <w:t xml:space="preserve">“Assortative matching : talent and its selective ecology,” </w:t>
      </w:r>
      <w:r>
        <w:rPr>
          <w:color w:val="0000FF"/>
        </w:rPr>
        <w:t>is worth pausing over. The phrase 'selective ecology' signals that talent is not merely something inside a person. Talent is embedded in environments that sort, match, expose, develop, and reward individuals. Menger is asking us to think ecologically: who works with whom, who trains with whom, who is admitted into which projects, who gains access to stronger collaborators, and how those arrangements shape future performance.</w:t>
      </w:r>
      <w:r>
        <w:rPr>
          <w:color w:val="FF0000"/>
        </w:rPr>
        <w:t xml:space="preserve"> This is extremely relevant to your project even though Menger is not asking your exact question. Local talent concentration is, in many ways, a measurable trace of selective ecology. If talented individuals are systematically sorted into talent-rich environments, then those environments may simultaneously provide developmental advantages and intensify competition.</w:t>
      </w:r>
      <w:r>
        <w:rPr>
          <w:color w:val="0000FF"/>
        </w:rPr>
        <w:t xml:space="preserve">Menger’s first major claim is that the multiplicative model of talent requires an organizational counterpart. He writes that </w:t>
      </w:r>
      <w:r>
        <w:rPr>
          <w:b/>
        </w:rPr>
        <w:t xml:space="preserve">“there is a structure of work organization that amounts to an assortative matching game.” </w:t>
      </w:r>
      <w:r>
        <w:rPr>
          <w:color w:val="0000FF"/>
        </w:rPr>
        <w:t>This is a crucial extension of the previous chapter. If talent were purely individual, then we could study it by measuring individuals alone. But if performance depends on combinations of people, settings, collaborators, training partners, and institutional supports, then the organization of work becomes part of the production function. Talent is produced and expressed through relational arrangements.</w:t>
      </w:r>
      <w:r>
        <w:rPr>
          <w:color w:val="FF0000"/>
        </w:rPr>
        <w:t xml:space="preserve"> This is one of those places where the paper begins to sound almost tailor-made for a future network-science conversation. The question becomes: can we model the arrangement of people around an individual as part of the mechanism that shapes advancement? That does not mean the current manuscript must become a network paper. But it strongly supports the idea that local peer structure is not incidental.</w:t>
      </w:r>
      <w:r>
        <w:rPr>
          <w:color w:val="0000FF"/>
        </w:rPr>
        <w:t xml:space="preserve">Menger invokes Chambliss’s famous idea of 'qualitative jumps' to make this point vivid. He explains that </w:t>
      </w:r>
      <w:r>
        <w:rPr>
          <w:b/>
        </w:rPr>
        <w:t xml:space="preserve">“these jumps result from a ‘change in settings’, that is an improved work organization with better coaches, new training partners, and higher level contests.” </w:t>
      </w:r>
      <w:r>
        <w:rPr>
          <w:color w:val="0000FF"/>
        </w:rPr>
        <w:t>This quotation is powerful because it reframes development. Improvement is not merely the result of internal motivation or innate ability. It can occur because the individual enters a different setting. Better coaches, stronger peers, higher-level contests, and more demanding projects change what the person is exposed to and what the person is required to become. The setting alters the developmental trajectory.</w:t>
      </w:r>
      <w:r>
        <w:rPr>
          <w:color w:val="FF0000"/>
        </w:rPr>
        <w:t xml:space="preserve"> For basketball, this is immediately intuitive: stronger teammates, better coaching, and higher competition can accelerate development. For the Army, certain assignments, units, schools, mentors, and peer cohorts may function similarly. For academia, graduate programs, departments, labs, coauthors, and advisor networks can dramatically change what an early scholar becomes capable of producing.</w:t>
      </w:r>
      <w:r>
        <w:rPr>
          <w:color w:val="0000FF"/>
        </w:rPr>
        <w:t xml:space="preserve">The next quotation may be the core of the chapter: </w:t>
      </w:r>
      <w:r>
        <w:rPr>
          <w:b/>
        </w:rPr>
        <w:t xml:space="preserve">“the unique characteristic of assortative matching is that it provides ‘matched’ individuals with higher returns on their respective abilities than they would otherwise obtain in the case of random matching.” </w:t>
      </w:r>
      <w:r>
        <w:rPr>
          <w:color w:val="0000FF"/>
        </w:rPr>
        <w:t>This sentence deserves substantial attention. Menger is not merely saying that talented people like to work with other talented people. He is saying that matching changes returns to ability. In random matching, an individual’s ability may not be fully activated. In assortative matching, ability is paired with complementary ability, stronger collaborators, better infrastructure, and more demanding expectations. The result is that the same underlying ability may produce different outcomes depending on the matching environment.</w:t>
      </w:r>
      <w:r>
        <w:rPr>
          <w:color w:val="FF0000"/>
        </w:rPr>
        <w:t xml:space="preserve"> This is one of the clearest ways Menger can help your thinking. A talented individual does not carry a fixed advancement probability everywhere. The environment can alter the return on that individual’s ability. Your project may be studying a further complication: when the local environment contains many strong peers, the developmental return may rise while the advancement probability may eventually become constrained by competition.</w:t>
      </w:r>
      <w:r>
        <w:rPr>
          <w:color w:val="0000FF"/>
        </w:rPr>
        <w:t xml:space="preserve">Menger then generalizes the argument from individuals to projects and careers. He writes that </w:t>
      </w:r>
      <w:r>
        <w:rPr>
          <w:b/>
        </w:rPr>
        <w:t xml:space="preserve">“Assembling professionals of approximately equal level—each in their respective function—has a multiplicative effect on a given project’s chances for success and on the project collaborators’ chances of accumulating reputation.” </w:t>
      </w:r>
      <w:r>
        <w:rPr>
          <w:color w:val="0000FF"/>
        </w:rPr>
        <w:t>This statement connects assortative matching to both production and reputation. Strong teams increase the likelihood that the project succeeds, but they also increase the chance that participants accumulate reputational capital. In other words, matching affects both what is produced and how participants are subsequently evaluated. The mechanism is developmental, productive, and reputational at the same time.</w:t>
      </w:r>
      <w:r>
        <w:rPr>
          <w:color w:val="FF0000"/>
        </w:rPr>
        <w:t xml:space="preserve"> This three-part structure—developmental, productive, reputational—may be very useful when you later explain why talent-rich environments have ambiguous effects. They may improve skills and increase exposure, but they may also change the reference group against which advancement is judged. That duality is extremely close to the core intuition of Advancement Under Constrained Distinction.</w:t>
      </w:r>
      <w:r>
        <w:rPr>
          <w:color w:val="0000FF"/>
        </w:rPr>
        <w:t xml:space="preserve">The academic discussion is especially important for your intellectual community. Menger writes that </w:t>
      </w:r>
      <w:r>
        <w:rPr>
          <w:b/>
        </w:rPr>
        <w:t xml:space="preserve">“The academic world builds with unprecedented strength on the same assortative game…” </w:t>
      </w:r>
      <w:r>
        <w:rPr>
          <w:color w:val="0000FF"/>
        </w:rPr>
        <w:t>He then argues that top universities attract leading scholars and highly selected students, impose costly research-based educational technologies, benefit from team organization, and exploit networked architectures shaped by assortative matching. This is not a marginal example. Academia is one of Menger’s central cases. It is where talent sorting, prestige, research productivity, peer learning, and inequality amplification become visibly intertwined.</w:t>
      </w:r>
      <w:r>
        <w:rPr>
          <w:color w:val="FF0000"/>
        </w:rPr>
        <w:t xml:space="preserve"> This is one reason you were right to insist on reading the entire manuscript. Even if the Army and basketball cases are central to your empirical project, the academic sections connect directly to Alex’s world: science of science, research productivity, elite institutions, prestige, and the concentration of opportunity.</w:t>
      </w:r>
      <w:r>
        <w:rPr>
          <w:color w:val="0000FF"/>
        </w:rPr>
        <w:t xml:space="preserve">Perhaps the richest paragraph begins with </w:t>
      </w:r>
      <w:r>
        <w:rPr>
          <w:b/>
        </w:rPr>
        <w:t xml:space="preserve">“The mechanism is intriguing.” </w:t>
      </w:r>
      <w:r>
        <w:rPr>
          <w:color w:val="0000FF"/>
        </w:rPr>
        <w:t>Menger explains that assortative matching works in two directions at once. On one hand, matching reduces uncertainty by allowing hierarchies to become visible after repeated comparison tournaments. Strong individuals are gradually sorted into stronger collaborations. On the other hand, matching also creates new abilities by placing individuals in environments that allow them to accumulate skills, reputation, and opportunities. This is a very subtle argument. Matching both reveals and produces quality. It is simultaneously a signal and a developmental mechanism.</w:t>
      </w:r>
      <w:r>
        <w:rPr>
          <w:color w:val="FF0000"/>
        </w:rPr>
        <w:t xml:space="preserve"> This distinction may be crucial for your project. Local talent concentration may partly reflect prior selection—strong people have been sorted together. But it may also actively change the people inside it by shaping development, opportunity, and comparison. That means local talent concentration is not merely a descriptive statistic; it may be a dynamic environment.</w:t>
      </w:r>
      <w:r>
        <w:rPr>
          <w:color w:val="0000FF"/>
        </w:rPr>
        <w:t xml:space="preserve">Menger states this dual role clearly when he writes that </w:t>
      </w:r>
      <w:r>
        <w:rPr>
          <w:b/>
        </w:rPr>
        <w:t xml:space="preserve">“the quality of professional matching acts like a signal… but it also affects that individual’s chances of accumulating new skills…” </w:t>
      </w:r>
      <w:r>
        <w:rPr>
          <w:color w:val="0000FF"/>
        </w:rPr>
        <w:t>This is one of the best sentences in the chapter. Matching tells others something about the individual’s status, but it also changes what the individual becomes capable of doing. Signal and substance are intertwined. Prestige is not merely a reflection of quality; it may also help generate future quality by placing individuals into higher-quality environments.</w:t>
      </w:r>
      <w:r>
        <w:rPr>
          <w:color w:val="FF0000"/>
        </w:rPr>
        <w:t xml:space="preserve"> This observation should resonate strongly with academic careers. Being in a prestigious department, lab, or coauthor network signals quality, but it also changes access to ideas, resources, collaborators, and attention. The same logic may apply to elite Army assignments or high-profile basketball programs.</w:t>
      </w:r>
      <w:r>
        <w:rPr>
          <w:color w:val="0000FF"/>
        </w:rPr>
        <w:t xml:space="preserve">The final conceptual correction Menger makes is also important. He argues that </w:t>
      </w:r>
      <w:r>
        <w:rPr>
          <w:b/>
        </w:rPr>
        <w:t xml:space="preserve">“assortativeness is not merely a matter of managing positional signals.” </w:t>
      </w:r>
      <w:r>
        <w:rPr>
          <w:color w:val="0000FF"/>
        </w:rPr>
        <w:t>This is his pushback against a purely status-based reading. Assortative matching is not only about signaling where people stand in a hierarchy. It can also create innovation, risk, learning, and diversity. If elite people only worked with other elite people in predictable ways, the system would become sterile. New work often requires risky combinations, mismatches, and collaborations that do not simply reproduce existing hierarchy. Menger is therefore careful to avoid making assortative matching too static.</w:t>
      </w:r>
      <w:r>
        <w:rPr>
          <w:color w:val="FF0000"/>
        </w:rPr>
        <w:t xml:space="preserve"> This is a useful caution. A talent-rich environment is not automatically good or bad. Its effect likely depends on the structure of opportunity, the nature of collaboration, the evaluation system, and the scarcity of advancement. That is exactly why your nonlinear framework is more interesting than a simple 'better peers are better' claim.</w:t>
      </w:r>
      <w:r>
        <w:rPr>
          <w:color w:val="0000FF"/>
        </w:rPr>
        <w:t>Stepping back, this chapter may be Menger’s strongest bridge between talent and network structure. The individual matters, but the individual is embedded in a selective ecology. Talent develops through exposure, collaboration, competition, and matching. Inequality is therefore produced not only by differences among individuals but also by the patterned arrangement of individuals across environments. This is the kind of argument that makes the paper feel deeply relevant to science of science, academic labor markets, sports development, and organizational sociology.</w:t>
      </w:r>
      <w:r>
        <w:rPr>
          <w:color w:val="FF0000"/>
        </w:rPr>
        <w:t>If I were summarizing this chapter for Alex, I would say: Menger argues that assortative matching is not merely a sorting outcome; it is a developmental and reputational mechanism. That sentence alone could become a major conceptual bridge between this paper and your broader research program.</w:t>
      </w:r>
    </w:p>
    <w:p>
      <w:pPr>
        <w:pStyle w:val="Heading2"/>
      </w:pPr>
      <w:r>
        <w:t>Margin Notes Worth Scribbling in the Manuscript</w:t>
      </w:r>
    </w:p>
    <w:p>
      <w:r>
        <w:rPr>
          <w:color w:val="0000FF"/>
        </w:rPr>
        <w:t>• Assortative matching = selective ecology.</w:t>
        <w:br/>
        <w:t>• Matching changes returns to ability.</w:t>
        <w:br/>
        <w:t>• Setting matters: coaches, peers, contests, collaborators.</w:t>
        <w:br/>
        <w:t>• Matching both reveals and produces quality.</w:t>
        <w:br/>
        <w:t>• Signal and substance are intertwined.</w:t>
        <w:br/>
        <w:t>• Academic prestige may operate through matching, not merely selection.</w:t>
        <w:br/>
        <w:t>• Local talent concentration may be a measurable expression of selective ecology.</w:t>
        <w:br/>
        <w:t>• Key bridge: development benefit + competitive constraint.</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