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3CB4" w14:textId="7208C306" w:rsidR="00B7485F" w:rsidRDefault="001A54C8">
      <w:r>
        <w:t xml:space="preserve">OK, check it out.  As you know I have been doing Cox Survival analysis on army officer data records to try to predict the probability of Army Captains being promoted to Major early, and what factors may correlate with faster promotion.  In the beginning, while building the </w:t>
      </w:r>
      <w:r w:rsidR="009903FF">
        <w:t>513_</w:t>
      </w:r>
      <w:r>
        <w:t xml:space="preserve">marry_cox_with_perf_models_working.ipynb  (you will recognize this notebook as having a different name when we built it </w:t>
      </w:r>
      <w:r w:rsidR="009903FF">
        <w:t>–</w:t>
      </w:r>
      <w:r>
        <w:t xml:space="preserve"> </w:t>
      </w:r>
      <w:r w:rsidR="009903FF">
        <w:t>511_cursor)</w:t>
      </w:r>
      <w:r>
        <w:t xml:space="preserve">, I needed to know which Captains had which LTC’s as their raters, and which COL’s were their senior raters to try to infer the rating pools from the unit hierarchy of which companies belonged to which battalions, and battalions to brigades, and brigades to divisions, etc.  I would look for what I knew were standard line companies, and there should only be one captain, and that should be the commander.  The same for LTC’s in battalions, and COL’s in brigades.  Instead of focusing on the </w:t>
      </w:r>
      <w:r w:rsidR="009903FF">
        <w:t>actual</w:t>
      </w:r>
      <w:r>
        <w:t xml:space="preserve"> </w:t>
      </w:r>
      <w:proofErr w:type="spellStart"/>
      <w:r>
        <w:t>pid_pde’s</w:t>
      </w:r>
      <w:proofErr w:type="spellEnd"/>
      <w:r>
        <w:t xml:space="preserve"> in those rater and senior rater commands, I just put all of the line companies in the same brigade into the same senior rater pool, and likewise for all line companies in a battalion into a rating pool.  The captains for </w:t>
      </w:r>
      <w:r w:rsidR="009903FF">
        <w:t>those</w:t>
      </w:r>
      <w:r>
        <w:t xml:space="preserve"> line companies I did identify by pid_pde, and I tries to compare their variables with other captains in their rating and senior rating pools.  This was tough because it relied on this inference method, but I lost so many officers, like staff captains in a battalion staff that are rated by the battalion XO, and senior rated by the battalion commander.  I had no way of telling which were the staff captains in a different rating pools structure from the company commanders sometimes.</w:t>
      </w:r>
    </w:p>
    <w:p w14:paraId="750855EA" w14:textId="532538DD" w:rsidR="001A54C8" w:rsidRDefault="001A54C8">
      <w:r>
        <w:t xml:space="preserve">The good </w:t>
      </w:r>
      <w:r w:rsidR="009903FF">
        <w:t>news</w:t>
      </w:r>
      <w:r>
        <w:t xml:space="preserve"> is, then I discovered that I was able to get a hold of all of that </w:t>
      </w:r>
      <w:r w:rsidR="009903FF">
        <w:t>OER</w:t>
      </w:r>
      <w:r>
        <w:t xml:space="preserve"> data.  Ea</w:t>
      </w:r>
      <w:r w:rsidR="009903FF">
        <w:t>c</w:t>
      </w:r>
      <w:r>
        <w:t xml:space="preserve">h OER row has a unique </w:t>
      </w:r>
      <w:proofErr w:type="spellStart"/>
      <w:r>
        <w:t>eval_id</w:t>
      </w:r>
      <w:proofErr w:type="spellEnd"/>
      <w:r>
        <w:t xml:space="preserve"> and lists who the rated officer is, who the rater is, and who the senior rater is!  Now I don’t have to infer, now I know for sure!  Because of that we built the </w:t>
      </w:r>
      <w:r w:rsidR="009903FF">
        <w:t xml:space="preserve">512_oer_int notebook which loads </w:t>
      </w:r>
      <w:proofErr w:type="spellStart"/>
      <w:r w:rsidR="009903FF">
        <w:t>oer</w:t>
      </w:r>
      <w:proofErr w:type="spellEnd"/>
      <w:r w:rsidR="009903FF">
        <w:t xml:space="preserve"> data and then integrates it into the master or snap data.  The intent is to now be able to feed this snap data into the cox analysis machine and include real evaluation metrics as columns to be analyzed in the cox analysis.</w:t>
      </w:r>
    </w:p>
    <w:p w14:paraId="79B681AE" w14:textId="087D7201" w:rsidR="009903FF" w:rsidRDefault="009903FF">
      <w:r>
        <w:t xml:space="preserve">My issue is that there is a lot of data prep that happens in the 513 notebook that may need to be altered now because of the data prep in the 512 notebook.  In the 513 notebook we are trying to build columns that infer command relationships.  Those command relationship columns are still valid, but all of the rating pools created by 513 should be turned off in favor of the accurate rating pools developed in in the 512 notebook.  </w:t>
      </w:r>
      <w:r w:rsidR="008C28AB">
        <w:t xml:space="preserve">The 513 notebook also throws out the captains that were weren’t sure we could infer rating relationships with.  </w:t>
      </w:r>
      <w:r>
        <w:t xml:space="preserve">The 513 notebook is still great for filtering and selecting all the demographic and job code type information.  </w:t>
      </w:r>
    </w:p>
    <w:p w14:paraId="1A2850E8" w14:textId="6BE9A7C0" w:rsidR="009903FF" w:rsidRDefault="009903FF">
      <w:r>
        <w:t xml:space="preserve">My IMMEDIATE goal is to be able to </w:t>
      </w:r>
      <w:r w:rsidR="008C28AB">
        <w:t>create</w:t>
      </w:r>
      <w:r>
        <w:t xml:space="preserve"> </w:t>
      </w:r>
      <w:r w:rsidR="008C28AB">
        <w:t xml:space="preserve">Cox analysis diagrams using the top block to evaluations  ratios for captains.  For all of the captains that we have OER data for at first, subject to subsequent unit and demographic filtering in the notebook.  Further down the </w:t>
      </w:r>
      <w:r w:rsidR="008C28AB">
        <w:lastRenderedPageBreak/>
        <w:t xml:space="preserve">road I will want to also integrate the pools.  If I feed the product I get from the 512 OER into the 513 notebook, there are missing columns like </w:t>
      </w:r>
      <w:proofErr w:type="spellStart"/>
      <w:r w:rsidR="008C28AB">
        <w:t>yg</w:t>
      </w:r>
      <w:proofErr w:type="spellEnd"/>
      <w:r w:rsidR="008C28AB">
        <w:t>, sex, etc.</w:t>
      </w:r>
    </w:p>
    <w:p w14:paraId="7DC5F021" w14:textId="77777777" w:rsidR="008C28AB" w:rsidRDefault="008C28AB"/>
    <w:p w14:paraId="0C6C4B92" w14:textId="45C539B6" w:rsidR="008C28AB" w:rsidRDefault="008C28AB">
      <w:r>
        <w:t>What I would like you to do is familiarize yourself with the files that end in _working here in the Cursor Workspace PDE directory that I just downloaded for you.  Please let me know of what questions you have, and what suggestions and approaches we can take to integrate 513, 512 with each other (and the supporting scripts they call) in order to make my immediate goal happen today.  Again, Ask me questions for clarification and organize our approach, please.  Don’t just start making changes, thank you!  I’m excited about our collaboration!</w:t>
      </w:r>
    </w:p>
    <w:p w14:paraId="0C92F22F" w14:textId="77777777" w:rsidR="0068202C" w:rsidRDefault="0068202C"/>
    <w:p w14:paraId="48894689" w14:textId="76F8C821" w:rsidR="0068202C" w:rsidRDefault="005577F6">
      <w:r>
        <w:t>B</w:t>
      </w:r>
      <w:r w:rsidR="0068202C">
        <w:t xml:space="preserve">efore we do that, let's discuss what we can get from </w:t>
      </w:r>
      <w:proofErr w:type="spellStart"/>
      <w:r w:rsidR="0068202C">
        <w:t>div_name</w:t>
      </w:r>
      <w:proofErr w:type="spellEnd"/>
      <w:r w:rsidR="0068202C">
        <w:t xml:space="preserve">. Eventually I'd like to be able to show empirically that some divisions may be more beneficial to the </w:t>
      </w:r>
      <w:r w:rsidR="0068202C">
        <w:t>officer’s</w:t>
      </w:r>
      <w:r w:rsidR="0068202C">
        <w:t xml:space="preserve"> career than others, or not. Or maybe the 'big fish in a little pond' could reign supreme. Is it better to be a superstar a</w:t>
      </w:r>
      <w:r>
        <w:t>t</w:t>
      </w:r>
      <w:r w:rsidR="0068202C">
        <w:t xml:space="preserve"> 1st </w:t>
      </w:r>
      <w:r>
        <w:t>A</w:t>
      </w:r>
      <w:r w:rsidR="0068202C">
        <w:t xml:space="preserve">rmored </w:t>
      </w:r>
      <w:r>
        <w:t>D</w:t>
      </w:r>
      <w:r w:rsidR="0068202C">
        <w:t>ivision, or an average officer at the 82nd Airborne, or even the Ranger Regiment. The first step I think is to get some metrics for division service. I'm thinking that we would need pseudo dummy columns like for example</w:t>
      </w:r>
      <w:r w:rsidR="0068202C">
        <w:t>:</w:t>
      </w:r>
    </w:p>
    <w:p w14:paraId="6832EA95" w14:textId="11CEAFA5" w:rsidR="0068202C" w:rsidRDefault="0068202C">
      <w:r>
        <w:t xml:space="preserve">div_11ABN_cum_time, div_11ABN_ratio_time.  I guess these of course would be contingent upon the flag to create </w:t>
      </w:r>
      <w:proofErr w:type="spellStart"/>
      <w:r>
        <w:t>div_name</w:t>
      </w:r>
      <w:proofErr w:type="spellEnd"/>
      <w:r>
        <w:t xml:space="preserve">.  In addition I’m thinking we might want a column like </w:t>
      </w:r>
      <w:proofErr w:type="spellStart"/>
      <w:r>
        <w:t>final_div_cpt</w:t>
      </w:r>
      <w:proofErr w:type="spellEnd"/>
      <w:r>
        <w:t xml:space="preserve"> which would be the division that the officer was serving in when he/she was promoted to MAJ.  </w:t>
      </w:r>
      <w:r w:rsidR="006820A7">
        <w:t>These are just suggestions I want to run by you.</w:t>
      </w:r>
    </w:p>
    <w:p w14:paraId="10ABBC67" w14:textId="3F6F58E5" w:rsidR="005577F6" w:rsidRDefault="005577F6">
      <w:r>
        <w:t xml:space="preserve">In addition, I don’t know the best way to accomplish this.  Should we have a more robust 503.py that does all of this  with Boolean flags called from </w:t>
      </w:r>
      <w:proofErr w:type="spellStart"/>
      <w:r>
        <w:t>pipeline_config</w:t>
      </w:r>
      <w:proofErr w:type="spellEnd"/>
      <w:r>
        <w:t>.  I’m not sure I remember what the 503_hierarchies.ipynb does versus 503_hierarchies.py anyway.  What are your thoughts?</w:t>
      </w:r>
    </w:p>
    <w:sectPr w:rsidR="00557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 Medium">
    <w:altName w:val="FUTURA MEDIUM"/>
    <w:panose1 w:val="020B0602020204020303"/>
    <w:charset w:val="B1"/>
    <w:family w:val="swiss"/>
    <w:pitch w:val="variable"/>
    <w:sig w:usb0="80000867" w:usb1="00000000" w:usb2="00000000" w:usb3="00000000" w:csb0="000001FB"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C8"/>
    <w:rsid w:val="001A54C8"/>
    <w:rsid w:val="001E0BB5"/>
    <w:rsid w:val="00236488"/>
    <w:rsid w:val="00357952"/>
    <w:rsid w:val="00450610"/>
    <w:rsid w:val="005577F6"/>
    <w:rsid w:val="0068202C"/>
    <w:rsid w:val="006820A7"/>
    <w:rsid w:val="006B074B"/>
    <w:rsid w:val="008A62A5"/>
    <w:rsid w:val="008C28AB"/>
    <w:rsid w:val="009903FF"/>
    <w:rsid w:val="00AB4896"/>
    <w:rsid w:val="00B7485F"/>
    <w:rsid w:val="00D675CC"/>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62BD8"/>
  <w15:chartTrackingRefBased/>
  <w15:docId w15:val="{7D711240-0819-2F49-AEA3-B6EB0F61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1A5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4C8"/>
    <w:rPr>
      <w:rFonts w:eastAsiaTheme="majorEastAsia" w:cstheme="majorBidi"/>
      <w:color w:val="272727" w:themeColor="text1" w:themeTint="D8"/>
    </w:rPr>
  </w:style>
  <w:style w:type="paragraph" w:styleId="Title">
    <w:name w:val="Title"/>
    <w:basedOn w:val="Normal"/>
    <w:next w:val="Normal"/>
    <w:link w:val="TitleChar"/>
    <w:uiPriority w:val="10"/>
    <w:qFormat/>
    <w:rsid w:val="001A5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4C8"/>
    <w:pPr>
      <w:spacing w:before="160"/>
      <w:jc w:val="center"/>
    </w:pPr>
    <w:rPr>
      <w:i/>
      <w:iCs/>
      <w:color w:val="404040" w:themeColor="text1" w:themeTint="BF"/>
    </w:rPr>
  </w:style>
  <w:style w:type="character" w:customStyle="1" w:styleId="QuoteChar">
    <w:name w:val="Quote Char"/>
    <w:basedOn w:val="DefaultParagraphFont"/>
    <w:link w:val="Quote"/>
    <w:uiPriority w:val="29"/>
    <w:rsid w:val="001A54C8"/>
    <w:rPr>
      <w:i/>
      <w:iCs/>
      <w:color w:val="404040" w:themeColor="text1" w:themeTint="BF"/>
    </w:rPr>
  </w:style>
  <w:style w:type="paragraph" w:styleId="ListParagraph">
    <w:name w:val="List Paragraph"/>
    <w:basedOn w:val="Normal"/>
    <w:uiPriority w:val="34"/>
    <w:qFormat/>
    <w:rsid w:val="001A54C8"/>
    <w:pPr>
      <w:ind w:left="720"/>
      <w:contextualSpacing/>
    </w:pPr>
  </w:style>
  <w:style w:type="character" w:styleId="IntenseEmphasis">
    <w:name w:val="Intense Emphasis"/>
    <w:basedOn w:val="DefaultParagraphFont"/>
    <w:uiPriority w:val="21"/>
    <w:qFormat/>
    <w:rsid w:val="001A54C8"/>
    <w:rPr>
      <w:i/>
      <w:iCs/>
      <w:color w:val="0F4761" w:themeColor="accent1" w:themeShade="BF"/>
    </w:rPr>
  </w:style>
  <w:style w:type="paragraph" w:styleId="IntenseQuote">
    <w:name w:val="Intense Quote"/>
    <w:basedOn w:val="Normal"/>
    <w:next w:val="Normal"/>
    <w:link w:val="IntenseQuoteChar"/>
    <w:uiPriority w:val="30"/>
    <w:qFormat/>
    <w:rsid w:val="001A5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4C8"/>
    <w:rPr>
      <w:i/>
      <w:iCs/>
      <w:color w:val="0F4761" w:themeColor="accent1" w:themeShade="BF"/>
    </w:rPr>
  </w:style>
  <w:style w:type="character" w:styleId="IntenseReference">
    <w:name w:val="Intense Reference"/>
    <w:basedOn w:val="DefaultParagraphFont"/>
    <w:uiPriority w:val="32"/>
    <w:qFormat/>
    <w:rsid w:val="001A5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Levine</dc:creator>
  <cp:keywords/>
  <dc:description/>
  <cp:lastModifiedBy>Levine, Charles R CTR</cp:lastModifiedBy>
  <cp:revision>4</cp:revision>
  <dcterms:created xsi:type="dcterms:W3CDTF">2025-12-10T15:41:00Z</dcterms:created>
  <dcterms:modified xsi:type="dcterms:W3CDTF">2026-01-27T20:27:00Z</dcterms:modified>
</cp:coreProperties>
</file>