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AAC" w14:textId="36B8C5DE" w:rsidR="00391357" w:rsidRPr="00391357" w:rsidRDefault="00AE1FFE" w:rsidP="00391357">
      <w:pPr>
        <w:ind w:left="360"/>
      </w:pPr>
      <w:r>
        <w:t>To</w:t>
      </w:r>
      <w:r w:rsidR="00391357" w:rsidRPr="00391357">
        <w:t xml:space="preserve"> quantify the two effects with respect to each other</w:t>
      </w:r>
      <w:r>
        <w:t>:</w:t>
      </w:r>
    </w:p>
    <w:p w14:paraId="0EB28F11" w14:textId="314981C9" w:rsidR="00391357" w:rsidRPr="00391357" w:rsidRDefault="00AE1FFE" w:rsidP="00391357">
      <w:pPr>
        <w:ind w:left="360"/>
      </w:pPr>
      <w:r>
        <w:t xml:space="preserve">Use </w:t>
      </w:r>
      <w:r w:rsidR="00391357" w:rsidRPr="00391357">
        <w:t>the </w:t>
      </w:r>
      <w:r w:rsidR="00391357" w:rsidRPr="00391357">
        <w:rPr>
          <w:b/>
          <w:bCs/>
        </w:rPr>
        <w:t>model coefficients</w:t>
      </w:r>
      <w:r w:rsidR="00391357" w:rsidRPr="00391357">
        <w:t> (in z</w:t>
      </w:r>
      <w:r w:rsidR="00391357" w:rsidRPr="00391357">
        <w:noBreakHyphen/>
        <w:t>score units):</w:t>
      </w:r>
    </w:p>
    <w:p w14:paraId="732725E9" w14:textId="108C195F" w:rsidR="00391357" w:rsidRPr="00391357" w:rsidRDefault="00AE1FFE" w:rsidP="00391357">
      <w:pPr>
        <w:ind w:left="360"/>
      </w:pPr>
      <w:r>
        <w:t>If t</w:t>
      </w:r>
      <w:r w:rsidR="00391357" w:rsidRPr="00391357">
        <w:t xml:space="preserve">he </w:t>
      </w:r>
      <w:r w:rsidR="00391357" w:rsidRPr="00AE1FFE">
        <w:rPr>
          <w:b/>
          <w:bCs/>
        </w:rPr>
        <w:t>fitted model</w:t>
      </w:r>
      <w:r w:rsidR="00391357" w:rsidRPr="00391357">
        <w:t xml:space="preserve"> is</w:t>
      </w:r>
    </w:p>
    <w:p w14:paraId="3FE65853" w14:textId="5B2EB563" w:rsidR="00391357" w:rsidRPr="00B6116E" w:rsidRDefault="00391357" w:rsidP="00391357">
      <w:pPr>
        <w:ind w:left="360"/>
        <w:rPr>
          <w:color w:val="011893"/>
        </w:rPr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11893"/>
                </w:rPr>
                <m:t>log</m:t>
              </m:r>
              <m:ctrlPr>
                <w:rPr>
                  <w:rFonts w:ascii="Cambria Math" w:hAnsi="Cambria Math"/>
                  <w:iCs/>
                  <w:color w:val="011893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1189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11893"/>
                    </w:rPr>
                    <m:t>HR</m:t>
                  </m:r>
                </m:e>
              </m:d>
            </m:e>
          </m:func>
          <m:r>
            <w:rPr>
              <w:rFonts w:ascii="Cambria Math" w:hAnsi="Cambria Math"/>
              <w:color w:val="011893"/>
            </w:rPr>
            <m:t> = b1*x + b2*y + b3*x*y</m:t>
          </m:r>
        </m:oMath>
      </m:oMathPara>
    </w:p>
    <w:p w14:paraId="2E6C0F5C" w14:textId="77777777" w:rsidR="00AE1FFE" w:rsidRDefault="00391357" w:rsidP="00B6116E">
      <w:pPr>
        <w:ind w:left="360"/>
      </w:pPr>
      <w:r w:rsidRPr="00391357">
        <w:t>with </w:t>
      </w:r>
      <m:oMath>
        <m:r>
          <w:rPr>
            <w:rFonts w:ascii="Cambria Math" w:hAnsi="Cambria Math"/>
            <w:color w:val="011893"/>
          </w:rPr>
          <m:t>x = z_cum_tb_rcvd_ratio_snr </m:t>
        </m:r>
      </m:oMath>
      <w:r w:rsidRPr="00391357">
        <w:t>and </w:t>
      </w:r>
      <m:oMath>
        <m:r>
          <w:rPr>
            <w:rFonts w:ascii="Cambria Math" w:hAnsi="Cambria Math"/>
            <w:color w:val="011893"/>
          </w:rPr>
          <m:t>y = z_prestige_mean</m:t>
        </m:r>
      </m:oMath>
      <w:r w:rsidR="00B6116E">
        <w:t xml:space="preserve">, </w:t>
      </w:r>
    </w:p>
    <w:p w14:paraId="02D74B96" w14:textId="7A8A8061" w:rsidR="00391357" w:rsidRPr="00391357" w:rsidRDefault="00391357" w:rsidP="00B6116E">
      <w:pPr>
        <w:ind w:left="360"/>
      </w:pPr>
      <w:r w:rsidRPr="00391357">
        <w:t>then:</w:t>
      </w:r>
    </w:p>
    <w:p w14:paraId="187B6E65" w14:textId="77777777" w:rsidR="00391357" w:rsidRPr="00391357" w:rsidRDefault="00391357" w:rsidP="00391357">
      <w:pPr>
        <w:ind w:left="360"/>
      </w:pPr>
      <w:r w:rsidRPr="00391357">
        <w:rPr>
          <w:b/>
          <w:bCs/>
        </w:rPr>
        <w:t>Marginal effect of x at a given y</w:t>
      </w:r>
      <w:r w:rsidRPr="00391357">
        <w:t>:</w:t>
      </w:r>
    </w:p>
    <w:p w14:paraId="5246D54F" w14:textId="18E1F77A" w:rsidR="00391357" w:rsidRPr="00B6116E" w:rsidRDefault="00391357" w:rsidP="00391357">
      <w:pPr>
        <w:ind w:left="360"/>
        <w:rPr>
          <w:color w:val="011893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∂</m:t>
              </m:r>
            </m:num>
            <m:den>
              <m:r>
                <w:rPr>
                  <w:rFonts w:ascii="Cambria Math" w:hAnsi="Cambria Math"/>
                  <w:color w:val="011893"/>
                </w:rPr>
                <m:t>∂x </m:t>
              </m:r>
            </m:den>
          </m:f>
          <m:r>
            <m:rPr>
              <m:sty m:val="p"/>
            </m:rPr>
            <w:rPr>
              <w:rFonts w:ascii="Cambria Math" w:hAnsi="Cambria Math"/>
              <w:color w:val="011893"/>
            </w:rPr>
            <m:t>log⁡</m:t>
          </m:r>
          <m:r>
            <w:rPr>
              <w:rFonts w:ascii="Cambria Math" w:hAnsi="Cambria Math"/>
              <w:color w:val="011893"/>
            </w:rPr>
            <m:t>(HR)</m:t>
          </m:r>
          <m:r>
            <w:rPr>
              <w:rFonts w:ascii="Cambria Math" w:hAnsi="Cambria Math"/>
              <w:color w:val="011893"/>
            </w:rPr>
            <m:t>= b1 + b3*y</m:t>
          </m:r>
        </m:oMath>
      </m:oMathPara>
    </w:p>
    <w:p w14:paraId="02722686" w14:textId="77777777" w:rsidR="00391357" w:rsidRPr="00391357" w:rsidRDefault="00391357" w:rsidP="00391357">
      <w:pPr>
        <w:ind w:left="360"/>
      </w:pPr>
      <w:r w:rsidRPr="00391357">
        <w:rPr>
          <w:b/>
          <w:bCs/>
        </w:rPr>
        <w:t>Marginal effect of y at a given x</w:t>
      </w:r>
      <w:r w:rsidRPr="00391357">
        <w:t>:</w:t>
      </w:r>
    </w:p>
    <w:p w14:paraId="703C8897" w14:textId="5A9729DD" w:rsidR="00391357" w:rsidRPr="00B6116E" w:rsidRDefault="00391357" w:rsidP="00391357">
      <w:pPr>
        <w:ind w:left="360"/>
        <w:rPr>
          <w:color w:val="011893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∂</m:t>
              </m:r>
            </m:num>
            <m:den>
              <m:r>
                <w:rPr>
                  <w:rFonts w:ascii="Cambria Math" w:hAnsi="Cambria Math"/>
                  <w:color w:val="011893"/>
                </w:rPr>
                <m:t>∂y </m:t>
              </m:r>
            </m:den>
          </m:f>
          <m:r>
            <m:rPr>
              <m:sty m:val="p"/>
            </m:rPr>
            <w:rPr>
              <w:rFonts w:ascii="Cambria Math" w:hAnsi="Cambria Math"/>
              <w:color w:val="011893"/>
            </w:rPr>
            <m:t>log⁡</m:t>
          </m:r>
          <m:r>
            <w:rPr>
              <w:rFonts w:ascii="Cambria Math" w:hAnsi="Cambria Math"/>
              <w:color w:val="011893"/>
            </w:rPr>
            <m:t>(HR)</m:t>
          </m:r>
          <m:r>
            <w:rPr>
              <w:rFonts w:ascii="Cambria Math" w:hAnsi="Cambria Math"/>
              <w:color w:val="011893"/>
            </w:rPr>
            <m:t>= b2 + b3*x</m:t>
          </m:r>
        </m:oMath>
      </m:oMathPara>
    </w:p>
    <w:p w14:paraId="5D51059D" w14:textId="77777777" w:rsidR="00391357" w:rsidRPr="00391357" w:rsidRDefault="00391357" w:rsidP="00391357">
      <w:pPr>
        <w:ind w:left="360"/>
      </w:pPr>
      <w:r w:rsidRPr="00391357">
        <w:t>A simple </w:t>
      </w:r>
      <w:r w:rsidRPr="00391357">
        <w:rPr>
          <w:b/>
          <w:bCs/>
        </w:rPr>
        <w:t>trade</w:t>
      </w:r>
      <w:r w:rsidRPr="00391357">
        <w:rPr>
          <w:b/>
          <w:bCs/>
        </w:rPr>
        <w:noBreakHyphen/>
        <w:t>off rate</w:t>
      </w:r>
      <w:r w:rsidRPr="00391357">
        <w:t> (how much x you need to change to offset y) is:</w:t>
      </w:r>
    </w:p>
    <w:p w14:paraId="08513314" w14:textId="24AFFE3C" w:rsidR="00391357" w:rsidRPr="00B6116E" w:rsidRDefault="00391357" w:rsidP="00391357">
      <w:pPr>
        <w:ind w:left="360"/>
        <w:rPr>
          <w:color w:val="011893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dx</m:t>
              </m:r>
            </m:num>
            <m:den>
              <m:r>
                <w:rPr>
                  <w:rFonts w:ascii="Cambria Math" w:hAnsi="Cambria Math"/>
                  <w:color w:val="011893"/>
                </w:rPr>
                <m:t>dy </m:t>
              </m:r>
            </m:den>
          </m:f>
          <m:r>
            <w:rPr>
              <w:rFonts w:ascii="Cambria Math" w:hAnsi="Cambria Math"/>
              <w:color w:val="011893"/>
            </w:rPr>
            <m:t>= -</m:t>
          </m:r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 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1189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11893"/>
                    </w:rPr>
                    <m:t>b2 + b3*x</m:t>
                  </m:r>
                </m:e>
              </m:d>
              <m:r>
                <w:rPr>
                  <w:rFonts w:ascii="Cambria Math" w:hAnsi="Cambria Math"/>
                  <w:color w:val="011893"/>
                </w:rPr>
                <m:t> </m:t>
              </m:r>
            </m:num>
            <m:den>
              <m:r>
                <w:rPr>
                  <w:rFonts w:ascii="Cambria Math" w:hAnsi="Cambria Math"/>
                  <w:color w:val="011893"/>
                </w:rPr>
                <m:t> 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1189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11893"/>
                    </w:rPr>
                    <m:t>b1 + b3*y</m:t>
                  </m:r>
                </m:e>
              </m:d>
            </m:den>
          </m:f>
        </m:oMath>
      </m:oMathPara>
    </w:p>
    <w:p w14:paraId="2E212DFB" w14:textId="3CE2637F" w:rsidR="00391357" w:rsidRPr="00391357" w:rsidRDefault="00391357" w:rsidP="00391357">
      <w:pPr>
        <w:ind w:left="360"/>
      </w:pPr>
      <w:r w:rsidRPr="00391357">
        <w:t>If there’s </w:t>
      </w:r>
      <w:r w:rsidRPr="00391357">
        <w:rPr>
          <w:b/>
          <w:bCs/>
        </w:rPr>
        <w:t>no interaction</w:t>
      </w:r>
      <w:r w:rsidRPr="00391357">
        <w:t> </w:t>
      </w:r>
      <m:oMath>
        <m:r>
          <w:rPr>
            <w:rFonts w:ascii="Cambria Math" w:hAnsi="Cambria Math"/>
            <w:color w:val="011893"/>
          </w:rPr>
          <m:t>(b3 = 0)</m:t>
        </m:r>
      </m:oMath>
      <w:r w:rsidRPr="00391357">
        <w:t>, then it simplifies to:</w:t>
      </w:r>
    </w:p>
    <w:p w14:paraId="49EDB400" w14:textId="606E46B4" w:rsidR="00391357" w:rsidRPr="00B6116E" w:rsidRDefault="00391357" w:rsidP="00391357">
      <w:pPr>
        <w:ind w:left="360"/>
        <w:rPr>
          <w:color w:val="011893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dx</m:t>
              </m:r>
            </m:num>
            <m:den>
              <m:r>
                <w:rPr>
                  <w:rFonts w:ascii="Cambria Math" w:hAnsi="Cambria Math"/>
                  <w:color w:val="011893"/>
                </w:rPr>
                <m:t>dy </m:t>
              </m:r>
            </m:den>
          </m:f>
          <m:r>
            <w:rPr>
              <w:rFonts w:ascii="Cambria Math" w:hAnsi="Cambria Math"/>
              <w:color w:val="011893"/>
            </w:rPr>
            <m:t>= -</m:t>
          </m:r>
          <m:f>
            <m:fPr>
              <m:ctrlPr>
                <w:rPr>
                  <w:rFonts w:ascii="Cambria Math" w:hAnsi="Cambria Math"/>
                  <w:i/>
                  <w:iCs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 b2 </m:t>
              </m:r>
            </m:num>
            <m:den>
              <m:r>
                <w:rPr>
                  <w:rFonts w:ascii="Cambria Math" w:hAnsi="Cambria Math"/>
                  <w:color w:val="011893"/>
                </w:rPr>
                <m:t> b1</m:t>
              </m:r>
            </m:den>
          </m:f>
        </m:oMath>
      </m:oMathPara>
    </w:p>
    <w:p w14:paraId="1B84F9C4" w14:textId="77777777" w:rsidR="00391357" w:rsidRDefault="00391357" w:rsidP="00391357">
      <w:pPr>
        <w:ind w:left="360"/>
      </w:pPr>
      <w:r w:rsidRPr="00391357">
        <w:t>So a </w:t>
      </w:r>
      <m:oMath>
        <m:r>
          <w:rPr>
            <w:rFonts w:ascii="Cambria Math" w:hAnsi="Cambria Math"/>
          </w:rPr>
          <m:t>+1 SD </m:t>
        </m:r>
      </m:oMath>
      <w:r w:rsidRPr="00391357">
        <w:t>increase in </w:t>
      </w:r>
      <m:oMath>
        <m:r>
          <w:rPr>
            <w:rFonts w:ascii="Cambria Math" w:hAnsi="Cambria Math"/>
            <w:color w:val="011893"/>
          </w:rPr>
          <m:t>z_prestige_mean</m:t>
        </m:r>
      </m:oMath>
      <w:r w:rsidRPr="00391357">
        <w:t> </w:t>
      </w:r>
    </w:p>
    <w:p w14:paraId="3F1F3838" w14:textId="17ACFF4B" w:rsidR="00391357" w:rsidRPr="00391357" w:rsidRDefault="00391357" w:rsidP="00391357">
      <w:pPr>
        <w:ind w:left="360"/>
      </w:pPr>
      <w:r w:rsidRPr="00391357">
        <w:t>is equivalent to </w:t>
      </w:r>
      <m:oMath>
        <m:r>
          <w:rPr>
            <w:rFonts w:ascii="Cambria Math" w:hAnsi="Cambria Math"/>
            <w:color w:val="011893"/>
          </w:rPr>
          <m:t>(-b2/b1)</m:t>
        </m:r>
      </m:oMath>
      <w:r w:rsidRPr="00391357">
        <w:t> </w:t>
      </w:r>
      <w:r>
        <w:t xml:space="preserve"> </w:t>
      </w:r>
      <w:r w:rsidRPr="00391357">
        <w:t>SD change in </w:t>
      </w:r>
      <m:oMath>
        <m:r>
          <w:rPr>
            <w:rFonts w:ascii="Cambria Math" w:hAnsi="Cambria Math"/>
            <w:color w:val="011893"/>
          </w:rPr>
          <m:t>z_cum_tb_rcvd_ratio_snr</m:t>
        </m:r>
      </m:oMath>
      <w:r w:rsidRPr="00391357">
        <w:t>.</w:t>
      </w:r>
    </w:p>
    <w:p w14:paraId="718B3ECB" w14:textId="77777777" w:rsidR="00B7485F" w:rsidRDefault="00B7485F"/>
    <w:p w14:paraId="6092796D" w14:textId="4E1C878F" w:rsidR="00391357" w:rsidRPr="00391357" w:rsidRDefault="00391357" w:rsidP="00391357">
      <w:pPr>
        <w:ind w:left="360"/>
      </w:pPr>
      <w:r w:rsidRPr="00391357">
        <w:rPr>
          <w:b/>
          <w:bCs/>
        </w:rPr>
        <w:t>Using </w:t>
      </w:r>
      <w:r w:rsidR="00B6116E">
        <w:rPr>
          <w:b/>
          <w:bCs/>
        </w:rPr>
        <w:t>the generated</w:t>
      </w:r>
      <w:r w:rsidRPr="00391357">
        <w:rPr>
          <w:b/>
          <w:bCs/>
        </w:rPr>
        <w:t> coefficient table:</w:t>
      </w:r>
    </w:p>
    <w:p w14:paraId="09D58DF6" w14:textId="77777777" w:rsidR="00AE1FFE" w:rsidRDefault="00391357" w:rsidP="00391357">
      <w:pPr>
        <w:ind w:left="360"/>
      </w:pPr>
      <m:oMath>
        <m:r>
          <w:rPr>
            <w:rFonts w:ascii="Cambria Math" w:hAnsi="Cambria Math"/>
            <w:color w:val="011893"/>
          </w:rPr>
          <m:t>b_cum = 0.26008484482171984</m:t>
        </m:r>
      </m:oMath>
      <w:r w:rsidRPr="00391357">
        <w:t> </w:t>
      </w:r>
    </w:p>
    <w:p w14:paraId="6E493B4A" w14:textId="69B61877" w:rsidR="00391357" w:rsidRPr="00391357" w:rsidRDefault="00391357" w:rsidP="00AE1FFE">
      <w:pPr>
        <w:ind w:left="360" w:firstLine="360"/>
      </w:pPr>
      <w:r w:rsidRPr="00391357">
        <w:t>for </w:t>
      </w:r>
      <m:oMath>
        <m:r>
          <w:rPr>
            <w:rFonts w:ascii="Cambria Math" w:hAnsi="Cambria Math"/>
            <w:color w:val="011893"/>
          </w:rPr>
          <m:t>z_cum_tb_rcvd_ratio_snr</m:t>
        </m:r>
      </m:oMath>
    </w:p>
    <w:p w14:paraId="7A01F153" w14:textId="77777777" w:rsidR="00AE1FFE" w:rsidRDefault="00391357" w:rsidP="00391357">
      <w:pPr>
        <w:ind w:left="360"/>
      </w:pPr>
      <m:oMath>
        <m:r>
          <w:rPr>
            <w:rFonts w:ascii="Cambria Math" w:hAnsi="Cambria Math"/>
            <w:color w:val="011893"/>
          </w:rPr>
          <m:t>b_prestige = 0.06176310580886882</m:t>
        </m:r>
      </m:oMath>
      <w:r w:rsidRPr="00391357">
        <w:t> </w:t>
      </w:r>
    </w:p>
    <w:p w14:paraId="0A7466EB" w14:textId="329ADC4B" w:rsidR="00391357" w:rsidRPr="00391357" w:rsidRDefault="00391357" w:rsidP="00AE1FFE">
      <w:pPr>
        <w:ind w:left="360" w:firstLine="360"/>
      </w:pPr>
      <w:r w:rsidRPr="00391357">
        <w:t>for </w:t>
      </w:r>
      <m:oMath>
        <m:r>
          <w:rPr>
            <w:rFonts w:ascii="Cambria Math" w:hAnsi="Cambria Math"/>
            <w:color w:val="011893"/>
          </w:rPr>
          <m:t>z_prestige_mean</m:t>
        </m:r>
      </m:oMath>
    </w:p>
    <w:p w14:paraId="2E9D018A" w14:textId="77777777" w:rsidR="00391357" w:rsidRPr="00391357" w:rsidRDefault="00391357" w:rsidP="00391357">
      <w:pPr>
        <w:ind w:left="360"/>
      </w:pPr>
      <w:r w:rsidRPr="00391357">
        <w:rPr>
          <w:b/>
          <w:bCs/>
        </w:rPr>
        <w:t>With no interaction term, the trade</w:t>
      </w:r>
      <w:r w:rsidRPr="00391357">
        <w:rPr>
          <w:b/>
          <w:bCs/>
        </w:rPr>
        <w:noBreakHyphen/>
        <w:t>off at constant HR is:</w:t>
      </w:r>
    </w:p>
    <w:p w14:paraId="5850DF80" w14:textId="263F87D0" w:rsidR="00391357" w:rsidRPr="00391357" w:rsidRDefault="00B6116E" w:rsidP="00391357">
      <w:pPr>
        <w:ind w:left="360"/>
      </w:pPr>
      <m:oMathPara>
        <m:oMath>
          <m:f>
            <m:fPr>
              <m:ctrlPr>
                <w:rPr>
                  <w:rFonts w:ascii="Cambria Math" w:hAnsi="Cambria Math"/>
                  <w:i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dx</m:t>
              </m:r>
            </m:num>
            <m:den>
              <m:r>
                <w:rPr>
                  <w:rFonts w:ascii="Cambria Math" w:hAnsi="Cambria Math"/>
                  <w:color w:val="011893"/>
                </w:rPr>
                <m:t>dy</m:t>
              </m:r>
            </m:den>
          </m:f>
          <m:r>
            <w:rPr>
              <w:rFonts w:ascii="Cambria Math" w:hAnsi="Cambria Math"/>
              <w:color w:val="011893"/>
            </w:rPr>
            <m:t>= -</m:t>
          </m:r>
          <m:f>
            <m:fPr>
              <m:ctrlPr>
                <w:rPr>
                  <w:rFonts w:ascii="Cambria Math" w:hAnsi="Cambria Math"/>
                  <w:i/>
                  <w:color w:val="011893"/>
                </w:rPr>
              </m:ctrlPr>
            </m:fPr>
            <m:num>
              <m:r>
                <w:rPr>
                  <w:rFonts w:ascii="Cambria Math" w:hAnsi="Cambria Math"/>
                  <w:color w:val="011893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1189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11893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11893"/>
                    </w:rPr>
                    <m:t>prestige </m:t>
                  </m:r>
                </m:sub>
              </m:sSub>
            </m:num>
            <m:den>
              <m:r>
                <w:rPr>
                  <w:rFonts w:ascii="Cambria Math" w:hAnsi="Cambria Math"/>
                  <w:color w:val="011893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11893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11893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11893"/>
                    </w:rPr>
                    <m:t>cum</m:t>
                  </m:r>
                </m:sub>
              </m:sSub>
            </m:den>
          </m:f>
          <m:r>
            <w:rPr>
              <w:rFonts w:ascii="Cambria Math" w:hAnsi="Cambria Math"/>
              <w:color w:val="011893"/>
            </w:rPr>
            <m:t>= -0.23747291331490508</m:t>
          </m:r>
        </m:oMath>
      </m:oMathPara>
    </w:p>
    <w:p w14:paraId="319B1F92" w14:textId="77777777" w:rsidR="00391357" w:rsidRPr="00391357" w:rsidRDefault="00391357" w:rsidP="00391357">
      <w:pPr>
        <w:ind w:left="360"/>
      </w:pPr>
      <w:r w:rsidRPr="00391357">
        <w:rPr>
          <w:b/>
          <w:bCs/>
        </w:rPr>
        <w:t>Interpretation (z</w:t>
      </w:r>
      <w:r w:rsidRPr="00391357">
        <w:rPr>
          <w:b/>
          <w:bCs/>
        </w:rPr>
        <w:noBreakHyphen/>
        <w:t>score units):</w:t>
      </w:r>
    </w:p>
    <w:p w14:paraId="41EA2F23" w14:textId="77777777" w:rsidR="00AE1FFE" w:rsidRDefault="00391357" w:rsidP="00391357">
      <w:pPr>
        <w:ind w:left="360"/>
      </w:pPr>
      <m:oMath>
        <m:r>
          <w:rPr>
            <w:rFonts w:ascii="Cambria Math" w:hAnsi="Cambria Math"/>
            <w:color w:val="011893"/>
          </w:rPr>
          <m:t>+1 SD</m:t>
        </m:r>
      </m:oMath>
      <w:r w:rsidRPr="00391357">
        <w:t> in </w:t>
      </w:r>
      <m:oMath>
        <m:r>
          <w:rPr>
            <w:rFonts w:ascii="Cambria Math" w:hAnsi="Cambria Math"/>
            <w:color w:val="011893"/>
          </w:rPr>
          <m:t>z_prestige_mean</m:t>
        </m:r>
      </m:oMath>
      <w:r w:rsidRPr="00391357">
        <w:t> is offset by </w:t>
      </w:r>
      <m:oMath>
        <m:r>
          <w:rPr>
            <w:rFonts w:ascii="Cambria Math" w:hAnsi="Cambria Math"/>
            <w:color w:val="011893"/>
          </w:rPr>
          <m:t>-0.2375 SD</m:t>
        </m:r>
      </m:oMath>
      <w:r w:rsidRPr="00391357">
        <w:t> </w:t>
      </w:r>
    </w:p>
    <w:p w14:paraId="2716F75C" w14:textId="501F1AD8" w:rsidR="00391357" w:rsidRPr="00391357" w:rsidRDefault="00391357" w:rsidP="00AE1FFE">
      <w:pPr>
        <w:ind w:left="360" w:firstLine="360"/>
      </w:pPr>
      <w:r w:rsidRPr="00391357">
        <w:t>in </w:t>
      </w:r>
      <m:oMath>
        <m:r>
          <w:rPr>
            <w:rFonts w:ascii="Cambria Math" w:hAnsi="Cambria Math"/>
            <w:color w:val="011893"/>
          </w:rPr>
          <m:t>z_cum_tb_rcvd_ratio_snr</m:t>
        </m:r>
      </m:oMath>
      <w:r w:rsidRPr="00391357">
        <w:t> to keep </w:t>
      </w:r>
      <m:oMath>
        <m:r>
          <w:rPr>
            <w:rFonts w:ascii="Cambria Math" w:hAnsi="Cambria Math"/>
            <w:color w:val="011893"/>
          </w:rPr>
          <m:t>HR</m:t>
        </m:r>
      </m:oMath>
      <w:r w:rsidRPr="00391357">
        <w:t xml:space="preserve"> constant.</w:t>
      </w:r>
    </w:p>
    <w:p w14:paraId="2688D5B0" w14:textId="1E4F67B0" w:rsidR="00AE1FFE" w:rsidRPr="00AE1FFE" w:rsidRDefault="00391357" w:rsidP="00AE1FFE">
      <w:pPr>
        <w:ind w:left="360"/>
        <w:rPr>
          <w:b/>
          <w:bCs/>
        </w:rPr>
      </w:pPr>
      <w:r w:rsidRPr="00AE1FFE">
        <w:rPr>
          <w:b/>
          <w:bCs/>
        </w:rPr>
        <w:t>Equivalently: </w:t>
      </w:r>
    </w:p>
    <w:p w14:paraId="3D8414E2" w14:textId="650DB628" w:rsidR="00AE1FFE" w:rsidRDefault="00AE1FFE" w:rsidP="00391357">
      <w:pPr>
        <w:ind w:left="1080"/>
      </w:pPr>
      <w:r w:rsidRPr="00AE1FFE">
        <w:rPr>
          <w:rFonts w:eastAsiaTheme="minorEastAsia"/>
        </w:rPr>
        <w:t xml:space="preserve">A </w:t>
      </w:r>
      <m:oMath>
        <m:r>
          <w:rPr>
            <w:rFonts w:ascii="Cambria Math" w:hAnsi="Cambria Math"/>
            <w:color w:val="011893"/>
          </w:rPr>
          <m:t>+1 SD</m:t>
        </m:r>
      </m:oMath>
      <w:r w:rsidR="00391357" w:rsidRPr="00391357">
        <w:t> </w:t>
      </w:r>
      <w:r>
        <w:t xml:space="preserve">change </w:t>
      </w:r>
      <w:r w:rsidR="00391357" w:rsidRPr="00391357">
        <w:t>in </w:t>
      </w:r>
      <m:oMath>
        <m:r>
          <w:rPr>
            <w:rFonts w:ascii="Cambria Math" w:hAnsi="Cambria Math"/>
            <w:color w:val="011893"/>
          </w:rPr>
          <m:t>z_cum_tb_rcvd_ratio_snr</m:t>
        </m:r>
      </m:oMath>
      <w:r w:rsidR="00391357" w:rsidRPr="00391357">
        <w:t> </w:t>
      </w:r>
    </w:p>
    <w:p w14:paraId="5642030C" w14:textId="696AB3E4" w:rsidR="00391357" w:rsidRPr="00391357" w:rsidRDefault="00391357" w:rsidP="00AE1FFE">
      <w:pPr>
        <w:ind w:firstLine="720"/>
      </w:pPr>
      <w:r w:rsidRPr="00391357">
        <w:t>is about </w:t>
      </w:r>
      <m:oMath>
        <m:r>
          <w:rPr>
            <w:rFonts w:ascii="Cambria Math" w:hAnsi="Cambria Math"/>
            <w:color w:val="011893"/>
          </w:rPr>
          <m:t>4.21×</m:t>
        </m:r>
      </m:oMath>
      <w:r w:rsidRPr="00391357">
        <w:t> the effect of </w:t>
      </w:r>
    </w:p>
    <w:p w14:paraId="79A8217C" w14:textId="77777777" w:rsidR="00AE1FFE" w:rsidRDefault="00AE1FFE" w:rsidP="00391357">
      <w:pPr>
        <w:ind w:left="1080"/>
      </w:pPr>
      <w:r>
        <w:rPr>
          <w:rFonts w:eastAsiaTheme="minorEastAsia"/>
          <w:color w:val="011893"/>
        </w:rPr>
        <w:t xml:space="preserve">A </w:t>
      </w:r>
      <m:oMath>
        <m:r>
          <w:rPr>
            <w:rFonts w:ascii="Cambria Math" w:hAnsi="Cambria Math"/>
            <w:color w:val="011893"/>
          </w:rPr>
          <m:t>+1 SD</m:t>
        </m:r>
      </m:oMath>
      <w:r w:rsidR="00391357" w:rsidRPr="00391357">
        <w:t> </w:t>
      </w:r>
      <w:r>
        <w:t xml:space="preserve">change </w:t>
      </w:r>
      <w:r w:rsidR="00391357" w:rsidRPr="00391357">
        <w:t>in </w:t>
      </w:r>
      <m:oMath>
        <m:r>
          <w:rPr>
            <w:rFonts w:ascii="Cambria Math" w:hAnsi="Cambria Math"/>
            <w:color w:val="011893"/>
          </w:rPr>
          <m:t>z_prestige_mean</m:t>
        </m:r>
      </m:oMath>
      <w:r w:rsidR="00391357" w:rsidRPr="00391357">
        <w:t xml:space="preserve">  </w:t>
      </w:r>
    </w:p>
    <w:p w14:paraId="4ACE9860" w14:textId="2C987D2B" w:rsidR="00AE1FFE" w:rsidRDefault="00AE1FFE" w:rsidP="00AE1FFE">
      <w:pPr>
        <w:ind w:firstLine="720"/>
      </w:pPr>
      <w:r w:rsidRPr="00391357">
        <w:t>S</w:t>
      </w:r>
      <w:r w:rsidR="00391357" w:rsidRPr="00391357">
        <w:t>ince</w:t>
      </w:r>
    </w:p>
    <w:p w14:paraId="3D7BB75B" w14:textId="75DD6DEA" w:rsidR="00391357" w:rsidRPr="00391357" w:rsidRDefault="00391357" w:rsidP="00AE1FFE">
      <w:pPr>
        <w:ind w:left="720" w:firstLine="720"/>
      </w:pPr>
      <w:r w:rsidRPr="00391357">
        <w:t> </w:t>
      </w:r>
      <m:oMath>
        <m:f>
          <m:fPr>
            <m:ctrlPr>
              <w:rPr>
                <w:rFonts w:ascii="Cambria Math" w:hAnsi="Cambria Math"/>
                <w:i/>
                <w:color w:val="01189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11893"/>
                  </w:rPr>
                </m:ctrlPr>
              </m:sSubPr>
              <m:e>
                <m:r>
                  <w:rPr>
                    <w:rFonts w:ascii="Cambria Math" w:hAnsi="Cambria Math"/>
                    <w:color w:val="011893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11893"/>
                  </w:rPr>
                  <m:t>cum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11893"/>
                  </w:rPr>
                </m:ctrlPr>
              </m:sSubPr>
              <m:e>
                <m:r>
                  <w:rPr>
                    <w:rFonts w:ascii="Cambria Math" w:hAnsi="Cambria Math"/>
                    <w:color w:val="011893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11893"/>
                  </w:rPr>
                  <m:t>prestige </m:t>
                </m:r>
              </m:sub>
            </m:sSub>
          </m:den>
        </m:f>
        <m:r>
          <w:rPr>
            <w:rFonts w:ascii="Cambria Math" w:hAnsi="Cambria Math"/>
            <w:color w:val="011893"/>
          </w:rPr>
          <m:t>≈ 4.21</m:t>
        </m:r>
      </m:oMath>
    </w:p>
    <w:p w14:paraId="35FB4CA3" w14:textId="77777777" w:rsidR="00391357" w:rsidRPr="00391357" w:rsidRDefault="00391357"/>
    <w:sectPr w:rsidR="00391357" w:rsidRPr="00391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AEB"/>
    <w:multiLevelType w:val="hybridMultilevel"/>
    <w:tmpl w:val="C62C3CDE"/>
    <w:lvl w:ilvl="0" w:tplc="9594D4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ACE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EE2B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CAF2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089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C24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449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D629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41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96D1897"/>
    <w:multiLevelType w:val="hybridMultilevel"/>
    <w:tmpl w:val="050AA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A451C9"/>
    <w:multiLevelType w:val="hybridMultilevel"/>
    <w:tmpl w:val="B956A660"/>
    <w:lvl w:ilvl="0" w:tplc="2A2ADD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42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60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0C7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06D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808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9686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6C1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C78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F6F7875"/>
    <w:multiLevelType w:val="hybridMultilevel"/>
    <w:tmpl w:val="E1A048A8"/>
    <w:lvl w:ilvl="0" w:tplc="B81A42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AA53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666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3C4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38D1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D431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2E5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05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C2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9507962"/>
    <w:multiLevelType w:val="hybridMultilevel"/>
    <w:tmpl w:val="0A385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24D4E"/>
    <w:multiLevelType w:val="hybridMultilevel"/>
    <w:tmpl w:val="FA845614"/>
    <w:lvl w:ilvl="0" w:tplc="A0046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56DAD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8E9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FABC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AA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04F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A65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D2BF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3A7D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16406567">
    <w:abstractNumId w:val="2"/>
  </w:num>
  <w:num w:numId="2" w16cid:durableId="149832837">
    <w:abstractNumId w:val="3"/>
  </w:num>
  <w:num w:numId="3" w16cid:durableId="716776359">
    <w:abstractNumId w:val="0"/>
  </w:num>
  <w:num w:numId="4" w16cid:durableId="1240169947">
    <w:abstractNumId w:val="1"/>
  </w:num>
  <w:num w:numId="5" w16cid:durableId="1685935172">
    <w:abstractNumId w:val="4"/>
  </w:num>
  <w:num w:numId="6" w16cid:durableId="1241328418">
    <w:abstractNumId w:val="6"/>
  </w:num>
  <w:num w:numId="7" w16cid:durableId="1015694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57"/>
    <w:rsid w:val="00357952"/>
    <w:rsid w:val="003679A3"/>
    <w:rsid w:val="00391357"/>
    <w:rsid w:val="00561225"/>
    <w:rsid w:val="006B074B"/>
    <w:rsid w:val="006C3E15"/>
    <w:rsid w:val="008A62A5"/>
    <w:rsid w:val="00AE1FFE"/>
    <w:rsid w:val="00B6116E"/>
    <w:rsid w:val="00B7485F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7FB41"/>
  <w15:chartTrackingRefBased/>
  <w15:docId w15:val="{27FE74D3-8B60-2B41-87F9-7AF345E3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9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1</cp:revision>
  <dcterms:created xsi:type="dcterms:W3CDTF">2026-02-04T03:04:00Z</dcterms:created>
  <dcterms:modified xsi:type="dcterms:W3CDTF">2026-02-06T15:50:00Z</dcterms:modified>
</cp:coreProperties>
</file>