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C823" w14:textId="77777777" w:rsidR="00BE01D4" w:rsidRPr="00BE01D4" w:rsidRDefault="00BE01D4" w:rsidP="00BE01D4">
      <w:pPr>
        <w:shd w:val="clear" w:color="auto" w:fill="F9F9F9"/>
        <w:spacing w:after="0" w:line="240" w:lineRule="auto"/>
        <w:rPr>
          <w:rFonts w:ascii="Segoe UI" w:eastAsia="Times New Roman" w:hAnsi="Segoe UI" w:cs="Segoe UI"/>
          <w:color w:val="0D0D0D"/>
          <w:kern w:val="0"/>
          <w:sz w:val="27"/>
          <w:szCs w:val="27"/>
          <w14:ligatures w14:val="none"/>
        </w:rPr>
      </w:pPr>
    </w:p>
    <w:p w14:paraId="5D986429"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 VA is buying my father a Vyalev pump. He is 78 years old and this will dramatically improve his quality of life as his Parkinson's disease is especially sensitive to the medicine fluctuations caused by taking a pill every 4 hours! The pump will require almost daily maintenance of refilling the medicine cartridge and moving the subcutaneous cannula site. He cannot perform these action consistently nor can my elderly mother. The VA nurses say that they will do the training of whomever we get to to it, and that it is technically a "non-medical" procedure, like providers that come in to do meal prep or hygiene, etc. Currently the VA has contacted the Senior Helpers company to come in twice a day to help my dad with getting dressed, etc and I think we pay another caregiver to come in and change his colostomy bag. We're trying to minimize costs as I think that the VA has maxed out the care it will pay for. My first thought, since I am told this is not a "medical" procedure is to call the director of senior helpers, Mary Bartos, and say, "hey, my dad needs a few more minutes care per day, and we'd like to first start with the people that he knows and trusts, Senior Helpers." Do you have any suggestions for 1. How to phrase the requirement to the Senior Helpers people that will make it seem like not a big change to what they're doing. 2. Any other ideas for where to resource this help? 3. Who else I might contact to get advice on this?</w:t>
      </w:r>
    </w:p>
    <w:p w14:paraId="3A47604C" w14:textId="77777777" w:rsidR="00BE01D4" w:rsidRPr="00BE01D4" w:rsidRDefault="00BE01D4" w:rsidP="00BE01D4">
      <w:pPr>
        <w:spacing w:after="0" w:line="240" w:lineRule="auto"/>
        <w:rPr>
          <w:rFonts w:ascii="Segoe UI" w:eastAsia="Times New Roman" w:hAnsi="Segoe UI" w:cs="Segoe UI"/>
          <w:color w:val="0D0D0D"/>
          <w:kern w:val="0"/>
          <w:sz w:val="21"/>
          <w:szCs w:val="21"/>
          <w14:ligatures w14:val="none"/>
        </w:rPr>
      </w:pPr>
      <w:r w:rsidRPr="00BE01D4">
        <w:rPr>
          <w:rFonts w:ascii="Segoe UI" w:eastAsia="Times New Roman" w:hAnsi="Segoe UI" w:cs="Segoe UI"/>
          <w:color w:val="0D0D0D"/>
          <w:kern w:val="0"/>
          <w:sz w:val="21"/>
          <w:szCs w:val="21"/>
          <w14:ligatures w14:val="none"/>
        </w:rPr>
        <w:br/>
      </w:r>
    </w:p>
    <w:p w14:paraId="5F46108F"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What you’re proposing is exactly the right instinct—keep it simple, keep it familiar, and avoid introducing new people or complexity unless absolutely necessary. The key is positioning this as a </w:t>
      </w:r>
      <w:r w:rsidRPr="00BE01D4">
        <w:rPr>
          <w:rFonts w:ascii="Segoe UI" w:eastAsia="Times New Roman" w:hAnsi="Segoe UI" w:cs="Segoe UI"/>
          <w:b/>
          <w:bCs/>
          <w:color w:val="0D0D0D"/>
          <w:kern w:val="0"/>
          <w14:ligatures w14:val="none"/>
        </w:rPr>
        <w:t>small extension of existing routine care</w:t>
      </w:r>
      <w:r w:rsidRPr="00BE01D4">
        <w:rPr>
          <w:rFonts w:ascii="Segoe UI" w:eastAsia="Times New Roman" w:hAnsi="Segoe UI" w:cs="Segoe UI"/>
          <w:color w:val="0D0D0D"/>
          <w:kern w:val="0"/>
          <w14:ligatures w14:val="none"/>
        </w:rPr>
        <w:t>, not a new medical responsibility.</w:t>
      </w:r>
    </w:p>
    <w:p w14:paraId="1DF62CB2"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3961F8C7">
          <v:rect id="_x0000_i1051" alt="" style="width:468pt;height:.05pt;mso-width-percent:0;mso-height-percent:0;mso-width-percent:0;mso-height-percent:0" o:hralign="center" o:hrstd="t" o:hr="t" fillcolor="#a0a0a0" stroked="f"/>
        </w:pict>
      </w:r>
    </w:p>
    <w:p w14:paraId="081D6DFA" w14:textId="77777777" w:rsidR="00BE01D4" w:rsidRPr="00BE01D4" w:rsidRDefault="00BE01D4" w:rsidP="00BE01D4">
      <w:pPr>
        <w:spacing w:after="120" w:line="240" w:lineRule="auto"/>
        <w:outlineLvl w:val="0"/>
        <w:rPr>
          <w:rFonts w:ascii="Segoe UI" w:eastAsia="Times New Roman" w:hAnsi="Segoe UI" w:cs="Segoe UI"/>
          <w:b/>
          <w:bCs/>
          <w:color w:val="0D0D0D"/>
          <w:kern w:val="36"/>
          <w:sz w:val="36"/>
          <w:szCs w:val="36"/>
          <w14:ligatures w14:val="none"/>
        </w:rPr>
      </w:pPr>
      <w:r w:rsidRPr="00BE01D4">
        <w:rPr>
          <w:rFonts w:ascii="Segoe UI" w:eastAsia="Times New Roman" w:hAnsi="Segoe UI" w:cs="Segoe UI"/>
          <w:b/>
          <w:bCs/>
          <w:color w:val="0D0D0D"/>
          <w:kern w:val="36"/>
          <w:sz w:val="36"/>
          <w:szCs w:val="36"/>
          <w14:ligatures w14:val="none"/>
        </w:rPr>
        <w:t>1. How to Phrase This to Senior Helpers (Mary Bartos)</w:t>
      </w:r>
    </w:p>
    <w:p w14:paraId="6C10C3F8"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You want three things to come across:</w:t>
      </w:r>
    </w:p>
    <w:p w14:paraId="5A3AEB1E" w14:textId="77777777" w:rsidR="00BE01D4" w:rsidRPr="00BE01D4" w:rsidRDefault="00BE01D4" w:rsidP="00BE01D4">
      <w:pPr>
        <w:numPr>
          <w:ilvl w:val="0"/>
          <w:numId w:val="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This is </w:t>
      </w:r>
      <w:r w:rsidRPr="00BE01D4">
        <w:rPr>
          <w:rFonts w:ascii="Segoe UI" w:eastAsia="Times New Roman" w:hAnsi="Segoe UI" w:cs="Segoe UI"/>
          <w:b/>
          <w:bCs/>
          <w:color w:val="0D0D0D"/>
          <w:kern w:val="0"/>
          <w14:ligatures w14:val="none"/>
        </w:rPr>
        <w:t>low complexity</w:t>
      </w:r>
    </w:p>
    <w:p w14:paraId="215AB8A4" w14:textId="77777777" w:rsidR="00BE01D4" w:rsidRPr="00BE01D4" w:rsidRDefault="00BE01D4" w:rsidP="00BE01D4">
      <w:pPr>
        <w:numPr>
          <w:ilvl w:val="0"/>
          <w:numId w:val="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It will be </w:t>
      </w:r>
      <w:r w:rsidRPr="00BE01D4">
        <w:rPr>
          <w:rFonts w:ascii="Segoe UI" w:eastAsia="Times New Roman" w:hAnsi="Segoe UI" w:cs="Segoe UI"/>
          <w:b/>
          <w:bCs/>
          <w:color w:val="0D0D0D"/>
          <w:kern w:val="0"/>
          <w14:ligatures w14:val="none"/>
        </w:rPr>
        <w:t>taught and supported by the VA</w:t>
      </w:r>
    </w:p>
    <w:p w14:paraId="306A1DC8" w14:textId="77777777" w:rsidR="00BE01D4" w:rsidRPr="00BE01D4" w:rsidRDefault="00BE01D4" w:rsidP="00BE01D4">
      <w:pPr>
        <w:numPr>
          <w:ilvl w:val="0"/>
          <w:numId w:val="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It fits naturally into what caregivers already do</w:t>
      </w:r>
    </w:p>
    <w:p w14:paraId="72054FF4"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Here’s language you can use (adjust tone as needed):</w:t>
      </w:r>
    </w:p>
    <w:p w14:paraId="50D93CB9"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53C75221">
          <v:rect id="_x0000_i1050" alt="" style="width:468pt;height:.05pt;mso-width-percent:0;mso-height-percent:0;mso-width-percent:0;mso-height-percent:0" o:hralign="center" o:hrstd="t" o:hr="t" fillcolor="#a0a0a0" stroked="f"/>
        </w:pict>
      </w:r>
    </w:p>
    <w:p w14:paraId="38FB736D"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b/>
          <w:bCs/>
          <w:color w:val="0D0D0D"/>
          <w:kern w:val="0"/>
          <w14:ligatures w14:val="none"/>
        </w:rPr>
        <w:lastRenderedPageBreak/>
        <w:t>Suggested framing:</w:t>
      </w:r>
    </w:p>
    <w:p w14:paraId="2187FDDB"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“Mary, I wanted to run something by you regarding my dad’s care. The VA is starting him on a Vyalev pump for Parkinson’s, which should really help stabilize his symptoms.</w:t>
      </w:r>
    </w:p>
    <w:p w14:paraId="79228B8E" w14:textId="77777777" w:rsidR="00BE01D4" w:rsidRPr="00BE01D4" w:rsidRDefault="00BE01D4" w:rsidP="00BE01D4">
      <w:pPr>
        <w:spacing w:before="100" w:beforeAutospacing="1" w:after="100" w:afterAutospacing="1"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 only additional need is a very small daily task—refilling a medication cartridge and occasionally rotating the cannula site. The VA nurses will fully train whoever is doing it, and they’ve specifically told us it’s considered a non-medical, caregiver-level task.</w:t>
      </w:r>
    </w:p>
    <w:p w14:paraId="3D50ADFD" w14:textId="77777777" w:rsidR="00BE01D4" w:rsidRPr="00BE01D4" w:rsidRDefault="00BE01D4" w:rsidP="00BE01D4">
      <w:pPr>
        <w:spacing w:before="100" w:beforeAutospacing="1" w:after="100" w:afterAutospacing="1"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Since your team is already in the home and my dad is comfortable with them, we were hoping this could just be incorporated into their existing visits—something that adds just a few minutes rather than requiring a separate provider.</w:t>
      </w:r>
    </w:p>
    <w:p w14:paraId="5B2F8FDC" w14:textId="77777777" w:rsidR="00BE01D4" w:rsidRPr="00BE01D4" w:rsidRDefault="00BE01D4" w:rsidP="00BE01D4">
      <w:pPr>
        <w:spacing w:before="100" w:beforeAutospacing="1" w:after="100" w:afterAutospacing="1"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We’d love to start with your team if possible.”</w:t>
      </w:r>
    </w:p>
    <w:p w14:paraId="4AAED9AA"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7D71F678">
          <v:rect id="_x0000_i1049" alt="" style="width:468pt;height:.05pt;mso-width-percent:0;mso-height-percent:0;mso-width-percent:0;mso-height-percent:0" o:hralign="center" o:hrstd="t" o:hr="t" fillcolor="#a0a0a0" stroked="f"/>
        </w:pict>
      </w:r>
    </w:p>
    <w:p w14:paraId="30E13A6E" w14:textId="77777777" w:rsidR="00BE01D4" w:rsidRPr="00BE01D4" w:rsidRDefault="00BE01D4" w:rsidP="00BE01D4">
      <w:pPr>
        <w:spacing w:after="60" w:line="240" w:lineRule="auto"/>
        <w:outlineLvl w:val="2"/>
        <w:rPr>
          <w:rFonts w:ascii="Segoe UI" w:eastAsia="Times New Roman" w:hAnsi="Segoe UI" w:cs="Segoe UI"/>
          <w:b/>
          <w:bCs/>
          <w:color w:val="0D0D0D"/>
          <w:kern w:val="0"/>
          <w:sz w:val="27"/>
          <w:szCs w:val="27"/>
          <w14:ligatures w14:val="none"/>
        </w:rPr>
      </w:pPr>
      <w:r w:rsidRPr="00BE01D4">
        <w:rPr>
          <w:rFonts w:ascii="Segoe UI" w:eastAsia="Times New Roman" w:hAnsi="Segoe UI" w:cs="Segoe UI"/>
          <w:b/>
          <w:bCs/>
          <w:color w:val="0D0D0D"/>
          <w:kern w:val="0"/>
          <w:sz w:val="27"/>
          <w:szCs w:val="27"/>
          <w14:ligatures w14:val="none"/>
        </w:rPr>
        <w:t>Why this works</w:t>
      </w:r>
    </w:p>
    <w:p w14:paraId="4B8B6879" w14:textId="77777777" w:rsidR="00BE01D4" w:rsidRPr="00BE01D4" w:rsidRDefault="00BE01D4" w:rsidP="00BE01D4">
      <w:pPr>
        <w:numPr>
          <w:ilvl w:val="0"/>
          <w:numId w:val="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t>
      </w:r>
      <w:r w:rsidRPr="00BE01D4">
        <w:rPr>
          <w:rFonts w:ascii="Segoe UI" w:eastAsia="Times New Roman" w:hAnsi="Segoe UI" w:cs="Segoe UI"/>
          <w:b/>
          <w:bCs/>
          <w:color w:val="0D0D0D"/>
          <w:kern w:val="0"/>
          <w14:ligatures w14:val="none"/>
        </w:rPr>
        <w:t>small daily task</w:t>
      </w:r>
      <w:r w:rsidRPr="00BE01D4">
        <w:rPr>
          <w:rFonts w:ascii="Segoe UI" w:eastAsia="Times New Roman" w:hAnsi="Segoe UI" w:cs="Segoe UI"/>
          <w:color w:val="0D0D0D"/>
          <w:kern w:val="0"/>
          <w14:ligatures w14:val="none"/>
        </w:rPr>
        <w:t>” → lowers perceived burden</w:t>
      </w:r>
    </w:p>
    <w:p w14:paraId="3E33D3FB" w14:textId="77777777" w:rsidR="00BE01D4" w:rsidRPr="00BE01D4" w:rsidRDefault="00BE01D4" w:rsidP="00BE01D4">
      <w:pPr>
        <w:numPr>
          <w:ilvl w:val="0"/>
          <w:numId w:val="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t>
      </w:r>
      <w:r w:rsidRPr="00BE01D4">
        <w:rPr>
          <w:rFonts w:ascii="Segoe UI" w:eastAsia="Times New Roman" w:hAnsi="Segoe UI" w:cs="Segoe UI"/>
          <w:b/>
          <w:bCs/>
          <w:color w:val="0D0D0D"/>
          <w:kern w:val="0"/>
          <w14:ligatures w14:val="none"/>
        </w:rPr>
        <w:t>VA will train</w:t>
      </w:r>
      <w:r w:rsidRPr="00BE01D4">
        <w:rPr>
          <w:rFonts w:ascii="Segoe UI" w:eastAsia="Times New Roman" w:hAnsi="Segoe UI" w:cs="Segoe UI"/>
          <w:color w:val="0D0D0D"/>
          <w:kern w:val="0"/>
          <w14:ligatures w14:val="none"/>
        </w:rPr>
        <w:t>” → removes liability fear</w:t>
      </w:r>
    </w:p>
    <w:p w14:paraId="65581ED8" w14:textId="77777777" w:rsidR="00BE01D4" w:rsidRPr="00BE01D4" w:rsidRDefault="00BE01D4" w:rsidP="00BE01D4">
      <w:pPr>
        <w:numPr>
          <w:ilvl w:val="0"/>
          <w:numId w:val="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t>
      </w:r>
      <w:r w:rsidRPr="00BE01D4">
        <w:rPr>
          <w:rFonts w:ascii="Segoe UI" w:eastAsia="Times New Roman" w:hAnsi="Segoe UI" w:cs="Segoe UI"/>
          <w:b/>
          <w:bCs/>
          <w:color w:val="0D0D0D"/>
          <w:kern w:val="0"/>
          <w14:ligatures w14:val="none"/>
        </w:rPr>
        <w:t>non-medical</w:t>
      </w:r>
      <w:r w:rsidRPr="00BE01D4">
        <w:rPr>
          <w:rFonts w:ascii="Segoe UI" w:eastAsia="Times New Roman" w:hAnsi="Segoe UI" w:cs="Segoe UI"/>
          <w:color w:val="0D0D0D"/>
          <w:kern w:val="0"/>
          <w14:ligatures w14:val="none"/>
        </w:rPr>
        <w:t>” → aligns with their scope</w:t>
      </w:r>
    </w:p>
    <w:p w14:paraId="00A43C6F" w14:textId="77777777" w:rsidR="00BE01D4" w:rsidRPr="00BE01D4" w:rsidRDefault="00BE01D4" w:rsidP="00BE01D4">
      <w:pPr>
        <w:numPr>
          <w:ilvl w:val="0"/>
          <w:numId w:val="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t>
      </w:r>
      <w:r w:rsidRPr="00BE01D4">
        <w:rPr>
          <w:rFonts w:ascii="Segoe UI" w:eastAsia="Times New Roman" w:hAnsi="Segoe UI" w:cs="Segoe UI"/>
          <w:b/>
          <w:bCs/>
          <w:color w:val="0D0D0D"/>
          <w:kern w:val="0"/>
          <w14:ligatures w14:val="none"/>
        </w:rPr>
        <w:t>few minutes</w:t>
      </w:r>
      <w:r w:rsidRPr="00BE01D4">
        <w:rPr>
          <w:rFonts w:ascii="Segoe UI" w:eastAsia="Times New Roman" w:hAnsi="Segoe UI" w:cs="Segoe UI"/>
          <w:color w:val="0D0D0D"/>
          <w:kern w:val="0"/>
          <w14:ligatures w14:val="none"/>
        </w:rPr>
        <w:t>” → cost + scheduling reassurance</w:t>
      </w:r>
    </w:p>
    <w:p w14:paraId="37AF1A62" w14:textId="77777777" w:rsidR="00BE01D4" w:rsidRPr="00BE01D4" w:rsidRDefault="00BE01D4" w:rsidP="00BE01D4">
      <w:pPr>
        <w:numPr>
          <w:ilvl w:val="0"/>
          <w:numId w:val="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t>
      </w:r>
      <w:r w:rsidRPr="00BE01D4">
        <w:rPr>
          <w:rFonts w:ascii="Segoe UI" w:eastAsia="Times New Roman" w:hAnsi="Segoe UI" w:cs="Segoe UI"/>
          <w:b/>
          <w:bCs/>
          <w:color w:val="0D0D0D"/>
          <w:kern w:val="0"/>
          <w14:ligatures w14:val="none"/>
        </w:rPr>
        <w:t>existing visits</w:t>
      </w:r>
      <w:r w:rsidRPr="00BE01D4">
        <w:rPr>
          <w:rFonts w:ascii="Segoe UI" w:eastAsia="Times New Roman" w:hAnsi="Segoe UI" w:cs="Segoe UI"/>
          <w:color w:val="0D0D0D"/>
          <w:kern w:val="0"/>
          <w14:ligatures w14:val="none"/>
        </w:rPr>
        <w:t>” → no operational disruption</w:t>
      </w:r>
    </w:p>
    <w:p w14:paraId="5393F3F3"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6CEE25D7">
          <v:rect id="_x0000_i1048" alt="" style="width:468pt;height:.05pt;mso-width-percent:0;mso-height-percent:0;mso-width-percent:0;mso-height-percent:0" o:hralign="center" o:hrstd="t" o:hr="t" fillcolor="#a0a0a0" stroked="f"/>
        </w:pict>
      </w:r>
    </w:p>
    <w:p w14:paraId="6E02881E" w14:textId="77777777" w:rsidR="00BE01D4" w:rsidRPr="00BE01D4" w:rsidRDefault="00BE01D4" w:rsidP="00BE01D4">
      <w:pPr>
        <w:spacing w:after="60" w:line="240" w:lineRule="auto"/>
        <w:outlineLvl w:val="2"/>
        <w:rPr>
          <w:rFonts w:ascii="Segoe UI" w:eastAsia="Times New Roman" w:hAnsi="Segoe UI" w:cs="Segoe UI"/>
          <w:b/>
          <w:bCs/>
          <w:color w:val="0D0D0D"/>
          <w:kern w:val="0"/>
          <w:sz w:val="27"/>
          <w:szCs w:val="27"/>
          <w14:ligatures w14:val="none"/>
        </w:rPr>
      </w:pPr>
      <w:r w:rsidRPr="00BE01D4">
        <w:rPr>
          <w:rFonts w:ascii="Segoe UI" w:eastAsia="Times New Roman" w:hAnsi="Segoe UI" w:cs="Segoe UI"/>
          <w:b/>
          <w:bCs/>
          <w:color w:val="0D0D0D"/>
          <w:kern w:val="0"/>
          <w:sz w:val="27"/>
          <w:szCs w:val="27"/>
          <w14:ligatures w14:val="none"/>
        </w:rPr>
        <w:t>If they hesitate (important backup line)</w:t>
      </w:r>
    </w:p>
    <w:p w14:paraId="722CD4BE"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“If it helps, we’re happy to have the VA nurse walk through it with your staff and confirm it stays within caregiver scope. We’re really trying to avoid bringing in a separate person just for this.”</w:t>
      </w:r>
    </w:p>
    <w:p w14:paraId="3CEA61CD"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3AA2610F">
          <v:rect id="_x0000_i1047" alt="" style="width:468pt;height:.05pt;mso-width-percent:0;mso-height-percent:0;mso-width-percent:0;mso-height-percent:0" o:hralign="center" o:hrstd="t" o:hr="t" fillcolor="#a0a0a0" stroked="f"/>
        </w:pict>
      </w:r>
    </w:p>
    <w:p w14:paraId="06B6DB27" w14:textId="77777777" w:rsidR="00BE01D4" w:rsidRPr="00BE01D4" w:rsidRDefault="00BE01D4" w:rsidP="00BE01D4">
      <w:pPr>
        <w:spacing w:after="120" w:line="240" w:lineRule="auto"/>
        <w:outlineLvl w:val="0"/>
        <w:rPr>
          <w:rFonts w:ascii="Segoe UI" w:eastAsia="Times New Roman" w:hAnsi="Segoe UI" w:cs="Segoe UI"/>
          <w:b/>
          <w:bCs/>
          <w:color w:val="0D0D0D"/>
          <w:kern w:val="36"/>
          <w:sz w:val="36"/>
          <w:szCs w:val="36"/>
          <w14:ligatures w14:val="none"/>
        </w:rPr>
      </w:pPr>
      <w:r w:rsidRPr="00BE01D4">
        <w:rPr>
          <w:rFonts w:ascii="Segoe UI" w:eastAsia="Times New Roman" w:hAnsi="Segoe UI" w:cs="Segoe UI"/>
          <w:b/>
          <w:bCs/>
          <w:color w:val="0D0D0D"/>
          <w:kern w:val="36"/>
          <w:sz w:val="36"/>
          <w:szCs w:val="36"/>
          <w14:ligatures w14:val="none"/>
        </w:rPr>
        <w:t>2. Other Ways to Resource This (Cost-Conscious Options)</w:t>
      </w:r>
    </w:p>
    <w:p w14:paraId="30022D4D"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lastRenderedPageBreak/>
        <w:t>You’ve already got a strong base. Here are additional angles ranked by </w:t>
      </w:r>
      <w:r w:rsidRPr="00BE01D4">
        <w:rPr>
          <w:rFonts w:ascii="Segoe UI" w:eastAsia="Times New Roman" w:hAnsi="Segoe UI" w:cs="Segoe UI"/>
          <w:b/>
          <w:bCs/>
          <w:color w:val="0D0D0D"/>
          <w:kern w:val="0"/>
          <w14:ligatures w14:val="none"/>
        </w:rPr>
        <w:t>likely effectiveness + cost efficiency</w:t>
      </w:r>
      <w:r w:rsidRPr="00BE01D4">
        <w:rPr>
          <w:rFonts w:ascii="Segoe UI" w:eastAsia="Times New Roman" w:hAnsi="Segoe UI" w:cs="Segoe UI"/>
          <w:color w:val="0D0D0D"/>
          <w:kern w:val="0"/>
          <w14:ligatures w14:val="none"/>
        </w:rPr>
        <w:t>:</w:t>
      </w:r>
    </w:p>
    <w:p w14:paraId="5E90BD69"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34ED60FF">
          <v:rect id="_x0000_i1046" alt="" style="width:468pt;height:.05pt;mso-width-percent:0;mso-height-percent:0;mso-width-percent:0;mso-height-percent:0" o:hralign="center" o:hrstd="t" o:hr="t" fillcolor="#a0a0a0" stroked="f"/>
        </w:pict>
      </w:r>
    </w:p>
    <w:p w14:paraId="71BF4832"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A. Expand Current Caregiver Role (Best Option)</w:t>
      </w:r>
    </w:p>
    <w:p w14:paraId="5241AB50"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Stick with Senior Helpers staff if possible.</w:t>
      </w:r>
    </w:p>
    <w:p w14:paraId="3C55ED5C" w14:textId="77777777" w:rsidR="00BE01D4" w:rsidRPr="00BE01D4" w:rsidRDefault="00BE01D4" w:rsidP="00BE01D4">
      <w:pPr>
        <w:numPr>
          <w:ilvl w:val="0"/>
          <w:numId w:val="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Lowest disruption</w:t>
      </w:r>
    </w:p>
    <w:p w14:paraId="477FBF55" w14:textId="77777777" w:rsidR="00BE01D4" w:rsidRPr="00BE01D4" w:rsidRDefault="00BE01D4" w:rsidP="00BE01D4">
      <w:pPr>
        <w:numPr>
          <w:ilvl w:val="0"/>
          <w:numId w:val="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Highest trust (critical for Parkinson’s patients)</w:t>
      </w:r>
    </w:p>
    <w:p w14:paraId="0ADC02B7" w14:textId="77777777" w:rsidR="00BE01D4" w:rsidRPr="00BE01D4" w:rsidRDefault="00BE01D4" w:rsidP="00BE01D4">
      <w:pPr>
        <w:numPr>
          <w:ilvl w:val="0"/>
          <w:numId w:val="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No onboarding cost</w:t>
      </w:r>
    </w:p>
    <w:p w14:paraId="3560C9FF" w14:textId="77777777" w:rsidR="00BE01D4" w:rsidRPr="00BE01D4" w:rsidRDefault="00BE01D4" w:rsidP="00BE01D4">
      <w:pPr>
        <w:numPr>
          <w:ilvl w:val="0"/>
          <w:numId w:val="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Easier scheduling</w:t>
      </w:r>
    </w:p>
    <w:p w14:paraId="5D321938"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210B691B">
          <v:rect id="_x0000_i1045" alt="" style="width:468pt;height:.05pt;mso-width-percent:0;mso-height-percent:0;mso-width-percent:0;mso-height-percent:0" o:hralign="center" o:hrstd="t" o:hr="t" fillcolor="#a0a0a0" stroked="f"/>
        </w:pict>
      </w:r>
    </w:p>
    <w:p w14:paraId="65FE7486"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B. Cross-Train the Colostomy Caregiver</w:t>
      </w:r>
    </w:p>
    <w:p w14:paraId="6DC92A32"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Whoever is already changing the colostomy bag:</w:t>
      </w:r>
    </w:p>
    <w:p w14:paraId="5964A11F" w14:textId="77777777" w:rsidR="00BE01D4" w:rsidRPr="00BE01D4" w:rsidRDefault="00BE01D4" w:rsidP="00BE01D4">
      <w:pPr>
        <w:numPr>
          <w:ilvl w:val="0"/>
          <w:numId w:val="8"/>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Already comfortable with </w:t>
      </w:r>
      <w:r w:rsidRPr="00BE01D4">
        <w:rPr>
          <w:rFonts w:ascii="Segoe UI" w:eastAsia="Times New Roman" w:hAnsi="Segoe UI" w:cs="Segoe UI"/>
          <w:b/>
          <w:bCs/>
          <w:color w:val="0D0D0D"/>
          <w:kern w:val="0"/>
          <w14:ligatures w14:val="none"/>
        </w:rPr>
        <w:t>hands-on care</w:t>
      </w:r>
    </w:p>
    <w:p w14:paraId="0485FDC1" w14:textId="77777777" w:rsidR="00BE01D4" w:rsidRPr="00BE01D4" w:rsidRDefault="00BE01D4" w:rsidP="00BE01D4">
      <w:pPr>
        <w:numPr>
          <w:ilvl w:val="0"/>
          <w:numId w:val="8"/>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Likely more willing to take on this task</w:t>
      </w:r>
    </w:p>
    <w:p w14:paraId="23648046"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Even asking:</w:t>
      </w:r>
    </w:p>
    <w:p w14:paraId="6199C8E1"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“Could we consolidate these tasks into one visit?”</w:t>
      </w:r>
    </w:p>
    <w:p w14:paraId="63BC5C91"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…might reduce total cost.</w:t>
      </w:r>
    </w:p>
    <w:p w14:paraId="4C38180B"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19C604E8">
          <v:rect id="_x0000_i1044" alt="" style="width:468pt;height:.05pt;mso-width-percent:0;mso-height-percent:0;mso-width-percent:0;mso-height-percent:0" o:hralign="center" o:hrstd="t" o:hr="t" fillcolor="#a0a0a0" stroked="f"/>
        </w:pict>
      </w:r>
    </w:p>
    <w:p w14:paraId="1EFF3105"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C. Home Health Aide vs Skilled Nursing Distinction</w:t>
      </w:r>
    </w:p>
    <w:p w14:paraId="3F084A2F"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Even though this is “non-medical,” agencies sometimes default to </w:t>
      </w:r>
      <w:r w:rsidRPr="00BE01D4">
        <w:rPr>
          <w:rFonts w:ascii="Segoe UI" w:eastAsia="Times New Roman" w:hAnsi="Segoe UI" w:cs="Segoe UI"/>
          <w:b/>
          <w:bCs/>
          <w:color w:val="0D0D0D"/>
          <w:kern w:val="0"/>
          <w14:ligatures w14:val="none"/>
        </w:rPr>
        <w:t>billing it as skilled care</w:t>
      </w:r>
      <w:r w:rsidRPr="00BE01D4">
        <w:rPr>
          <w:rFonts w:ascii="Segoe UI" w:eastAsia="Times New Roman" w:hAnsi="Segoe UI" w:cs="Segoe UI"/>
          <w:color w:val="0D0D0D"/>
          <w:kern w:val="0"/>
          <w14:ligatures w14:val="none"/>
        </w:rPr>
        <w:t>.</w:t>
      </w:r>
    </w:p>
    <w:p w14:paraId="3C12BDD9"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lastRenderedPageBreak/>
        <w:t>Push gently for:</w:t>
      </w:r>
    </w:p>
    <w:p w14:paraId="360A0054" w14:textId="77777777" w:rsidR="00BE01D4" w:rsidRPr="00BE01D4" w:rsidRDefault="00BE01D4" w:rsidP="00BE01D4">
      <w:pPr>
        <w:numPr>
          <w:ilvl w:val="0"/>
          <w:numId w:val="9"/>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b/>
          <w:bCs/>
          <w:color w:val="0D0D0D"/>
          <w:kern w:val="0"/>
          <w14:ligatures w14:val="none"/>
        </w:rPr>
        <w:t>Home Health Aide classification</w:t>
      </w:r>
    </w:p>
    <w:p w14:paraId="38BB6FD5" w14:textId="77777777" w:rsidR="00BE01D4" w:rsidRPr="00BE01D4" w:rsidRDefault="00BE01D4" w:rsidP="00BE01D4">
      <w:pPr>
        <w:numPr>
          <w:ilvl w:val="0"/>
          <w:numId w:val="9"/>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NOT RN/LPN visits (which are much more expensive)</w:t>
      </w:r>
    </w:p>
    <w:p w14:paraId="09BE05A4"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1272C9C6">
          <v:rect id="_x0000_i1043" alt="" style="width:468pt;height:.05pt;mso-width-percent:0;mso-height-percent:0;mso-width-percent:0;mso-height-percent:0" o:hralign="center" o:hrstd="t" o:hr="t" fillcolor="#a0a0a0" stroked="f"/>
        </w:pict>
      </w:r>
    </w:p>
    <w:p w14:paraId="59EB0E16"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D. Local Nursing / Pre-Med Students (Highly Underused Option)</w:t>
      </w:r>
    </w:p>
    <w:p w14:paraId="298853F6"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Given you’re in Charlottesville:</w:t>
      </w:r>
    </w:p>
    <w:p w14:paraId="6E09C268" w14:textId="77777777" w:rsidR="00BE01D4" w:rsidRPr="00BE01D4" w:rsidRDefault="00BE01D4" w:rsidP="00BE01D4">
      <w:pPr>
        <w:numPr>
          <w:ilvl w:val="0"/>
          <w:numId w:val="10"/>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University of Virginia School of Nursing</w:t>
      </w:r>
    </w:p>
    <w:p w14:paraId="0773F8E9" w14:textId="77777777" w:rsidR="00BE01D4" w:rsidRPr="00BE01D4" w:rsidRDefault="00BE01D4" w:rsidP="00BE01D4">
      <w:pPr>
        <w:numPr>
          <w:ilvl w:val="0"/>
          <w:numId w:val="10"/>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University of Virginia</w:t>
      </w:r>
    </w:p>
    <w:p w14:paraId="0720B021"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You could find:</w:t>
      </w:r>
    </w:p>
    <w:p w14:paraId="0C119F48" w14:textId="77777777" w:rsidR="00BE01D4" w:rsidRPr="00BE01D4" w:rsidRDefault="00BE01D4" w:rsidP="00BE01D4">
      <w:pPr>
        <w:numPr>
          <w:ilvl w:val="0"/>
          <w:numId w:val="11"/>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Nursing students</w:t>
      </w:r>
    </w:p>
    <w:p w14:paraId="1B1856F7" w14:textId="77777777" w:rsidR="00BE01D4" w:rsidRPr="00BE01D4" w:rsidRDefault="00BE01D4" w:rsidP="00BE01D4">
      <w:pPr>
        <w:numPr>
          <w:ilvl w:val="0"/>
          <w:numId w:val="11"/>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Pre-med students</w:t>
      </w:r>
    </w:p>
    <w:p w14:paraId="0FCCF1FD" w14:textId="77777777" w:rsidR="00BE01D4" w:rsidRPr="00BE01D4" w:rsidRDefault="00BE01D4" w:rsidP="00BE01D4">
      <w:pPr>
        <w:numPr>
          <w:ilvl w:val="0"/>
          <w:numId w:val="11"/>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Pre-PA students</w:t>
      </w:r>
    </w:p>
    <w:p w14:paraId="446C297D"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These folks:</w:t>
      </w:r>
    </w:p>
    <w:p w14:paraId="04806B31" w14:textId="77777777" w:rsidR="00BE01D4" w:rsidRPr="00BE01D4" w:rsidRDefault="00BE01D4" w:rsidP="00BE01D4">
      <w:pPr>
        <w:numPr>
          <w:ilvl w:val="0"/>
          <w:numId w:val="12"/>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Are comfortable with procedures</w:t>
      </w:r>
    </w:p>
    <w:p w14:paraId="4D9CF4EA" w14:textId="77777777" w:rsidR="00BE01D4" w:rsidRPr="00BE01D4" w:rsidRDefault="00BE01D4" w:rsidP="00BE01D4">
      <w:pPr>
        <w:numPr>
          <w:ilvl w:val="0"/>
          <w:numId w:val="12"/>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Cost far less than agencies</w:t>
      </w:r>
    </w:p>
    <w:p w14:paraId="196CA51A" w14:textId="77777777" w:rsidR="00BE01D4" w:rsidRPr="00BE01D4" w:rsidRDefault="00BE01D4" w:rsidP="00BE01D4">
      <w:pPr>
        <w:numPr>
          <w:ilvl w:val="0"/>
          <w:numId w:val="12"/>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Often want experience</w:t>
      </w:r>
    </w:p>
    <w:p w14:paraId="7806A617"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Where to look:</w:t>
      </w:r>
    </w:p>
    <w:p w14:paraId="321EC3C8" w14:textId="77777777" w:rsidR="00BE01D4" w:rsidRPr="00BE01D4" w:rsidRDefault="00BE01D4" w:rsidP="00BE01D4">
      <w:pPr>
        <w:numPr>
          <w:ilvl w:val="0"/>
          <w:numId w:val="13"/>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UVA student job boards</w:t>
      </w:r>
    </w:p>
    <w:p w14:paraId="61499A0F" w14:textId="77777777" w:rsidR="00BE01D4" w:rsidRPr="00BE01D4" w:rsidRDefault="00BE01D4" w:rsidP="00BE01D4">
      <w:pPr>
        <w:numPr>
          <w:ilvl w:val="0"/>
          <w:numId w:val="13"/>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Nursing school bulletin boards</w:t>
      </w:r>
    </w:p>
    <w:p w14:paraId="5FA81973" w14:textId="77777777" w:rsidR="00BE01D4" w:rsidRPr="00BE01D4" w:rsidRDefault="00BE01D4" w:rsidP="00BE01D4">
      <w:pPr>
        <w:numPr>
          <w:ilvl w:val="0"/>
          <w:numId w:val="13"/>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Care.com (filtered for healthcare students)</w:t>
      </w:r>
    </w:p>
    <w:p w14:paraId="4EE52F1D"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486261CA">
          <v:rect id="_x0000_i1042" alt="" style="width:468pt;height:.05pt;mso-width-percent:0;mso-height-percent:0;mso-width-percent:0;mso-height-percent:0" o:hralign="center" o:hrstd="t" o:hr="t" fillcolor="#a0a0a0" stroked="f"/>
        </w:pict>
      </w:r>
    </w:p>
    <w:p w14:paraId="494D394F"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E. Parkinson’s-Specific Support Networks</w:t>
      </w:r>
    </w:p>
    <w:p w14:paraId="329C7A5F"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lastRenderedPageBreak/>
        <w:t>These groups often know </w:t>
      </w:r>
      <w:r w:rsidRPr="00BE01D4">
        <w:rPr>
          <w:rFonts w:ascii="Segoe UI" w:eastAsia="Times New Roman" w:hAnsi="Segoe UI" w:cs="Segoe UI"/>
          <w:b/>
          <w:bCs/>
          <w:color w:val="0D0D0D"/>
          <w:kern w:val="0"/>
          <w14:ligatures w14:val="none"/>
        </w:rPr>
        <w:t>exactly this scenario</w:t>
      </w:r>
      <w:r w:rsidRPr="00BE01D4">
        <w:rPr>
          <w:rFonts w:ascii="Segoe UI" w:eastAsia="Times New Roman" w:hAnsi="Segoe UI" w:cs="Segoe UI"/>
          <w:color w:val="0D0D0D"/>
          <w:kern w:val="0"/>
          <w14:ligatures w14:val="none"/>
        </w:rPr>
        <w:t>:</w:t>
      </w:r>
    </w:p>
    <w:p w14:paraId="380F4CDA" w14:textId="77777777" w:rsidR="00BE01D4" w:rsidRPr="00BE01D4" w:rsidRDefault="00BE01D4" w:rsidP="00BE01D4">
      <w:pPr>
        <w:numPr>
          <w:ilvl w:val="0"/>
          <w:numId w:val="14"/>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Parkinson's Foundation</w:t>
      </w:r>
    </w:p>
    <w:p w14:paraId="3E0425D5" w14:textId="77777777" w:rsidR="00BE01D4" w:rsidRPr="00BE01D4" w:rsidRDefault="00BE01D4" w:rsidP="00BE01D4">
      <w:pPr>
        <w:numPr>
          <w:ilvl w:val="0"/>
          <w:numId w:val="14"/>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American Parkinson Disease Association</w:t>
      </w:r>
    </w:p>
    <w:p w14:paraId="402C1FAA"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Ask specifically:</w:t>
      </w:r>
    </w:p>
    <w:p w14:paraId="77C79AF1"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“Do you have experience with patients using infusion pumps and how families staff daily maintenance?”</w:t>
      </w:r>
    </w:p>
    <w:p w14:paraId="3F8FF5C1"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They may know:</w:t>
      </w:r>
    </w:p>
    <w:p w14:paraId="10D3BDAA" w14:textId="77777777" w:rsidR="00BE01D4" w:rsidRPr="00BE01D4" w:rsidRDefault="00BE01D4" w:rsidP="00BE01D4">
      <w:pPr>
        <w:numPr>
          <w:ilvl w:val="0"/>
          <w:numId w:val="1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Caregiver programs</w:t>
      </w:r>
    </w:p>
    <w:p w14:paraId="261FE05A" w14:textId="77777777" w:rsidR="00BE01D4" w:rsidRPr="00BE01D4" w:rsidRDefault="00BE01D4" w:rsidP="00BE01D4">
      <w:pPr>
        <w:numPr>
          <w:ilvl w:val="0"/>
          <w:numId w:val="1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Grants</w:t>
      </w:r>
    </w:p>
    <w:p w14:paraId="2FEE9C03" w14:textId="77777777" w:rsidR="00BE01D4" w:rsidRPr="00BE01D4" w:rsidRDefault="00BE01D4" w:rsidP="00BE01D4">
      <w:pPr>
        <w:numPr>
          <w:ilvl w:val="0"/>
          <w:numId w:val="1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Local trained aides</w:t>
      </w:r>
    </w:p>
    <w:p w14:paraId="6FE3E538"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67A41F6F">
          <v:rect id="_x0000_i1041" alt="" style="width:468pt;height:.05pt;mso-width-percent:0;mso-height-percent:0;mso-width-percent:0;mso-height-percent:0" o:hralign="center" o:hrstd="t" o:hr="t" fillcolor="#a0a0a0" stroked="f"/>
        </w:pict>
      </w:r>
    </w:p>
    <w:p w14:paraId="14DD9626"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F. VA-Adjacent Support Programs (Often Overlooked)</w:t>
      </w:r>
    </w:p>
    <w:p w14:paraId="13D5EC93"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Ask about:</w:t>
      </w:r>
    </w:p>
    <w:p w14:paraId="10E182CB" w14:textId="77777777" w:rsidR="00BE01D4" w:rsidRPr="00BE01D4" w:rsidRDefault="00BE01D4" w:rsidP="00BE01D4">
      <w:pPr>
        <w:numPr>
          <w:ilvl w:val="0"/>
          <w:numId w:val="1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b/>
          <w:bCs/>
          <w:color w:val="0D0D0D"/>
          <w:kern w:val="0"/>
          <w14:ligatures w14:val="none"/>
        </w:rPr>
        <w:t>Homemaker/Home Health Aide (H/HHA) program</w:t>
      </w:r>
    </w:p>
    <w:p w14:paraId="366372D9" w14:textId="77777777" w:rsidR="00BE01D4" w:rsidRPr="00BE01D4" w:rsidRDefault="00BE01D4" w:rsidP="00BE01D4">
      <w:pPr>
        <w:numPr>
          <w:ilvl w:val="0"/>
          <w:numId w:val="1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b/>
          <w:bCs/>
          <w:color w:val="0D0D0D"/>
          <w:kern w:val="0"/>
          <w14:ligatures w14:val="none"/>
        </w:rPr>
        <w:t>Respite care hours</w:t>
      </w:r>
    </w:p>
    <w:p w14:paraId="2039C527" w14:textId="77777777" w:rsidR="00BE01D4" w:rsidRPr="00BE01D4" w:rsidRDefault="00BE01D4" w:rsidP="00BE01D4">
      <w:pPr>
        <w:numPr>
          <w:ilvl w:val="0"/>
          <w:numId w:val="1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b/>
          <w:bCs/>
          <w:color w:val="0D0D0D"/>
          <w:kern w:val="0"/>
          <w14:ligatures w14:val="none"/>
        </w:rPr>
        <w:t>Aid &amp; Attendance benefit</w:t>
      </w:r>
    </w:p>
    <w:p w14:paraId="634D263C"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Even if they say they’ve “maxed out,” sometimes:</w:t>
      </w:r>
    </w:p>
    <w:p w14:paraId="21C0A710" w14:textId="77777777" w:rsidR="00BE01D4" w:rsidRPr="00BE01D4" w:rsidRDefault="00BE01D4" w:rsidP="00BE01D4">
      <w:pPr>
        <w:numPr>
          <w:ilvl w:val="0"/>
          <w:numId w:val="1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 </w:t>
      </w:r>
      <w:r w:rsidRPr="00BE01D4">
        <w:rPr>
          <w:rFonts w:ascii="Segoe UI" w:eastAsia="Times New Roman" w:hAnsi="Segoe UI" w:cs="Segoe UI"/>
          <w:b/>
          <w:bCs/>
          <w:color w:val="0D0D0D"/>
          <w:kern w:val="0"/>
          <w14:ligatures w14:val="none"/>
        </w:rPr>
        <w:t>new medical device requirement</w:t>
      </w:r>
      <w:r w:rsidRPr="00BE01D4">
        <w:rPr>
          <w:rFonts w:ascii="Segoe UI" w:eastAsia="Times New Roman" w:hAnsi="Segoe UI" w:cs="Segoe UI"/>
          <w:color w:val="0D0D0D"/>
          <w:kern w:val="0"/>
          <w14:ligatures w14:val="none"/>
        </w:rPr>
        <w:t> can justify reassessment</w:t>
      </w:r>
    </w:p>
    <w:p w14:paraId="76D5CD6D"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3FB686AB">
          <v:rect id="_x0000_i1040" alt="" style="width:468pt;height:.05pt;mso-width-percent:0;mso-height-percent:0;mso-width-percent:0;mso-height-percent:0" o:hralign="center" o:hrstd="t" o:hr="t" fillcolor="#a0a0a0" stroked="f"/>
        </w:pict>
      </w:r>
    </w:p>
    <w:p w14:paraId="0336CCC8" w14:textId="77777777" w:rsidR="00BE01D4" w:rsidRPr="00BE01D4" w:rsidRDefault="00BE01D4" w:rsidP="00BE01D4">
      <w:pPr>
        <w:spacing w:after="120" w:line="240" w:lineRule="auto"/>
        <w:outlineLvl w:val="0"/>
        <w:rPr>
          <w:rFonts w:ascii="Segoe UI" w:eastAsia="Times New Roman" w:hAnsi="Segoe UI" w:cs="Segoe UI"/>
          <w:b/>
          <w:bCs/>
          <w:color w:val="0D0D0D"/>
          <w:kern w:val="36"/>
          <w:sz w:val="36"/>
          <w:szCs w:val="36"/>
          <w14:ligatures w14:val="none"/>
        </w:rPr>
      </w:pPr>
      <w:r w:rsidRPr="00BE01D4">
        <w:rPr>
          <w:rFonts w:ascii="Segoe UI" w:eastAsia="Times New Roman" w:hAnsi="Segoe UI" w:cs="Segoe UI"/>
          <w:b/>
          <w:bCs/>
          <w:color w:val="0D0D0D"/>
          <w:kern w:val="36"/>
          <w:sz w:val="36"/>
          <w:szCs w:val="36"/>
          <w14:ligatures w14:val="none"/>
        </w:rPr>
        <w:t>3. Who Else to Contact for Advice</w:t>
      </w:r>
    </w:p>
    <w:p w14:paraId="685AC3A2" w14:textId="77777777" w:rsidR="00BE01D4" w:rsidRPr="00BE01D4" w:rsidRDefault="00BE01D4" w:rsidP="00BE01D4">
      <w:pPr>
        <w:spacing w:before="240"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A. VA Social Worker (High Priority)</w:t>
      </w:r>
    </w:p>
    <w:p w14:paraId="7D1019C8"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lastRenderedPageBreak/>
        <w:t>This is probably your most valuable contact.</w:t>
      </w:r>
    </w:p>
    <w:p w14:paraId="6DBA0F21"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Ask:</w:t>
      </w:r>
    </w:p>
    <w:p w14:paraId="15E36066"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“Now that a device requiring daily caregiver support is being introduced, are there any additional support programs or exceptions available?”</w:t>
      </w:r>
    </w:p>
    <w:p w14:paraId="4EF5E2D3"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They often know:</w:t>
      </w:r>
    </w:p>
    <w:p w14:paraId="4A0B9437" w14:textId="77777777" w:rsidR="00BE01D4" w:rsidRPr="00BE01D4" w:rsidRDefault="00BE01D4" w:rsidP="00BE01D4">
      <w:pPr>
        <w:numPr>
          <w:ilvl w:val="0"/>
          <w:numId w:val="18"/>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Hidden programs</w:t>
      </w:r>
    </w:p>
    <w:p w14:paraId="3941DA79" w14:textId="77777777" w:rsidR="00BE01D4" w:rsidRPr="00BE01D4" w:rsidRDefault="00BE01D4" w:rsidP="00BE01D4">
      <w:pPr>
        <w:numPr>
          <w:ilvl w:val="0"/>
          <w:numId w:val="18"/>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Workarounds</w:t>
      </w:r>
    </w:p>
    <w:p w14:paraId="2E671B4A" w14:textId="77777777" w:rsidR="00BE01D4" w:rsidRPr="00BE01D4" w:rsidRDefault="00BE01D4" w:rsidP="00BE01D4">
      <w:pPr>
        <w:numPr>
          <w:ilvl w:val="0"/>
          <w:numId w:val="18"/>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Funding flexibilities</w:t>
      </w:r>
    </w:p>
    <w:p w14:paraId="448EBCBA"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30D9D011">
          <v:rect id="_x0000_i1039" alt="" style="width:468pt;height:.05pt;mso-width-percent:0;mso-height-percent:0;mso-width-percent:0;mso-height-percent:0" o:hralign="center" o:hrstd="t" o:hr="t" fillcolor="#a0a0a0" stroked="f"/>
        </w:pict>
      </w:r>
    </w:p>
    <w:p w14:paraId="32EAF30E"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B. Neurology Team / Movement Disorder Clinic</w:t>
      </w:r>
    </w:p>
    <w:p w14:paraId="7A7B1E7F"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They’ve seen this exact situation before.</w:t>
      </w:r>
    </w:p>
    <w:p w14:paraId="604DFA1A"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Ask:</w:t>
      </w:r>
    </w:p>
    <w:p w14:paraId="2A809CFA"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“How do other families typically handle daily pump maintenance when patients can’t do it themselves?”</w:t>
      </w:r>
    </w:p>
    <w:p w14:paraId="2312DB05"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They may:</w:t>
      </w:r>
    </w:p>
    <w:p w14:paraId="25690B23" w14:textId="77777777" w:rsidR="00BE01D4" w:rsidRPr="00BE01D4" w:rsidRDefault="00BE01D4" w:rsidP="00BE01D4">
      <w:pPr>
        <w:numPr>
          <w:ilvl w:val="0"/>
          <w:numId w:val="19"/>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Recommend specific agencies</w:t>
      </w:r>
    </w:p>
    <w:p w14:paraId="49DCF9A8" w14:textId="77777777" w:rsidR="00BE01D4" w:rsidRPr="00BE01D4" w:rsidRDefault="00BE01D4" w:rsidP="00BE01D4">
      <w:pPr>
        <w:numPr>
          <w:ilvl w:val="0"/>
          <w:numId w:val="19"/>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Know trained caregivers</w:t>
      </w:r>
    </w:p>
    <w:p w14:paraId="3D6287DC" w14:textId="77777777" w:rsidR="00BE01D4" w:rsidRPr="00BE01D4" w:rsidRDefault="00BE01D4" w:rsidP="00BE01D4">
      <w:pPr>
        <w:numPr>
          <w:ilvl w:val="0"/>
          <w:numId w:val="19"/>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Have informal networks</w:t>
      </w:r>
    </w:p>
    <w:p w14:paraId="0802D6FF"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451E14F4">
          <v:rect id="_x0000_i1038" alt="" style="width:468pt;height:.05pt;mso-width-percent:0;mso-height-percent:0;mso-width-percent:0;mso-height-percent:0" o:hralign="center" o:hrstd="t" o:hr="t" fillcolor="#a0a0a0" stroked="f"/>
        </w:pict>
      </w:r>
    </w:p>
    <w:p w14:paraId="6FFEA078"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C. Local Area Agency on Aging</w:t>
      </w:r>
    </w:p>
    <w:p w14:paraId="165EFF67"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In your region:</w:t>
      </w:r>
    </w:p>
    <w:p w14:paraId="5578C3CB" w14:textId="77777777" w:rsidR="00BE01D4" w:rsidRPr="00BE01D4" w:rsidRDefault="00BE01D4" w:rsidP="00BE01D4">
      <w:pPr>
        <w:numPr>
          <w:ilvl w:val="0"/>
          <w:numId w:val="20"/>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lastRenderedPageBreak/>
        <w:t>Jefferson Area Board for Aging</w:t>
      </w:r>
    </w:p>
    <w:p w14:paraId="14FC377D"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They can:</w:t>
      </w:r>
    </w:p>
    <w:p w14:paraId="2AE969BD" w14:textId="77777777" w:rsidR="00BE01D4" w:rsidRPr="00BE01D4" w:rsidRDefault="00BE01D4" w:rsidP="00BE01D4">
      <w:pPr>
        <w:numPr>
          <w:ilvl w:val="0"/>
          <w:numId w:val="21"/>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Point to subsidized care options</w:t>
      </w:r>
    </w:p>
    <w:p w14:paraId="578A3B65" w14:textId="77777777" w:rsidR="00BE01D4" w:rsidRPr="00BE01D4" w:rsidRDefault="00BE01D4" w:rsidP="00BE01D4">
      <w:pPr>
        <w:numPr>
          <w:ilvl w:val="0"/>
          <w:numId w:val="21"/>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Suggest vetted caregivers</w:t>
      </w:r>
    </w:p>
    <w:p w14:paraId="6D157352" w14:textId="77777777" w:rsidR="00BE01D4" w:rsidRPr="00BE01D4" w:rsidRDefault="00BE01D4" w:rsidP="00BE01D4">
      <w:pPr>
        <w:numPr>
          <w:ilvl w:val="0"/>
          <w:numId w:val="21"/>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Help coordinate layered care</w:t>
      </w:r>
    </w:p>
    <w:p w14:paraId="6AF604A0"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023A544B">
          <v:rect id="_x0000_i1037" alt="" style="width:468pt;height:.05pt;mso-width-percent:0;mso-height-percent:0;mso-width-percent:0;mso-height-percent:0" o:hralign="center" o:hrstd="t" o:hr="t" fillcolor="#a0a0a0" stroked="f"/>
        </w:pict>
      </w:r>
    </w:p>
    <w:p w14:paraId="7B1C6748" w14:textId="77777777" w:rsidR="00BE01D4" w:rsidRPr="00BE01D4" w:rsidRDefault="00BE01D4" w:rsidP="00BE01D4">
      <w:pPr>
        <w:spacing w:after="120" w:line="240" w:lineRule="auto"/>
        <w:outlineLvl w:val="0"/>
        <w:rPr>
          <w:rFonts w:ascii="Segoe UI" w:eastAsia="Times New Roman" w:hAnsi="Segoe UI" w:cs="Segoe UI"/>
          <w:b/>
          <w:bCs/>
          <w:color w:val="0D0D0D"/>
          <w:kern w:val="36"/>
          <w:sz w:val="36"/>
          <w:szCs w:val="36"/>
          <w14:ligatures w14:val="none"/>
        </w:rPr>
      </w:pPr>
      <w:r w:rsidRPr="00BE01D4">
        <w:rPr>
          <w:rFonts w:ascii="Segoe UI" w:eastAsia="Times New Roman" w:hAnsi="Segoe UI" w:cs="Segoe UI"/>
          <w:b/>
          <w:bCs/>
          <w:color w:val="0D0D0D"/>
          <w:kern w:val="36"/>
          <w:sz w:val="36"/>
          <w:szCs w:val="36"/>
          <w14:ligatures w14:val="none"/>
        </w:rPr>
        <w:t>Strategic Insight (Important)</w:t>
      </w:r>
    </w:p>
    <w:p w14:paraId="0BB32A6C"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You’re solving a </w:t>
      </w:r>
      <w:r w:rsidRPr="00BE01D4">
        <w:rPr>
          <w:rFonts w:ascii="Segoe UI" w:eastAsia="Times New Roman" w:hAnsi="Segoe UI" w:cs="Segoe UI"/>
          <w:b/>
          <w:bCs/>
          <w:color w:val="0D0D0D"/>
          <w:kern w:val="0"/>
          <w14:ligatures w14:val="none"/>
        </w:rPr>
        <w:t>coordination problem</w:t>
      </w:r>
      <w:r w:rsidRPr="00BE01D4">
        <w:rPr>
          <w:rFonts w:ascii="Segoe UI" w:eastAsia="Times New Roman" w:hAnsi="Segoe UI" w:cs="Segoe UI"/>
          <w:color w:val="0D0D0D"/>
          <w:kern w:val="0"/>
          <w14:ligatures w14:val="none"/>
        </w:rPr>
        <w:t>, not a medical one.</w:t>
      </w:r>
    </w:p>
    <w:p w14:paraId="736F2F0C"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 winning strategy is:</w:t>
      </w:r>
    </w:p>
    <w:p w14:paraId="0B6CD9F2" w14:textId="77777777" w:rsidR="00BE01D4" w:rsidRPr="00BE01D4" w:rsidRDefault="00BE01D4" w:rsidP="00BE01D4">
      <w:pPr>
        <w:numPr>
          <w:ilvl w:val="0"/>
          <w:numId w:val="22"/>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b/>
          <w:bCs/>
          <w:color w:val="0D0D0D"/>
          <w:kern w:val="0"/>
          <w14:ligatures w14:val="none"/>
        </w:rPr>
        <w:t>Bundle the task into existing visits</w:t>
      </w:r>
    </w:p>
    <w:p w14:paraId="69F1D2AE" w14:textId="77777777" w:rsidR="00BE01D4" w:rsidRPr="00BE01D4" w:rsidRDefault="00BE01D4" w:rsidP="00BE01D4">
      <w:pPr>
        <w:numPr>
          <w:ilvl w:val="0"/>
          <w:numId w:val="22"/>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b/>
          <w:bCs/>
          <w:color w:val="0D0D0D"/>
          <w:kern w:val="0"/>
          <w14:ligatures w14:val="none"/>
        </w:rPr>
        <w:t>Avoid creating a “new service category”</w:t>
      </w:r>
    </w:p>
    <w:p w14:paraId="7D2C5F22" w14:textId="77777777" w:rsidR="00BE01D4" w:rsidRPr="00BE01D4" w:rsidRDefault="00BE01D4" w:rsidP="00BE01D4">
      <w:pPr>
        <w:numPr>
          <w:ilvl w:val="0"/>
          <w:numId w:val="22"/>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b/>
          <w:bCs/>
          <w:color w:val="0D0D0D"/>
          <w:kern w:val="0"/>
          <w14:ligatures w14:val="none"/>
        </w:rPr>
        <w:t>Keep it classified as caregiver-level support</w:t>
      </w:r>
    </w:p>
    <w:p w14:paraId="2A4A9A35"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 moment it becomes:</w:t>
      </w:r>
    </w:p>
    <w:p w14:paraId="0B0AAAAA" w14:textId="77777777" w:rsidR="00BE01D4" w:rsidRPr="00BE01D4" w:rsidRDefault="00BE01D4" w:rsidP="00BE01D4">
      <w:pPr>
        <w:numPr>
          <w:ilvl w:val="0"/>
          <w:numId w:val="23"/>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“skilled nursing”</w:t>
      </w:r>
    </w:p>
    <w:p w14:paraId="3341F335" w14:textId="77777777" w:rsidR="00BE01D4" w:rsidRPr="00BE01D4" w:rsidRDefault="00BE01D4" w:rsidP="00BE01D4">
      <w:pPr>
        <w:numPr>
          <w:ilvl w:val="0"/>
          <w:numId w:val="23"/>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“specialized medical procedure”</w:t>
      </w:r>
    </w:p>
    <w:p w14:paraId="041BFB9E"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…costs and logistics escalate fast.</w:t>
      </w:r>
    </w:p>
    <w:p w14:paraId="40909B30"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4C727CA5">
          <v:rect id="_x0000_i1036" alt="" style="width:468pt;height:.05pt;mso-width-percent:0;mso-height-percent:0;mso-width-percent:0;mso-height-percent:0" o:hralign="center" o:hrstd="t" o:hr="t" fillcolor="#a0a0a0" stroked="f"/>
        </w:pict>
      </w:r>
    </w:p>
    <w:p w14:paraId="069E6286" w14:textId="77777777" w:rsidR="00BE01D4" w:rsidRPr="00BE01D4" w:rsidRDefault="00BE01D4" w:rsidP="00BE01D4">
      <w:pPr>
        <w:spacing w:after="120" w:line="240" w:lineRule="auto"/>
        <w:outlineLvl w:val="0"/>
        <w:rPr>
          <w:rFonts w:ascii="Segoe UI" w:eastAsia="Times New Roman" w:hAnsi="Segoe UI" w:cs="Segoe UI"/>
          <w:b/>
          <w:bCs/>
          <w:color w:val="0D0D0D"/>
          <w:kern w:val="36"/>
          <w:sz w:val="36"/>
          <w:szCs w:val="36"/>
          <w14:ligatures w14:val="none"/>
        </w:rPr>
      </w:pPr>
      <w:r w:rsidRPr="00BE01D4">
        <w:rPr>
          <w:rFonts w:ascii="Segoe UI" w:eastAsia="Times New Roman" w:hAnsi="Segoe UI" w:cs="Segoe UI"/>
          <w:b/>
          <w:bCs/>
          <w:color w:val="0D0D0D"/>
          <w:kern w:val="36"/>
          <w:sz w:val="36"/>
          <w:szCs w:val="36"/>
          <w14:ligatures w14:val="none"/>
        </w:rPr>
        <w:t>Bottom Line</w:t>
      </w:r>
    </w:p>
    <w:p w14:paraId="0536593E"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Your instinct is exactly right:</w:t>
      </w:r>
    </w:p>
    <w:p w14:paraId="110A5999" w14:textId="77777777" w:rsidR="00BE01D4" w:rsidRPr="00BE01D4" w:rsidRDefault="00BE01D4" w:rsidP="00BE01D4">
      <w:pPr>
        <w:numPr>
          <w:ilvl w:val="0"/>
          <w:numId w:val="24"/>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Start with Senior Helpers</w:t>
      </w:r>
    </w:p>
    <w:p w14:paraId="551BED4A" w14:textId="77777777" w:rsidR="00BE01D4" w:rsidRPr="00BE01D4" w:rsidRDefault="00BE01D4" w:rsidP="00BE01D4">
      <w:pPr>
        <w:numPr>
          <w:ilvl w:val="0"/>
          <w:numId w:val="24"/>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Frame it as </w:t>
      </w:r>
      <w:r w:rsidRPr="00BE01D4">
        <w:rPr>
          <w:rFonts w:ascii="Segoe UI" w:eastAsia="Times New Roman" w:hAnsi="Segoe UI" w:cs="Segoe UI"/>
          <w:b/>
          <w:bCs/>
          <w:color w:val="0D0D0D"/>
          <w:kern w:val="0"/>
          <w14:ligatures w14:val="none"/>
        </w:rPr>
        <w:t>“a few extra minutes, already trained, non-medical”</w:t>
      </w:r>
    </w:p>
    <w:p w14:paraId="2B6B1E41" w14:textId="77777777" w:rsidR="00BE01D4" w:rsidRPr="00BE01D4" w:rsidRDefault="00BE01D4" w:rsidP="00BE01D4">
      <w:pPr>
        <w:numPr>
          <w:ilvl w:val="0"/>
          <w:numId w:val="24"/>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lastRenderedPageBreak/>
        <w:t>Keep everything inside the current care ecosystem</w:t>
      </w:r>
    </w:p>
    <w:p w14:paraId="47746C72"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620E0063">
          <v:rect id="_x0000_i1035" alt="" style="width:468pt;height:.05pt;mso-width-percent:0;mso-height-percent:0;mso-width-percent:0;mso-height-percent:0" o:hralign="center" o:hrstd="t" o:hr="t" fillcolor="#a0a0a0" stroked="f"/>
        </w:pict>
      </w:r>
    </w:p>
    <w:p w14:paraId="58711A2B"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If you want, I can help you draft:</w:t>
      </w:r>
    </w:p>
    <w:p w14:paraId="0605CBC6" w14:textId="77777777" w:rsidR="00BE01D4" w:rsidRPr="00BE01D4" w:rsidRDefault="00BE01D4" w:rsidP="00BE01D4">
      <w:pPr>
        <w:numPr>
          <w:ilvl w:val="0"/>
          <w:numId w:val="2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 </w:t>
      </w:r>
      <w:r w:rsidRPr="00BE01D4">
        <w:rPr>
          <w:rFonts w:ascii="Segoe UI" w:eastAsia="Times New Roman" w:hAnsi="Segoe UI" w:cs="Segoe UI"/>
          <w:b/>
          <w:bCs/>
          <w:color w:val="0D0D0D"/>
          <w:kern w:val="0"/>
          <w14:ligatures w14:val="none"/>
        </w:rPr>
        <w:t>one-page explanation sheet</w:t>
      </w:r>
      <w:r w:rsidRPr="00BE01D4">
        <w:rPr>
          <w:rFonts w:ascii="Segoe UI" w:eastAsia="Times New Roman" w:hAnsi="Segoe UI" w:cs="Segoe UI"/>
          <w:color w:val="0D0D0D"/>
          <w:kern w:val="0"/>
          <w14:ligatures w14:val="none"/>
        </w:rPr>
        <w:t> you can hand to agencies</w:t>
      </w:r>
    </w:p>
    <w:p w14:paraId="276730D7" w14:textId="77777777" w:rsidR="00BE01D4" w:rsidRPr="00BE01D4" w:rsidRDefault="00BE01D4" w:rsidP="00BE01D4">
      <w:pPr>
        <w:numPr>
          <w:ilvl w:val="0"/>
          <w:numId w:val="2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Or a </w:t>
      </w:r>
      <w:r w:rsidRPr="00BE01D4">
        <w:rPr>
          <w:rFonts w:ascii="Segoe UI" w:eastAsia="Times New Roman" w:hAnsi="Segoe UI" w:cs="Segoe UI"/>
          <w:b/>
          <w:bCs/>
          <w:color w:val="0D0D0D"/>
          <w:kern w:val="0"/>
          <w14:ligatures w14:val="none"/>
        </w:rPr>
        <w:t>VA-facing request</w:t>
      </w:r>
      <w:r w:rsidRPr="00BE01D4">
        <w:rPr>
          <w:rFonts w:ascii="Segoe UI" w:eastAsia="Times New Roman" w:hAnsi="Segoe UI" w:cs="Segoe UI"/>
          <w:color w:val="0D0D0D"/>
          <w:kern w:val="0"/>
          <w14:ligatures w14:val="none"/>
        </w:rPr>
        <w:t> to try to unlock additional support hours</w:t>
      </w:r>
    </w:p>
    <w:p w14:paraId="3CC96DA4"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Both can make this much smoother.</w:t>
      </w:r>
    </w:p>
    <w:p w14:paraId="167FF5A3" w14:textId="77777777" w:rsidR="00BE01D4" w:rsidRPr="00BE01D4" w:rsidRDefault="00BE01D4" w:rsidP="00BE01D4">
      <w:pPr>
        <w:spacing w:after="0" w:line="240" w:lineRule="auto"/>
        <w:rPr>
          <w:rFonts w:ascii="Segoe UI" w:eastAsia="Times New Roman" w:hAnsi="Segoe UI" w:cs="Segoe UI"/>
          <w:color w:val="0D0D0D"/>
          <w:kern w:val="0"/>
          <w:sz w:val="21"/>
          <w:szCs w:val="21"/>
          <w14:ligatures w14:val="none"/>
        </w:rPr>
      </w:pPr>
      <w:r w:rsidRPr="00BE01D4">
        <w:rPr>
          <w:rFonts w:ascii="Segoe UI" w:eastAsia="Times New Roman" w:hAnsi="Segoe UI" w:cs="Segoe UI"/>
          <w:color w:val="0D0D0D"/>
          <w:kern w:val="0"/>
          <w:sz w:val="21"/>
          <w:szCs w:val="21"/>
          <w14:ligatures w14:val="none"/>
        </w:rPr>
        <w:br/>
      </w:r>
    </w:p>
    <w:p w14:paraId="45FF2583"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This is great! Just a clarification, my father lives in Mt Pleasant SC, my hometown</w:t>
      </w:r>
    </w:p>
    <w:p w14:paraId="684EEE60" w14:textId="77777777" w:rsidR="00BE01D4" w:rsidRPr="00BE01D4" w:rsidRDefault="00BE01D4" w:rsidP="00BE01D4">
      <w:pPr>
        <w:spacing w:after="0" w:line="240" w:lineRule="auto"/>
        <w:rPr>
          <w:rFonts w:ascii="Segoe UI" w:eastAsia="Times New Roman" w:hAnsi="Segoe UI" w:cs="Segoe UI"/>
          <w:color w:val="0D0D0D"/>
          <w:kern w:val="0"/>
          <w:sz w:val="21"/>
          <w:szCs w:val="21"/>
          <w14:ligatures w14:val="none"/>
        </w:rPr>
      </w:pPr>
      <w:r w:rsidRPr="00BE01D4">
        <w:rPr>
          <w:rFonts w:ascii="Segoe UI" w:eastAsia="Times New Roman" w:hAnsi="Segoe UI" w:cs="Segoe UI"/>
          <w:color w:val="0D0D0D"/>
          <w:kern w:val="0"/>
          <w:sz w:val="21"/>
          <w:szCs w:val="21"/>
          <w14:ligatures w14:val="none"/>
        </w:rPr>
        <w:br/>
      </w:r>
    </w:p>
    <w:p w14:paraId="371BC645"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Got it—that actually helps, because Mount Pleasant has a strong mix of healthcare resources and caregiver networks. Let me tailor the “who to call” and sourcing strategy specifically to that area so you can move quickly.</w:t>
      </w:r>
    </w:p>
    <w:p w14:paraId="3F922666"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6155EA0A">
          <v:rect id="_x0000_i1034" alt="" style="width:468pt;height:.05pt;mso-width-percent:0;mso-height-percent:0;mso-width-percent:0;mso-height-percent:0" o:hralign="center" o:hrstd="t" o:hr="t" fillcolor="#a0a0a0" stroked="f"/>
        </w:pict>
      </w:r>
    </w:p>
    <w:p w14:paraId="64D7EF05" w14:textId="77777777" w:rsidR="00BE01D4" w:rsidRPr="00BE01D4" w:rsidRDefault="00BE01D4" w:rsidP="00BE01D4">
      <w:pPr>
        <w:spacing w:after="120" w:line="240" w:lineRule="auto"/>
        <w:outlineLvl w:val="0"/>
        <w:rPr>
          <w:rFonts w:ascii="Segoe UI" w:eastAsia="Times New Roman" w:hAnsi="Segoe UI" w:cs="Segoe UI"/>
          <w:b/>
          <w:bCs/>
          <w:color w:val="0D0D0D"/>
          <w:kern w:val="36"/>
          <w:sz w:val="36"/>
          <w:szCs w:val="36"/>
          <w14:ligatures w14:val="none"/>
        </w:rPr>
      </w:pPr>
      <w:r w:rsidRPr="00BE01D4">
        <w:rPr>
          <w:rFonts w:ascii="Segoe UI" w:eastAsia="Times New Roman" w:hAnsi="Segoe UI" w:cs="Segoe UI"/>
          <w:b/>
          <w:bCs/>
          <w:color w:val="0D0D0D"/>
          <w:kern w:val="36"/>
          <w:sz w:val="36"/>
          <w:szCs w:val="36"/>
          <w14:ligatures w14:val="none"/>
        </w:rPr>
        <w:t>Refined Local Options (Mt. Pleasant / Charleston Area)</w:t>
      </w:r>
    </w:p>
    <w:p w14:paraId="4AF97619" w14:textId="77777777" w:rsidR="00BE01D4" w:rsidRPr="00BE01D4" w:rsidRDefault="00BE01D4" w:rsidP="00BE01D4">
      <w:pPr>
        <w:spacing w:before="240"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1. Stay with Senior Helpers (Primary Strategy)</w:t>
      </w:r>
    </w:p>
    <w:p w14:paraId="5F346A68"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If your father is already working with</w:t>
      </w:r>
      <w:r w:rsidRPr="00BE01D4">
        <w:rPr>
          <w:rFonts w:ascii="Segoe UI" w:eastAsia="Times New Roman" w:hAnsi="Segoe UI" w:cs="Segoe UI"/>
          <w:color w:val="0D0D0D"/>
          <w:kern w:val="0"/>
          <w14:ligatures w14:val="none"/>
        </w:rPr>
        <w:br/>
        <w:t>Senior Helpers</w:t>
      </w:r>
      <w:r w:rsidRPr="00BE01D4">
        <w:rPr>
          <w:rFonts w:ascii="Segoe UI" w:eastAsia="Times New Roman" w:hAnsi="Segoe UI" w:cs="Segoe UI"/>
          <w:color w:val="0D0D0D"/>
          <w:kern w:val="0"/>
          <w14:ligatures w14:val="none"/>
        </w:rPr>
        <w:br/>
        <w:t>this is still your </w:t>
      </w:r>
      <w:r w:rsidRPr="00BE01D4">
        <w:rPr>
          <w:rFonts w:ascii="Segoe UI" w:eastAsia="Times New Roman" w:hAnsi="Segoe UI" w:cs="Segoe UI"/>
          <w:b/>
          <w:bCs/>
          <w:color w:val="0D0D0D"/>
          <w:kern w:val="0"/>
          <w14:ligatures w14:val="none"/>
        </w:rPr>
        <w:t>best first move</w:t>
      </w:r>
      <w:r w:rsidRPr="00BE01D4">
        <w:rPr>
          <w:rFonts w:ascii="Segoe UI" w:eastAsia="Times New Roman" w:hAnsi="Segoe UI" w:cs="Segoe UI"/>
          <w:color w:val="0D0D0D"/>
          <w:kern w:val="0"/>
          <w14:ligatures w14:val="none"/>
        </w:rPr>
        <w:t>.</w:t>
      </w:r>
    </w:p>
    <w:p w14:paraId="78E30300"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Nothing changes in your approach—just emphasize:</w:t>
      </w:r>
    </w:p>
    <w:p w14:paraId="37F7146E" w14:textId="77777777" w:rsidR="00BE01D4" w:rsidRPr="00BE01D4" w:rsidRDefault="00BE01D4" w:rsidP="00BE01D4">
      <w:pPr>
        <w:numPr>
          <w:ilvl w:val="0"/>
          <w:numId w:val="2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continuity</w:t>
      </w:r>
    </w:p>
    <w:p w14:paraId="1CD79C5A" w14:textId="77777777" w:rsidR="00BE01D4" w:rsidRPr="00BE01D4" w:rsidRDefault="00BE01D4" w:rsidP="00BE01D4">
      <w:pPr>
        <w:numPr>
          <w:ilvl w:val="0"/>
          <w:numId w:val="2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minimal added time</w:t>
      </w:r>
    </w:p>
    <w:p w14:paraId="1695DAC0" w14:textId="77777777" w:rsidR="00BE01D4" w:rsidRPr="00BE01D4" w:rsidRDefault="00BE01D4" w:rsidP="00BE01D4">
      <w:pPr>
        <w:numPr>
          <w:ilvl w:val="0"/>
          <w:numId w:val="2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VA training support</w:t>
      </w:r>
    </w:p>
    <w:p w14:paraId="0DF5B81E"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lastRenderedPageBreak/>
        <w:pict w14:anchorId="76D92730">
          <v:rect id="_x0000_i1033" alt="" style="width:468pt;height:.05pt;mso-width-percent:0;mso-height-percent:0;mso-width-percent:0;mso-height-percent:0" o:hralign="center" o:hrstd="t" o:hr="t" fillcolor="#a0a0a0" stroked="f"/>
        </w:pict>
      </w:r>
    </w:p>
    <w:p w14:paraId="26A50B80"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2. Tap Into MUSC (This is a big advantage locally)</w:t>
      </w:r>
    </w:p>
    <w:p w14:paraId="24B6F49C"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Medical University of South Carolina</w:t>
      </w:r>
    </w:p>
    <w:p w14:paraId="19D2C69D"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This is one of the strongest assets in that region.</w:t>
      </w:r>
    </w:p>
    <w:p w14:paraId="461A2284" w14:textId="77777777" w:rsidR="00BE01D4" w:rsidRPr="00BE01D4" w:rsidRDefault="00BE01D4" w:rsidP="00BE01D4">
      <w:pPr>
        <w:spacing w:before="240" w:after="60" w:line="240" w:lineRule="auto"/>
        <w:outlineLvl w:val="2"/>
        <w:rPr>
          <w:rFonts w:ascii="Segoe UI" w:eastAsia="Times New Roman" w:hAnsi="Segoe UI" w:cs="Segoe UI"/>
          <w:b/>
          <w:bCs/>
          <w:color w:val="0D0D0D"/>
          <w:kern w:val="0"/>
          <w:sz w:val="27"/>
          <w:szCs w:val="27"/>
          <w14:ligatures w14:val="none"/>
        </w:rPr>
      </w:pPr>
      <w:r w:rsidRPr="00BE01D4">
        <w:rPr>
          <w:rFonts w:ascii="Segoe UI" w:eastAsia="Times New Roman" w:hAnsi="Segoe UI" w:cs="Segoe UI"/>
          <w:b/>
          <w:bCs/>
          <w:color w:val="0D0D0D"/>
          <w:kern w:val="0"/>
          <w:sz w:val="27"/>
          <w:szCs w:val="27"/>
          <w14:ligatures w14:val="none"/>
        </w:rPr>
        <w:t>Why this is valuable:</w:t>
      </w:r>
    </w:p>
    <w:p w14:paraId="73AB059B" w14:textId="77777777" w:rsidR="00BE01D4" w:rsidRPr="00BE01D4" w:rsidRDefault="00BE01D4" w:rsidP="00BE01D4">
      <w:pPr>
        <w:numPr>
          <w:ilvl w:val="0"/>
          <w:numId w:val="2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Major neurology + Parkinson’s presence</w:t>
      </w:r>
    </w:p>
    <w:p w14:paraId="0302FB7B" w14:textId="77777777" w:rsidR="00BE01D4" w:rsidRPr="00BE01D4" w:rsidRDefault="00BE01D4" w:rsidP="00BE01D4">
      <w:pPr>
        <w:numPr>
          <w:ilvl w:val="0"/>
          <w:numId w:val="2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Large pipeline of:</w:t>
      </w:r>
    </w:p>
    <w:p w14:paraId="24764E04" w14:textId="77777777" w:rsidR="00BE01D4" w:rsidRPr="00BE01D4" w:rsidRDefault="00BE01D4" w:rsidP="00BE01D4">
      <w:pPr>
        <w:numPr>
          <w:ilvl w:val="1"/>
          <w:numId w:val="2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nursing students</w:t>
      </w:r>
    </w:p>
    <w:p w14:paraId="699BA900" w14:textId="77777777" w:rsidR="00BE01D4" w:rsidRPr="00BE01D4" w:rsidRDefault="00BE01D4" w:rsidP="00BE01D4">
      <w:pPr>
        <w:numPr>
          <w:ilvl w:val="1"/>
          <w:numId w:val="2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PA students</w:t>
      </w:r>
    </w:p>
    <w:p w14:paraId="13AF42AA" w14:textId="77777777" w:rsidR="00BE01D4" w:rsidRPr="00BE01D4" w:rsidRDefault="00BE01D4" w:rsidP="00BE01D4">
      <w:pPr>
        <w:numPr>
          <w:ilvl w:val="1"/>
          <w:numId w:val="2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pre-med students</w:t>
      </w:r>
    </w:p>
    <w:p w14:paraId="459D292F" w14:textId="77777777" w:rsidR="00BE01D4" w:rsidRPr="00BE01D4" w:rsidRDefault="00BE01D4" w:rsidP="00BE01D4">
      <w:pPr>
        <w:spacing w:before="240" w:after="60" w:line="240" w:lineRule="auto"/>
        <w:outlineLvl w:val="2"/>
        <w:rPr>
          <w:rFonts w:ascii="Segoe UI" w:eastAsia="Times New Roman" w:hAnsi="Segoe UI" w:cs="Segoe UI"/>
          <w:b/>
          <w:bCs/>
          <w:color w:val="0D0D0D"/>
          <w:kern w:val="0"/>
          <w:sz w:val="27"/>
          <w:szCs w:val="27"/>
          <w14:ligatures w14:val="none"/>
        </w:rPr>
      </w:pPr>
      <w:r w:rsidRPr="00BE01D4">
        <w:rPr>
          <w:rFonts w:ascii="Segoe UI" w:eastAsia="Times New Roman" w:hAnsi="Segoe UI" w:cs="Segoe UI"/>
          <w:b/>
          <w:bCs/>
          <w:color w:val="0D0D0D"/>
          <w:kern w:val="0"/>
          <w:sz w:val="27"/>
          <w:szCs w:val="27"/>
          <w14:ligatures w14:val="none"/>
        </w:rPr>
        <w:t>What to do:</w:t>
      </w:r>
    </w:p>
    <w:p w14:paraId="3941B71B"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Call or email:</w:t>
      </w:r>
    </w:p>
    <w:p w14:paraId="291A6824" w14:textId="77777777" w:rsidR="00BE01D4" w:rsidRPr="00BE01D4" w:rsidRDefault="00BE01D4" w:rsidP="00BE01D4">
      <w:pPr>
        <w:numPr>
          <w:ilvl w:val="0"/>
          <w:numId w:val="28"/>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Nursing school admin office</w:t>
      </w:r>
    </w:p>
    <w:p w14:paraId="751A050B" w14:textId="77777777" w:rsidR="00BE01D4" w:rsidRPr="00BE01D4" w:rsidRDefault="00BE01D4" w:rsidP="00BE01D4">
      <w:pPr>
        <w:numPr>
          <w:ilvl w:val="0"/>
          <w:numId w:val="28"/>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Student services / job board</w:t>
      </w:r>
    </w:p>
    <w:p w14:paraId="02405A48"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Ask:</w:t>
      </w:r>
    </w:p>
    <w:p w14:paraId="79D42331"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“We’re looking for a reliable student comfortable with simple daily medical-adjacent tasks (will be trained by the VA) for a Parkinson’s patient using an infusion pump.”</w:t>
      </w:r>
    </w:p>
    <w:p w14:paraId="5A5700FE"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This is often:</w:t>
      </w:r>
    </w:p>
    <w:p w14:paraId="56CDFA25" w14:textId="77777777" w:rsidR="00BE01D4" w:rsidRPr="00BE01D4" w:rsidRDefault="00BE01D4" w:rsidP="00BE01D4">
      <w:pPr>
        <w:numPr>
          <w:ilvl w:val="0"/>
          <w:numId w:val="29"/>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cheaper than agencies</w:t>
      </w:r>
    </w:p>
    <w:p w14:paraId="37025088" w14:textId="77777777" w:rsidR="00BE01D4" w:rsidRPr="00BE01D4" w:rsidRDefault="00BE01D4" w:rsidP="00BE01D4">
      <w:pPr>
        <w:numPr>
          <w:ilvl w:val="0"/>
          <w:numId w:val="29"/>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more flexible</w:t>
      </w:r>
    </w:p>
    <w:p w14:paraId="6ED84B3E" w14:textId="77777777" w:rsidR="00BE01D4" w:rsidRPr="00BE01D4" w:rsidRDefault="00BE01D4" w:rsidP="00BE01D4">
      <w:pPr>
        <w:numPr>
          <w:ilvl w:val="0"/>
          <w:numId w:val="29"/>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very high quality</w:t>
      </w:r>
    </w:p>
    <w:p w14:paraId="7ACB818E"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60576BB4">
          <v:rect id="_x0000_i1032" alt="" style="width:468pt;height:.05pt;mso-width-percent:0;mso-height-percent:0;mso-width-percent:0;mso-height-percent:0" o:hralign="center" o:hrstd="t" o:hr="t" fillcolor="#a0a0a0" stroked="f"/>
        </w:pict>
      </w:r>
    </w:p>
    <w:p w14:paraId="6C362456"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3. Parkinson’s-Specific Local Support (Charleston Area)</w:t>
      </w:r>
    </w:p>
    <w:p w14:paraId="741CEBE7" w14:textId="77777777" w:rsidR="00BE01D4" w:rsidRPr="00BE01D4" w:rsidRDefault="00BE01D4" w:rsidP="00BE01D4">
      <w:pPr>
        <w:spacing w:before="240" w:after="60" w:line="240" w:lineRule="auto"/>
        <w:outlineLvl w:val="2"/>
        <w:rPr>
          <w:rFonts w:ascii="Segoe UI" w:eastAsia="Times New Roman" w:hAnsi="Segoe UI" w:cs="Segoe UI"/>
          <w:b/>
          <w:bCs/>
          <w:color w:val="0D0D0D"/>
          <w:kern w:val="0"/>
          <w:sz w:val="27"/>
          <w:szCs w:val="27"/>
          <w14:ligatures w14:val="none"/>
        </w:rPr>
      </w:pPr>
      <w:r w:rsidRPr="00BE01D4">
        <w:rPr>
          <w:rFonts w:ascii="Segoe UI" w:eastAsia="Times New Roman" w:hAnsi="Segoe UI" w:cs="Segoe UI"/>
          <w:b/>
          <w:bCs/>
          <w:color w:val="0D0D0D"/>
          <w:kern w:val="0"/>
          <w:sz w:val="27"/>
          <w:szCs w:val="27"/>
          <w14:ligatures w14:val="none"/>
        </w:rPr>
        <w:lastRenderedPageBreak/>
        <w:t>Parkinson’s Foundation resources</w:t>
      </w:r>
    </w:p>
    <w:p w14:paraId="1492F614"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Parkinson's Foundation</w:t>
      </w:r>
    </w:p>
    <w:p w14:paraId="64F72C2A" w14:textId="77777777" w:rsidR="00BE01D4" w:rsidRPr="00BE01D4" w:rsidRDefault="00BE01D4" w:rsidP="00BE01D4">
      <w:pPr>
        <w:spacing w:before="240" w:after="60" w:line="240" w:lineRule="auto"/>
        <w:outlineLvl w:val="2"/>
        <w:rPr>
          <w:rFonts w:ascii="Segoe UI" w:eastAsia="Times New Roman" w:hAnsi="Segoe UI" w:cs="Segoe UI"/>
          <w:b/>
          <w:bCs/>
          <w:color w:val="0D0D0D"/>
          <w:kern w:val="0"/>
          <w:sz w:val="27"/>
          <w:szCs w:val="27"/>
          <w14:ligatures w14:val="none"/>
        </w:rPr>
      </w:pPr>
      <w:r w:rsidRPr="00BE01D4">
        <w:rPr>
          <w:rFonts w:ascii="Segoe UI" w:eastAsia="Times New Roman" w:hAnsi="Segoe UI" w:cs="Segoe UI"/>
          <w:b/>
          <w:bCs/>
          <w:color w:val="0D0D0D"/>
          <w:kern w:val="0"/>
          <w:sz w:val="27"/>
          <w:szCs w:val="27"/>
          <w14:ligatures w14:val="none"/>
        </w:rPr>
        <w:t>Local chapter/support ecosystem:</w:t>
      </w:r>
    </w:p>
    <w:p w14:paraId="79662B5C"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Charleston has active Parkinson’s support groups.</w:t>
      </w:r>
    </w:p>
    <w:p w14:paraId="5F9A5C09"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These groups are </w:t>
      </w:r>
      <w:r w:rsidRPr="00BE01D4">
        <w:rPr>
          <w:rFonts w:ascii="Segoe UI" w:eastAsia="Times New Roman" w:hAnsi="Segoe UI" w:cs="Segoe UI"/>
          <w:b/>
          <w:bCs/>
          <w:color w:val="0D0D0D"/>
          <w:kern w:val="0"/>
          <w14:ligatures w14:val="none"/>
        </w:rPr>
        <w:t>gold mines</w:t>
      </w:r>
      <w:r w:rsidRPr="00BE01D4">
        <w:rPr>
          <w:rFonts w:ascii="Segoe UI" w:eastAsia="Times New Roman" w:hAnsi="Segoe UI" w:cs="Segoe UI"/>
          <w:color w:val="0D0D0D"/>
          <w:kern w:val="0"/>
          <w14:ligatures w14:val="none"/>
        </w:rPr>
        <w:t> for:</w:t>
      </w:r>
    </w:p>
    <w:p w14:paraId="3FC9A999" w14:textId="77777777" w:rsidR="00BE01D4" w:rsidRPr="00BE01D4" w:rsidRDefault="00BE01D4" w:rsidP="00BE01D4">
      <w:pPr>
        <w:numPr>
          <w:ilvl w:val="0"/>
          <w:numId w:val="30"/>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“who actually does this locally”</w:t>
      </w:r>
    </w:p>
    <w:p w14:paraId="367C34BD" w14:textId="77777777" w:rsidR="00BE01D4" w:rsidRPr="00BE01D4" w:rsidRDefault="00BE01D4" w:rsidP="00BE01D4">
      <w:pPr>
        <w:numPr>
          <w:ilvl w:val="0"/>
          <w:numId w:val="30"/>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caregiver recommendations</w:t>
      </w:r>
    </w:p>
    <w:p w14:paraId="56000E8D" w14:textId="77777777" w:rsidR="00BE01D4" w:rsidRPr="00BE01D4" w:rsidRDefault="00BE01D4" w:rsidP="00BE01D4">
      <w:pPr>
        <w:numPr>
          <w:ilvl w:val="0"/>
          <w:numId w:val="30"/>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people already trained on pumps</w:t>
      </w:r>
    </w:p>
    <w:p w14:paraId="5B3B1388"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Ask:</w:t>
      </w:r>
    </w:p>
    <w:p w14:paraId="04694038"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“Do you know families locally using infusion pumps and how they’re handling daily maintenance?”</w:t>
      </w:r>
    </w:p>
    <w:p w14:paraId="54D168D4"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You’ll often get </w:t>
      </w:r>
      <w:r w:rsidRPr="00BE01D4">
        <w:rPr>
          <w:rFonts w:ascii="Segoe UI" w:eastAsia="Times New Roman" w:hAnsi="Segoe UI" w:cs="Segoe UI"/>
          <w:b/>
          <w:bCs/>
          <w:color w:val="0D0D0D"/>
          <w:kern w:val="0"/>
          <w14:ligatures w14:val="none"/>
        </w:rPr>
        <w:t>real names of caregivers</w:t>
      </w:r>
      <w:r w:rsidRPr="00BE01D4">
        <w:rPr>
          <w:rFonts w:ascii="Segoe UI" w:eastAsia="Times New Roman" w:hAnsi="Segoe UI" w:cs="Segoe UI"/>
          <w:color w:val="0D0D0D"/>
          <w:kern w:val="0"/>
          <w14:ligatures w14:val="none"/>
        </w:rPr>
        <w:t>, not just agencies.</w:t>
      </w:r>
    </w:p>
    <w:p w14:paraId="00AF679C"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3ED1825B">
          <v:rect id="_x0000_i1031" alt="" style="width:468pt;height:.05pt;mso-width-percent:0;mso-height-percent:0;mso-width-percent:0;mso-height-percent:0" o:hralign="center" o:hrstd="t" o:hr="t" fillcolor="#a0a0a0" stroked="f"/>
        </w:pict>
      </w:r>
    </w:p>
    <w:p w14:paraId="64266FEF"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4. Area Agency on Aging (Very Useful Here)</w:t>
      </w:r>
    </w:p>
    <w:p w14:paraId="31A120BB"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Trident Area Agency on Aging</w:t>
      </w:r>
    </w:p>
    <w:p w14:paraId="0D71835F"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They can:</w:t>
      </w:r>
    </w:p>
    <w:p w14:paraId="56C99A65" w14:textId="77777777" w:rsidR="00BE01D4" w:rsidRPr="00BE01D4" w:rsidRDefault="00BE01D4" w:rsidP="00BE01D4">
      <w:pPr>
        <w:numPr>
          <w:ilvl w:val="0"/>
          <w:numId w:val="31"/>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identify subsidized programs</w:t>
      </w:r>
    </w:p>
    <w:p w14:paraId="0F34E817" w14:textId="77777777" w:rsidR="00BE01D4" w:rsidRPr="00BE01D4" w:rsidRDefault="00BE01D4" w:rsidP="00BE01D4">
      <w:pPr>
        <w:numPr>
          <w:ilvl w:val="0"/>
          <w:numId w:val="31"/>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connect you with vetted aides</w:t>
      </w:r>
    </w:p>
    <w:p w14:paraId="7BB87432" w14:textId="77777777" w:rsidR="00BE01D4" w:rsidRPr="00BE01D4" w:rsidRDefault="00BE01D4" w:rsidP="00BE01D4">
      <w:pPr>
        <w:numPr>
          <w:ilvl w:val="0"/>
          <w:numId w:val="31"/>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help layer services (VA + local)</w:t>
      </w:r>
    </w:p>
    <w:p w14:paraId="6E4EAB0E"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Ask specifically:</w:t>
      </w:r>
    </w:p>
    <w:p w14:paraId="5B0532E4"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“We need daily caregiver assistance for a Parkinson’s infusion pump—trying to avoid skilled nursing—what options exist locally?”</w:t>
      </w:r>
    </w:p>
    <w:p w14:paraId="717E49F0"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5BDEDF70">
          <v:rect id="_x0000_i1030" alt="" style="width:468pt;height:.05pt;mso-width-percent:0;mso-height-percent:0;mso-width-percent:0;mso-height-percent:0" o:hralign="center" o:hrstd="t" o:hr="t" fillcolor="#a0a0a0" stroked="f"/>
        </w:pict>
      </w:r>
    </w:p>
    <w:p w14:paraId="14E778B9"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lastRenderedPageBreak/>
        <w:t>5. Alternative Home Care Agencies (Backup Only)</w:t>
      </w:r>
    </w:p>
    <w:p w14:paraId="0F0F0057"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If Senior Helpers resists, you can check:</w:t>
      </w:r>
    </w:p>
    <w:p w14:paraId="4D8CC6BF" w14:textId="77777777" w:rsidR="00BE01D4" w:rsidRPr="00BE01D4" w:rsidRDefault="00BE01D4" w:rsidP="00BE01D4">
      <w:pPr>
        <w:numPr>
          <w:ilvl w:val="0"/>
          <w:numId w:val="32"/>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Home Instead</w:t>
      </w:r>
    </w:p>
    <w:p w14:paraId="2CB16F9F" w14:textId="77777777" w:rsidR="00BE01D4" w:rsidRPr="00BE01D4" w:rsidRDefault="00BE01D4" w:rsidP="00BE01D4">
      <w:pPr>
        <w:numPr>
          <w:ilvl w:val="0"/>
          <w:numId w:val="32"/>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Visiting Angels</w:t>
      </w:r>
    </w:p>
    <w:p w14:paraId="2E13DF42"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But I would </w:t>
      </w:r>
      <w:r w:rsidRPr="00BE01D4">
        <w:rPr>
          <w:rFonts w:ascii="Segoe UI" w:eastAsia="Times New Roman" w:hAnsi="Segoe UI" w:cs="Segoe UI"/>
          <w:b/>
          <w:bCs/>
          <w:color w:val="0D0D0D"/>
          <w:kern w:val="0"/>
          <w14:ligatures w14:val="none"/>
        </w:rPr>
        <w:t>only use this as leverage</w:t>
      </w:r>
      <w:r w:rsidRPr="00BE01D4">
        <w:rPr>
          <w:rFonts w:ascii="Segoe UI" w:eastAsia="Times New Roman" w:hAnsi="Segoe UI" w:cs="Segoe UI"/>
          <w:color w:val="0D0D0D"/>
          <w:kern w:val="0"/>
          <w14:ligatures w14:val="none"/>
        </w:rPr>
        <w:t>, not first move:</w:t>
      </w:r>
    </w:p>
    <w:p w14:paraId="4B68BF2B"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“We’d prefer to stay with your team, but we’re exploring options if needed.”</w:t>
      </w:r>
    </w:p>
    <w:p w14:paraId="0C7AA672"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22DC2181">
          <v:rect id="_x0000_i1029" alt="" style="width:468pt;height:.05pt;mso-width-percent:0;mso-height-percent:0;mso-width-percent:0;mso-height-percent:0" o:hralign="center" o:hrstd="t" o:hr="t" fillcolor="#a0a0a0" stroked="f"/>
        </w:pict>
      </w:r>
    </w:p>
    <w:p w14:paraId="58502460" w14:textId="77777777" w:rsidR="00BE01D4" w:rsidRPr="00BE01D4" w:rsidRDefault="00BE01D4" w:rsidP="00BE01D4">
      <w:pPr>
        <w:spacing w:after="60" w:line="240" w:lineRule="auto"/>
        <w:outlineLvl w:val="1"/>
        <w:rPr>
          <w:rFonts w:ascii="Segoe UI" w:eastAsia="Times New Roman" w:hAnsi="Segoe UI" w:cs="Segoe UI"/>
          <w:b/>
          <w:bCs/>
          <w:color w:val="0D0D0D"/>
          <w:kern w:val="0"/>
          <w:sz w:val="30"/>
          <w:szCs w:val="30"/>
          <w14:ligatures w14:val="none"/>
        </w:rPr>
      </w:pPr>
      <w:r w:rsidRPr="00BE01D4">
        <w:rPr>
          <w:rFonts w:ascii="Segoe UI" w:eastAsia="Times New Roman" w:hAnsi="Segoe UI" w:cs="Segoe UI"/>
          <w:b/>
          <w:bCs/>
          <w:color w:val="0D0D0D"/>
          <w:kern w:val="0"/>
          <w:sz w:val="30"/>
          <w:szCs w:val="30"/>
          <w14:ligatures w14:val="none"/>
        </w:rPr>
        <w:t>6. VA Coordination (Charleston VA System)</w:t>
      </w:r>
    </w:p>
    <w:p w14:paraId="15906339"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Make sure you loop back to:</w:t>
      </w:r>
    </w:p>
    <w:p w14:paraId="5F3B4E35" w14:textId="77777777" w:rsidR="00BE01D4" w:rsidRPr="00BE01D4" w:rsidRDefault="00BE01D4" w:rsidP="00BE01D4">
      <w:pPr>
        <w:numPr>
          <w:ilvl w:val="0"/>
          <w:numId w:val="33"/>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VA social worker</w:t>
      </w:r>
    </w:p>
    <w:p w14:paraId="0134328E" w14:textId="77777777" w:rsidR="00BE01D4" w:rsidRPr="00BE01D4" w:rsidRDefault="00BE01D4" w:rsidP="00BE01D4">
      <w:pPr>
        <w:numPr>
          <w:ilvl w:val="0"/>
          <w:numId w:val="33"/>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VA neurology team</w:t>
      </w:r>
    </w:p>
    <w:p w14:paraId="4A842942"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Key question:</w:t>
      </w:r>
    </w:p>
    <w:p w14:paraId="4B2FA13E"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“Does the addition of a daily-managed infusion device qualify him for increased Homemaker/Home Health Aide hours?”</w:t>
      </w:r>
    </w:p>
    <w:p w14:paraId="7D49ABC6"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Sometimes this </w:t>
      </w:r>
      <w:r w:rsidRPr="00BE01D4">
        <w:rPr>
          <w:rFonts w:ascii="Segoe UI" w:eastAsia="Times New Roman" w:hAnsi="Segoe UI" w:cs="Segoe UI"/>
          <w:b/>
          <w:bCs/>
          <w:color w:val="0D0D0D"/>
          <w:kern w:val="0"/>
          <w14:ligatures w14:val="none"/>
        </w:rPr>
        <w:t>unlocks additional support unexpectedly</w:t>
      </w:r>
      <w:r w:rsidRPr="00BE01D4">
        <w:rPr>
          <w:rFonts w:ascii="Segoe UI" w:eastAsia="Times New Roman" w:hAnsi="Segoe UI" w:cs="Segoe UI"/>
          <w:color w:val="0D0D0D"/>
          <w:kern w:val="0"/>
          <w14:ligatures w14:val="none"/>
        </w:rPr>
        <w:t>, even when they initially say things are maxed.</w:t>
      </w:r>
    </w:p>
    <w:p w14:paraId="0E4FCC7C"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7D49CB1D">
          <v:rect id="_x0000_i1028" alt="" style="width:468pt;height:.05pt;mso-width-percent:0;mso-height-percent:0;mso-width-percent:0;mso-height-percent:0" o:hralign="center" o:hrstd="t" o:hr="t" fillcolor="#a0a0a0" stroked="f"/>
        </w:pict>
      </w:r>
    </w:p>
    <w:p w14:paraId="266466C6" w14:textId="77777777" w:rsidR="00BE01D4" w:rsidRPr="00BE01D4" w:rsidRDefault="00BE01D4" w:rsidP="00BE01D4">
      <w:pPr>
        <w:spacing w:after="120" w:line="240" w:lineRule="auto"/>
        <w:outlineLvl w:val="0"/>
        <w:rPr>
          <w:rFonts w:ascii="Segoe UI" w:eastAsia="Times New Roman" w:hAnsi="Segoe UI" w:cs="Segoe UI"/>
          <w:b/>
          <w:bCs/>
          <w:color w:val="0D0D0D"/>
          <w:kern w:val="36"/>
          <w:sz w:val="36"/>
          <w:szCs w:val="36"/>
          <w14:ligatures w14:val="none"/>
        </w:rPr>
      </w:pPr>
      <w:r w:rsidRPr="00BE01D4">
        <w:rPr>
          <w:rFonts w:ascii="Segoe UI" w:eastAsia="Times New Roman" w:hAnsi="Segoe UI" w:cs="Segoe UI"/>
          <w:b/>
          <w:bCs/>
          <w:color w:val="0D0D0D"/>
          <w:kern w:val="36"/>
          <w:sz w:val="36"/>
          <w:szCs w:val="36"/>
          <w14:ligatures w14:val="none"/>
        </w:rPr>
        <w:t>Small Tactical Upgrade to Your Strategy</w:t>
      </w:r>
    </w:p>
    <w:p w14:paraId="74C77678"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Given the local environment, I would now approach this in </w:t>
      </w:r>
      <w:r w:rsidRPr="00BE01D4">
        <w:rPr>
          <w:rFonts w:ascii="Segoe UI" w:eastAsia="Times New Roman" w:hAnsi="Segoe UI" w:cs="Segoe UI"/>
          <w:b/>
          <w:bCs/>
          <w:color w:val="0D0D0D"/>
          <w:kern w:val="0"/>
          <w14:ligatures w14:val="none"/>
        </w:rPr>
        <w:t>this order</w:t>
      </w:r>
      <w:r w:rsidRPr="00BE01D4">
        <w:rPr>
          <w:rFonts w:ascii="Segoe UI" w:eastAsia="Times New Roman" w:hAnsi="Segoe UI" w:cs="Segoe UI"/>
          <w:color w:val="0D0D0D"/>
          <w:kern w:val="0"/>
          <w14:ligatures w14:val="none"/>
        </w:rPr>
        <w:t>:</w:t>
      </w:r>
    </w:p>
    <w:p w14:paraId="2318D0CF" w14:textId="77777777" w:rsidR="00BE01D4" w:rsidRPr="00BE01D4" w:rsidRDefault="00BE01D4" w:rsidP="00BE01D4">
      <w:pPr>
        <w:spacing w:before="240" w:after="60" w:line="240" w:lineRule="auto"/>
        <w:outlineLvl w:val="2"/>
        <w:rPr>
          <w:rFonts w:ascii="Segoe UI" w:eastAsia="Times New Roman" w:hAnsi="Segoe UI" w:cs="Segoe UI"/>
          <w:b/>
          <w:bCs/>
          <w:color w:val="0D0D0D"/>
          <w:kern w:val="0"/>
          <w:sz w:val="27"/>
          <w:szCs w:val="27"/>
          <w14:ligatures w14:val="none"/>
        </w:rPr>
      </w:pPr>
      <w:r w:rsidRPr="00BE01D4">
        <w:rPr>
          <w:rFonts w:ascii="Segoe UI" w:eastAsia="Times New Roman" w:hAnsi="Segoe UI" w:cs="Segoe UI"/>
          <w:b/>
          <w:bCs/>
          <w:color w:val="0D0D0D"/>
          <w:kern w:val="0"/>
          <w:sz w:val="27"/>
          <w:szCs w:val="27"/>
          <w14:ligatures w14:val="none"/>
        </w:rPr>
        <w:t>Step 1 (Immediate)</w:t>
      </w:r>
    </w:p>
    <w:p w14:paraId="0A0F4861"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lastRenderedPageBreak/>
        <w:t>Call Senior Helpers director (your original plan)</w:t>
      </w:r>
    </w:p>
    <w:p w14:paraId="0758670A" w14:textId="77777777" w:rsidR="00BE01D4" w:rsidRPr="00BE01D4" w:rsidRDefault="00BE01D4" w:rsidP="00BE01D4">
      <w:pPr>
        <w:spacing w:before="240" w:after="60" w:line="240" w:lineRule="auto"/>
        <w:outlineLvl w:val="2"/>
        <w:rPr>
          <w:rFonts w:ascii="Segoe UI" w:eastAsia="Times New Roman" w:hAnsi="Segoe UI" w:cs="Segoe UI"/>
          <w:b/>
          <w:bCs/>
          <w:color w:val="0D0D0D"/>
          <w:kern w:val="0"/>
          <w:sz w:val="27"/>
          <w:szCs w:val="27"/>
          <w14:ligatures w14:val="none"/>
        </w:rPr>
      </w:pPr>
      <w:r w:rsidRPr="00BE01D4">
        <w:rPr>
          <w:rFonts w:ascii="Segoe UI" w:eastAsia="Times New Roman" w:hAnsi="Segoe UI" w:cs="Segoe UI"/>
          <w:b/>
          <w:bCs/>
          <w:color w:val="0D0D0D"/>
          <w:kern w:val="0"/>
          <w:sz w:val="27"/>
          <w:szCs w:val="27"/>
          <w14:ligatures w14:val="none"/>
        </w:rPr>
        <w:t>Step 2 (Parallel, not sequential)</w:t>
      </w:r>
    </w:p>
    <w:p w14:paraId="6575AE24"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Reach out to MUSC student pipeline</w:t>
      </w:r>
      <w:r w:rsidRPr="00BE01D4">
        <w:rPr>
          <w:rFonts w:ascii="Segoe UI" w:eastAsia="Times New Roman" w:hAnsi="Segoe UI" w:cs="Segoe UI"/>
          <w:color w:val="0D0D0D"/>
          <w:kern w:val="0"/>
          <w14:ligatures w14:val="none"/>
        </w:rPr>
        <w:br/>
        <w:t>→ this gives you a </w:t>
      </w:r>
      <w:r w:rsidRPr="00BE01D4">
        <w:rPr>
          <w:rFonts w:ascii="Segoe UI" w:eastAsia="Times New Roman" w:hAnsi="Segoe UI" w:cs="Segoe UI"/>
          <w:b/>
          <w:bCs/>
          <w:color w:val="0D0D0D"/>
          <w:kern w:val="0"/>
          <w14:ligatures w14:val="none"/>
        </w:rPr>
        <w:t>fallback option quickly</w:t>
      </w:r>
    </w:p>
    <w:p w14:paraId="6EA68E2A" w14:textId="77777777" w:rsidR="00BE01D4" w:rsidRPr="00BE01D4" w:rsidRDefault="00BE01D4" w:rsidP="00BE01D4">
      <w:pPr>
        <w:spacing w:before="240" w:after="60" w:line="240" w:lineRule="auto"/>
        <w:outlineLvl w:val="2"/>
        <w:rPr>
          <w:rFonts w:ascii="Segoe UI" w:eastAsia="Times New Roman" w:hAnsi="Segoe UI" w:cs="Segoe UI"/>
          <w:b/>
          <w:bCs/>
          <w:color w:val="0D0D0D"/>
          <w:kern w:val="0"/>
          <w:sz w:val="27"/>
          <w:szCs w:val="27"/>
          <w14:ligatures w14:val="none"/>
        </w:rPr>
      </w:pPr>
      <w:r w:rsidRPr="00BE01D4">
        <w:rPr>
          <w:rFonts w:ascii="Segoe UI" w:eastAsia="Times New Roman" w:hAnsi="Segoe UI" w:cs="Segoe UI"/>
          <w:b/>
          <w:bCs/>
          <w:color w:val="0D0D0D"/>
          <w:kern w:val="0"/>
          <w:sz w:val="27"/>
          <w:szCs w:val="27"/>
          <w14:ligatures w14:val="none"/>
        </w:rPr>
        <w:t>Step 3 (If friction appears)</w:t>
      </w:r>
    </w:p>
    <w:p w14:paraId="06A8E177"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Tap Parkinson’s support groups</w:t>
      </w:r>
      <w:r w:rsidRPr="00BE01D4">
        <w:rPr>
          <w:rFonts w:ascii="Segoe UI" w:eastAsia="Times New Roman" w:hAnsi="Segoe UI" w:cs="Segoe UI"/>
          <w:color w:val="0D0D0D"/>
          <w:kern w:val="0"/>
          <w14:ligatures w14:val="none"/>
        </w:rPr>
        <w:br/>
        <w:t>→ often fastest path to “someone who already knows how to do this”</w:t>
      </w:r>
    </w:p>
    <w:p w14:paraId="17DE3D9E"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3FE11B5C">
          <v:rect id="_x0000_i1027" alt="" style="width:468pt;height:.05pt;mso-width-percent:0;mso-height-percent:0;mso-width-percent:0;mso-height-percent:0" o:hralign="center" o:hrstd="t" o:hr="t" fillcolor="#a0a0a0" stroked="f"/>
        </w:pict>
      </w:r>
    </w:p>
    <w:p w14:paraId="43EE9065" w14:textId="77777777" w:rsidR="00BE01D4" w:rsidRPr="00BE01D4" w:rsidRDefault="00BE01D4" w:rsidP="00BE01D4">
      <w:pPr>
        <w:spacing w:after="120" w:line="240" w:lineRule="auto"/>
        <w:outlineLvl w:val="0"/>
        <w:rPr>
          <w:rFonts w:ascii="Segoe UI" w:eastAsia="Times New Roman" w:hAnsi="Segoe UI" w:cs="Segoe UI"/>
          <w:b/>
          <w:bCs/>
          <w:color w:val="0D0D0D"/>
          <w:kern w:val="36"/>
          <w:sz w:val="36"/>
          <w:szCs w:val="36"/>
          <w14:ligatures w14:val="none"/>
        </w:rPr>
      </w:pPr>
      <w:r w:rsidRPr="00BE01D4">
        <w:rPr>
          <w:rFonts w:ascii="Segoe UI" w:eastAsia="Times New Roman" w:hAnsi="Segoe UI" w:cs="Segoe UI"/>
          <w:b/>
          <w:bCs/>
          <w:color w:val="0D0D0D"/>
          <w:kern w:val="36"/>
          <w:sz w:val="36"/>
          <w:szCs w:val="36"/>
          <w14:ligatures w14:val="none"/>
        </w:rPr>
        <w:t>One Subtle but Important Framing Adjustment</w:t>
      </w:r>
    </w:p>
    <w:p w14:paraId="32263CCC"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Because you’re in a medically sophisticated area (Charleston/MUSC), some providers may try to </w:t>
      </w:r>
      <w:r w:rsidRPr="00BE01D4">
        <w:rPr>
          <w:rFonts w:ascii="Segoe UI" w:eastAsia="Times New Roman" w:hAnsi="Segoe UI" w:cs="Segoe UI"/>
          <w:b/>
          <w:bCs/>
          <w:color w:val="0D0D0D"/>
          <w:kern w:val="0"/>
          <w14:ligatures w14:val="none"/>
        </w:rPr>
        <w:t>over-classify this as skilled care</w:t>
      </w:r>
      <w:r w:rsidRPr="00BE01D4">
        <w:rPr>
          <w:rFonts w:ascii="Segoe UI" w:eastAsia="Times New Roman" w:hAnsi="Segoe UI" w:cs="Segoe UI"/>
          <w:color w:val="0D0D0D"/>
          <w:kern w:val="0"/>
          <w14:ligatures w14:val="none"/>
        </w:rPr>
        <w:t>.</w:t>
      </w:r>
    </w:p>
    <w:p w14:paraId="7FF72A3C"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Stay consistent with:</w:t>
      </w:r>
    </w:p>
    <w:p w14:paraId="481C2E9E" w14:textId="77777777" w:rsidR="00BE01D4" w:rsidRPr="00BE01D4" w:rsidRDefault="00BE01D4" w:rsidP="00BE01D4">
      <w:pPr>
        <w:spacing w:after="0" w:line="36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“The VA has explicitly categorized this as a caregiver-level task and will provide training.”</w:t>
      </w:r>
    </w:p>
    <w:p w14:paraId="7C352FBF"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That line is powerful—it:</w:t>
      </w:r>
    </w:p>
    <w:p w14:paraId="1F75B61D" w14:textId="77777777" w:rsidR="00BE01D4" w:rsidRPr="00BE01D4" w:rsidRDefault="00BE01D4" w:rsidP="00BE01D4">
      <w:pPr>
        <w:numPr>
          <w:ilvl w:val="0"/>
          <w:numId w:val="34"/>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reduces liability anxiety</w:t>
      </w:r>
    </w:p>
    <w:p w14:paraId="01D83674" w14:textId="77777777" w:rsidR="00BE01D4" w:rsidRPr="00BE01D4" w:rsidRDefault="00BE01D4" w:rsidP="00BE01D4">
      <w:pPr>
        <w:numPr>
          <w:ilvl w:val="0"/>
          <w:numId w:val="34"/>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prevents cost creep</w:t>
      </w:r>
    </w:p>
    <w:p w14:paraId="5EADB14B" w14:textId="77777777" w:rsidR="00BE01D4" w:rsidRPr="00BE01D4" w:rsidRDefault="00BE01D4" w:rsidP="00BE01D4">
      <w:pPr>
        <w:numPr>
          <w:ilvl w:val="0"/>
          <w:numId w:val="34"/>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keeps you out of skilled nursing billing</w:t>
      </w:r>
    </w:p>
    <w:p w14:paraId="48776A15"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0DDFB183">
          <v:rect id="_x0000_i1026" alt="" style="width:468pt;height:.05pt;mso-width-percent:0;mso-height-percent:0;mso-width-percent:0;mso-height-percent:0" o:hralign="center" o:hrstd="t" o:hr="t" fillcolor="#a0a0a0" stroked="f"/>
        </w:pict>
      </w:r>
    </w:p>
    <w:p w14:paraId="282D7E53" w14:textId="77777777" w:rsidR="00BE01D4" w:rsidRPr="00BE01D4" w:rsidRDefault="00BE01D4" w:rsidP="00BE01D4">
      <w:pPr>
        <w:spacing w:after="120" w:line="240" w:lineRule="auto"/>
        <w:outlineLvl w:val="0"/>
        <w:rPr>
          <w:rFonts w:ascii="Segoe UI" w:eastAsia="Times New Roman" w:hAnsi="Segoe UI" w:cs="Segoe UI"/>
          <w:b/>
          <w:bCs/>
          <w:color w:val="0D0D0D"/>
          <w:kern w:val="36"/>
          <w:sz w:val="36"/>
          <w:szCs w:val="36"/>
          <w14:ligatures w14:val="none"/>
        </w:rPr>
      </w:pPr>
      <w:r w:rsidRPr="00BE01D4">
        <w:rPr>
          <w:rFonts w:ascii="Segoe UI" w:eastAsia="Times New Roman" w:hAnsi="Segoe UI" w:cs="Segoe UI"/>
          <w:b/>
          <w:bCs/>
          <w:color w:val="0D0D0D"/>
          <w:kern w:val="36"/>
          <w:sz w:val="36"/>
          <w:szCs w:val="36"/>
          <w14:ligatures w14:val="none"/>
        </w:rPr>
        <w:t>Bottom Line</w:t>
      </w:r>
    </w:p>
    <w:p w14:paraId="7453EFB2"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Your situation actually benefits from location:</w:t>
      </w:r>
    </w:p>
    <w:p w14:paraId="531F6CAF" w14:textId="77777777" w:rsidR="00BE01D4" w:rsidRPr="00BE01D4" w:rsidRDefault="00BE01D4" w:rsidP="00BE01D4">
      <w:pPr>
        <w:numPr>
          <w:ilvl w:val="0"/>
          <w:numId w:val="3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Charleston/Mt. Pleasant gives you:</w:t>
      </w:r>
    </w:p>
    <w:p w14:paraId="77995A80" w14:textId="77777777" w:rsidR="00BE01D4" w:rsidRPr="00BE01D4" w:rsidRDefault="00BE01D4" w:rsidP="00BE01D4">
      <w:pPr>
        <w:numPr>
          <w:ilvl w:val="1"/>
          <w:numId w:val="3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lastRenderedPageBreak/>
        <w:t>strong academic medical pipeline (MUSC)</w:t>
      </w:r>
    </w:p>
    <w:p w14:paraId="5131D40A" w14:textId="77777777" w:rsidR="00BE01D4" w:rsidRPr="00BE01D4" w:rsidRDefault="00BE01D4" w:rsidP="00BE01D4">
      <w:pPr>
        <w:numPr>
          <w:ilvl w:val="1"/>
          <w:numId w:val="3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active Parkinson’s community</w:t>
      </w:r>
    </w:p>
    <w:p w14:paraId="7FA060EA" w14:textId="77777777" w:rsidR="00BE01D4" w:rsidRPr="00BE01D4" w:rsidRDefault="00BE01D4" w:rsidP="00BE01D4">
      <w:pPr>
        <w:numPr>
          <w:ilvl w:val="1"/>
          <w:numId w:val="35"/>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multiple caregiver agencies</w:t>
      </w:r>
    </w:p>
    <w:p w14:paraId="46B2F6AE" w14:textId="77777777" w:rsidR="00BE01D4" w:rsidRPr="00BE01D4" w:rsidRDefault="00BE01D4" w:rsidP="00BE01D4">
      <w:pPr>
        <w:spacing w:beforeAutospacing="1" w:after="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Your </w:t>
      </w:r>
      <w:r w:rsidRPr="00BE01D4">
        <w:rPr>
          <w:rFonts w:ascii="Segoe UI" w:eastAsia="Times New Roman" w:hAnsi="Segoe UI" w:cs="Segoe UI"/>
          <w:b/>
          <w:bCs/>
          <w:color w:val="0D0D0D"/>
          <w:kern w:val="0"/>
          <w14:ligatures w14:val="none"/>
        </w:rPr>
        <w:t>highest probability path</w:t>
      </w:r>
      <w:r w:rsidRPr="00BE01D4">
        <w:rPr>
          <w:rFonts w:ascii="Segoe UI" w:eastAsia="Times New Roman" w:hAnsi="Segoe UI" w:cs="Segoe UI"/>
          <w:color w:val="0D0D0D"/>
          <w:kern w:val="0"/>
          <w14:ligatures w14:val="none"/>
        </w:rPr>
        <w:t> is still:</w:t>
      </w:r>
    </w:p>
    <w:p w14:paraId="5AAE4CD9" w14:textId="77777777" w:rsidR="00BE01D4" w:rsidRPr="00BE01D4" w:rsidRDefault="00BE01D4" w:rsidP="00BE01D4">
      <w:pPr>
        <w:numPr>
          <w:ilvl w:val="0"/>
          <w:numId w:val="3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Expand existing Senior Helpers role</w:t>
      </w:r>
    </w:p>
    <w:p w14:paraId="6BC7004A" w14:textId="77777777" w:rsidR="00BE01D4" w:rsidRPr="00BE01D4" w:rsidRDefault="00BE01D4" w:rsidP="00BE01D4">
      <w:pPr>
        <w:numPr>
          <w:ilvl w:val="0"/>
          <w:numId w:val="3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Use MUSC students as backup</w:t>
      </w:r>
    </w:p>
    <w:p w14:paraId="4C630075" w14:textId="77777777" w:rsidR="00BE01D4" w:rsidRPr="00BE01D4" w:rsidRDefault="00BE01D4" w:rsidP="00BE01D4">
      <w:pPr>
        <w:numPr>
          <w:ilvl w:val="0"/>
          <w:numId w:val="36"/>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Leverage Parkinson’s network if needed</w:t>
      </w:r>
    </w:p>
    <w:p w14:paraId="0D155FCC" w14:textId="77777777" w:rsidR="00BE01D4" w:rsidRPr="00BE01D4" w:rsidRDefault="00FC6EFE" w:rsidP="00BE01D4">
      <w:pPr>
        <w:spacing w:before="720" w:after="720" w:line="390" w:lineRule="atLeast"/>
        <w:rPr>
          <w:rFonts w:ascii="Segoe UI" w:eastAsia="Times New Roman" w:hAnsi="Segoe UI" w:cs="Segoe UI"/>
          <w:color w:val="0D0D0D"/>
          <w:kern w:val="0"/>
          <w14:ligatures w14:val="none"/>
        </w:rPr>
      </w:pPr>
      <w:r w:rsidRPr="00FC6EFE">
        <w:rPr>
          <w:rFonts w:ascii="Segoe UI" w:eastAsia="Times New Roman" w:hAnsi="Segoe UI" w:cs="Segoe UI"/>
          <w:noProof/>
          <w:color w:val="0D0D0D"/>
          <w:kern w:val="0"/>
        </w:rPr>
        <w:pict w14:anchorId="607FAF53">
          <v:rect id="_x0000_i1025" alt="" style="width:468pt;height:.05pt;mso-width-percent:0;mso-height-percent:0;mso-width-percent:0;mso-height-percent:0" o:hralign="center" o:hrstd="t" o:hr="t" fillcolor="#a0a0a0" stroked="f"/>
        </w:pict>
      </w:r>
    </w:p>
    <w:p w14:paraId="0808E00B"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If you want, I can help you draft:</w:t>
      </w:r>
    </w:p>
    <w:p w14:paraId="5787ABAF" w14:textId="77777777" w:rsidR="00BE01D4" w:rsidRPr="00BE01D4" w:rsidRDefault="00BE01D4" w:rsidP="00BE01D4">
      <w:pPr>
        <w:numPr>
          <w:ilvl w:val="0"/>
          <w:numId w:val="3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 </w:t>
      </w:r>
      <w:r w:rsidRPr="00BE01D4">
        <w:rPr>
          <w:rFonts w:ascii="Segoe UI" w:eastAsia="Times New Roman" w:hAnsi="Segoe UI" w:cs="Segoe UI"/>
          <w:b/>
          <w:bCs/>
          <w:color w:val="0D0D0D"/>
          <w:kern w:val="0"/>
          <w14:ligatures w14:val="none"/>
        </w:rPr>
        <w:t>short “task description sheet”</w:t>
      </w:r>
      <w:r w:rsidRPr="00BE01D4">
        <w:rPr>
          <w:rFonts w:ascii="Segoe UI" w:eastAsia="Times New Roman" w:hAnsi="Segoe UI" w:cs="Segoe UI"/>
          <w:color w:val="0D0D0D"/>
          <w:kern w:val="0"/>
          <w14:ligatures w14:val="none"/>
        </w:rPr>
        <w:t> you can give to caregivers (very effective for buy-in), or</w:t>
      </w:r>
    </w:p>
    <w:p w14:paraId="0AD2406E" w14:textId="77777777" w:rsidR="00BE01D4" w:rsidRPr="00BE01D4" w:rsidRDefault="00BE01D4" w:rsidP="00BE01D4">
      <w:pPr>
        <w:numPr>
          <w:ilvl w:val="0"/>
          <w:numId w:val="37"/>
        </w:numPr>
        <w:spacing w:after="0"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A </w:t>
      </w:r>
      <w:r w:rsidRPr="00BE01D4">
        <w:rPr>
          <w:rFonts w:ascii="Segoe UI" w:eastAsia="Times New Roman" w:hAnsi="Segoe UI" w:cs="Segoe UI"/>
          <w:b/>
          <w:bCs/>
          <w:color w:val="0D0D0D"/>
          <w:kern w:val="0"/>
          <w14:ligatures w14:val="none"/>
        </w:rPr>
        <w:t>one-paragraph MUSC posting</w:t>
      </w:r>
      <w:r w:rsidRPr="00BE01D4">
        <w:rPr>
          <w:rFonts w:ascii="Segoe UI" w:eastAsia="Times New Roman" w:hAnsi="Segoe UI" w:cs="Segoe UI"/>
          <w:color w:val="0D0D0D"/>
          <w:kern w:val="0"/>
          <w14:ligatures w14:val="none"/>
        </w:rPr>
        <w:t> to attract the right student quickly</w:t>
      </w:r>
    </w:p>
    <w:p w14:paraId="3EFE65FF" w14:textId="77777777" w:rsidR="00BE01D4" w:rsidRPr="00BE01D4" w:rsidRDefault="00BE01D4" w:rsidP="00BE01D4">
      <w:pPr>
        <w:spacing w:before="100" w:beforeAutospacing="1" w:after="100" w:afterAutospacing="1" w:line="390" w:lineRule="atLeast"/>
        <w:rPr>
          <w:rFonts w:ascii="Segoe UI" w:eastAsia="Times New Roman" w:hAnsi="Segoe UI" w:cs="Segoe UI"/>
          <w:color w:val="0D0D0D"/>
          <w:kern w:val="0"/>
          <w14:ligatures w14:val="none"/>
        </w:rPr>
      </w:pPr>
      <w:r w:rsidRPr="00BE01D4">
        <w:rPr>
          <w:rFonts w:ascii="Segoe UI" w:eastAsia="Times New Roman" w:hAnsi="Segoe UI" w:cs="Segoe UI"/>
          <w:color w:val="0D0D0D"/>
          <w:kern w:val="0"/>
          <w14:ligatures w14:val="none"/>
        </w:rPr>
        <w:t>Both tend to accelerate this a lot.</w:t>
      </w:r>
    </w:p>
    <w:p w14:paraId="409BBDA8" w14:textId="77777777" w:rsidR="00BE01D4" w:rsidRPr="00BE01D4" w:rsidRDefault="00BE01D4" w:rsidP="00BE01D4">
      <w:pPr>
        <w:pBdr>
          <w:bottom w:val="single" w:sz="6" w:space="1" w:color="auto"/>
        </w:pBdr>
        <w:spacing w:after="0" w:line="240" w:lineRule="auto"/>
        <w:jc w:val="center"/>
        <w:rPr>
          <w:rFonts w:ascii="Arial" w:eastAsia="Times New Roman" w:hAnsi="Arial" w:cs="Arial"/>
          <w:vanish/>
          <w:kern w:val="0"/>
          <w:sz w:val="16"/>
          <w:szCs w:val="16"/>
          <w14:ligatures w14:val="none"/>
        </w:rPr>
      </w:pPr>
      <w:r w:rsidRPr="00BE01D4">
        <w:rPr>
          <w:rFonts w:ascii="Arial" w:eastAsia="Times New Roman" w:hAnsi="Arial" w:cs="Arial"/>
          <w:vanish/>
          <w:kern w:val="0"/>
          <w:sz w:val="16"/>
          <w:szCs w:val="16"/>
          <w14:ligatures w14:val="none"/>
        </w:rPr>
        <w:t>Top of Form</w:t>
      </w:r>
    </w:p>
    <w:p w14:paraId="31C79D97" w14:textId="77777777" w:rsidR="00BE01D4" w:rsidRPr="00BE01D4" w:rsidRDefault="00BE01D4" w:rsidP="00BE01D4">
      <w:pPr>
        <w:pBdr>
          <w:top w:val="single" w:sz="6" w:space="1" w:color="auto"/>
        </w:pBdr>
        <w:spacing w:after="0" w:line="240" w:lineRule="auto"/>
        <w:jc w:val="center"/>
        <w:rPr>
          <w:rFonts w:ascii="Arial" w:eastAsia="Times New Roman" w:hAnsi="Arial" w:cs="Arial"/>
          <w:vanish/>
          <w:kern w:val="0"/>
          <w:sz w:val="16"/>
          <w:szCs w:val="16"/>
          <w14:ligatures w14:val="none"/>
        </w:rPr>
      </w:pPr>
      <w:r w:rsidRPr="00BE01D4">
        <w:rPr>
          <w:rFonts w:ascii="Arial" w:eastAsia="Times New Roman" w:hAnsi="Arial" w:cs="Arial"/>
          <w:vanish/>
          <w:kern w:val="0"/>
          <w:sz w:val="16"/>
          <w:szCs w:val="16"/>
          <w14:ligatures w14:val="none"/>
        </w:rPr>
        <w:t>Bottom of Form</w:t>
      </w:r>
    </w:p>
    <w:p w14:paraId="51F56F3D" w14:textId="77777777" w:rsidR="00BE01D4" w:rsidRPr="00BE01D4" w:rsidRDefault="00BE01D4" w:rsidP="00BE01D4">
      <w:pPr>
        <w:spacing w:after="0" w:line="240" w:lineRule="auto"/>
        <w:rPr>
          <w:rFonts w:ascii="Times New Roman" w:eastAsia="Times New Roman" w:hAnsi="Times New Roman" w:cs="Times New Roman"/>
          <w:kern w:val="0"/>
          <w14:ligatures w14:val="none"/>
        </w:rPr>
      </w:pPr>
    </w:p>
    <w:p w14:paraId="4BE8309C" w14:textId="77777777" w:rsidR="00B7485F" w:rsidRDefault="00B7485F"/>
    <w:sectPr w:rsidR="00B7485F" w:rsidSect="00BE01D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1595"/>
    <w:multiLevelType w:val="multilevel"/>
    <w:tmpl w:val="489A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8473B7"/>
    <w:multiLevelType w:val="multilevel"/>
    <w:tmpl w:val="1458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44891"/>
    <w:multiLevelType w:val="multilevel"/>
    <w:tmpl w:val="3594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74355"/>
    <w:multiLevelType w:val="multilevel"/>
    <w:tmpl w:val="AC72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05663E"/>
    <w:multiLevelType w:val="multilevel"/>
    <w:tmpl w:val="3168EFE6"/>
    <w:lvl w:ilvl="0">
      <w:start w:val="1"/>
      <w:numFmt w:val="bullet"/>
      <w:lvlText w:val=""/>
      <w:lvlJc w:val="left"/>
      <w:pPr>
        <w:tabs>
          <w:tab w:val="num" w:pos="3510"/>
        </w:tabs>
        <w:ind w:left="3510" w:hanging="360"/>
      </w:pPr>
      <w:rPr>
        <w:rFonts w:ascii="Symbol" w:hAnsi="Symbol" w:hint="default"/>
        <w:sz w:val="20"/>
      </w:rPr>
    </w:lvl>
    <w:lvl w:ilvl="1" w:tentative="1">
      <w:start w:val="1"/>
      <w:numFmt w:val="bullet"/>
      <w:lvlText w:val="o"/>
      <w:lvlJc w:val="left"/>
      <w:pPr>
        <w:tabs>
          <w:tab w:val="num" w:pos="4230"/>
        </w:tabs>
        <w:ind w:left="4230" w:hanging="360"/>
      </w:pPr>
      <w:rPr>
        <w:rFonts w:ascii="Courier New" w:hAnsi="Courier New" w:hint="default"/>
        <w:sz w:val="20"/>
      </w:rPr>
    </w:lvl>
    <w:lvl w:ilvl="2" w:tentative="1">
      <w:start w:val="1"/>
      <w:numFmt w:val="bullet"/>
      <w:lvlText w:val=""/>
      <w:lvlJc w:val="left"/>
      <w:pPr>
        <w:tabs>
          <w:tab w:val="num" w:pos="4950"/>
        </w:tabs>
        <w:ind w:left="4950" w:hanging="360"/>
      </w:pPr>
      <w:rPr>
        <w:rFonts w:ascii="Wingdings" w:hAnsi="Wingdings" w:hint="default"/>
        <w:sz w:val="20"/>
      </w:rPr>
    </w:lvl>
    <w:lvl w:ilvl="3" w:tentative="1">
      <w:start w:val="1"/>
      <w:numFmt w:val="bullet"/>
      <w:lvlText w:val=""/>
      <w:lvlJc w:val="left"/>
      <w:pPr>
        <w:tabs>
          <w:tab w:val="num" w:pos="5670"/>
        </w:tabs>
        <w:ind w:left="5670" w:hanging="360"/>
      </w:pPr>
      <w:rPr>
        <w:rFonts w:ascii="Wingdings" w:hAnsi="Wingdings" w:hint="default"/>
        <w:sz w:val="20"/>
      </w:rPr>
    </w:lvl>
    <w:lvl w:ilvl="4" w:tentative="1">
      <w:start w:val="1"/>
      <w:numFmt w:val="bullet"/>
      <w:lvlText w:val=""/>
      <w:lvlJc w:val="left"/>
      <w:pPr>
        <w:tabs>
          <w:tab w:val="num" w:pos="6390"/>
        </w:tabs>
        <w:ind w:left="6390" w:hanging="360"/>
      </w:pPr>
      <w:rPr>
        <w:rFonts w:ascii="Wingdings" w:hAnsi="Wingdings" w:hint="default"/>
        <w:sz w:val="20"/>
      </w:rPr>
    </w:lvl>
    <w:lvl w:ilvl="5" w:tentative="1">
      <w:start w:val="1"/>
      <w:numFmt w:val="bullet"/>
      <w:lvlText w:val=""/>
      <w:lvlJc w:val="left"/>
      <w:pPr>
        <w:tabs>
          <w:tab w:val="num" w:pos="7110"/>
        </w:tabs>
        <w:ind w:left="7110" w:hanging="360"/>
      </w:pPr>
      <w:rPr>
        <w:rFonts w:ascii="Wingdings" w:hAnsi="Wingdings" w:hint="default"/>
        <w:sz w:val="20"/>
      </w:rPr>
    </w:lvl>
    <w:lvl w:ilvl="6" w:tentative="1">
      <w:start w:val="1"/>
      <w:numFmt w:val="bullet"/>
      <w:lvlText w:val=""/>
      <w:lvlJc w:val="left"/>
      <w:pPr>
        <w:tabs>
          <w:tab w:val="num" w:pos="7830"/>
        </w:tabs>
        <w:ind w:left="7830" w:hanging="360"/>
      </w:pPr>
      <w:rPr>
        <w:rFonts w:ascii="Wingdings" w:hAnsi="Wingdings" w:hint="default"/>
        <w:sz w:val="20"/>
      </w:rPr>
    </w:lvl>
    <w:lvl w:ilvl="7" w:tentative="1">
      <w:start w:val="1"/>
      <w:numFmt w:val="bullet"/>
      <w:lvlText w:val=""/>
      <w:lvlJc w:val="left"/>
      <w:pPr>
        <w:tabs>
          <w:tab w:val="num" w:pos="8550"/>
        </w:tabs>
        <w:ind w:left="8550" w:hanging="360"/>
      </w:pPr>
      <w:rPr>
        <w:rFonts w:ascii="Wingdings" w:hAnsi="Wingdings" w:hint="default"/>
        <w:sz w:val="20"/>
      </w:rPr>
    </w:lvl>
    <w:lvl w:ilvl="8" w:tentative="1">
      <w:start w:val="1"/>
      <w:numFmt w:val="bullet"/>
      <w:lvlText w:val=""/>
      <w:lvlJc w:val="left"/>
      <w:pPr>
        <w:tabs>
          <w:tab w:val="num" w:pos="9270"/>
        </w:tabs>
        <w:ind w:left="9270" w:hanging="360"/>
      </w:pPr>
      <w:rPr>
        <w:rFonts w:ascii="Wingdings" w:hAnsi="Wingdings" w:hint="default"/>
        <w:sz w:val="20"/>
      </w:rPr>
    </w:lvl>
  </w:abstractNum>
  <w:abstractNum w:abstractNumId="5" w15:restartNumberingAfterBreak="0">
    <w:nsid w:val="17FE30E4"/>
    <w:multiLevelType w:val="multilevel"/>
    <w:tmpl w:val="C758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C24782"/>
    <w:multiLevelType w:val="multilevel"/>
    <w:tmpl w:val="285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0717FD"/>
    <w:multiLevelType w:val="multilevel"/>
    <w:tmpl w:val="0D80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A704B"/>
    <w:multiLevelType w:val="multilevel"/>
    <w:tmpl w:val="6644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6B15A5"/>
    <w:multiLevelType w:val="multilevel"/>
    <w:tmpl w:val="1564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323D2D"/>
    <w:multiLevelType w:val="multilevel"/>
    <w:tmpl w:val="2B6A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D20988"/>
    <w:multiLevelType w:val="multilevel"/>
    <w:tmpl w:val="B3A8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206B7"/>
    <w:multiLevelType w:val="multilevel"/>
    <w:tmpl w:val="883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B96DFC"/>
    <w:multiLevelType w:val="multilevel"/>
    <w:tmpl w:val="3F7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FB2E79"/>
    <w:multiLevelType w:val="multilevel"/>
    <w:tmpl w:val="3898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150ABB"/>
    <w:multiLevelType w:val="multilevel"/>
    <w:tmpl w:val="C21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713177"/>
    <w:multiLevelType w:val="multilevel"/>
    <w:tmpl w:val="A65ED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80198"/>
    <w:multiLevelType w:val="multilevel"/>
    <w:tmpl w:val="9640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2ED3342"/>
    <w:multiLevelType w:val="multilevel"/>
    <w:tmpl w:val="607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BE75A2"/>
    <w:multiLevelType w:val="multilevel"/>
    <w:tmpl w:val="4224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577D9D"/>
    <w:multiLevelType w:val="multilevel"/>
    <w:tmpl w:val="8CC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C1571B"/>
    <w:multiLevelType w:val="multilevel"/>
    <w:tmpl w:val="CDB2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7614B7"/>
    <w:multiLevelType w:val="multilevel"/>
    <w:tmpl w:val="AAD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8C2413"/>
    <w:multiLevelType w:val="multilevel"/>
    <w:tmpl w:val="5856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254690"/>
    <w:multiLevelType w:val="multilevel"/>
    <w:tmpl w:val="74B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BB79D0"/>
    <w:multiLevelType w:val="multilevel"/>
    <w:tmpl w:val="C4E8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14226F"/>
    <w:multiLevelType w:val="multilevel"/>
    <w:tmpl w:val="806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95686F"/>
    <w:multiLevelType w:val="multilevel"/>
    <w:tmpl w:val="4FB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27262"/>
    <w:multiLevelType w:val="multilevel"/>
    <w:tmpl w:val="F75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921212"/>
    <w:multiLevelType w:val="multilevel"/>
    <w:tmpl w:val="C8D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972937"/>
    <w:multiLevelType w:val="multilevel"/>
    <w:tmpl w:val="B48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58644B"/>
    <w:multiLevelType w:val="multilevel"/>
    <w:tmpl w:val="D7267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EA4B21"/>
    <w:multiLevelType w:val="multilevel"/>
    <w:tmpl w:val="D0B2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D43D32"/>
    <w:multiLevelType w:val="multilevel"/>
    <w:tmpl w:val="AEA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2A7832"/>
    <w:multiLevelType w:val="multilevel"/>
    <w:tmpl w:val="CA90A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4F4A2F"/>
    <w:multiLevelType w:val="multilevel"/>
    <w:tmpl w:val="55C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6406567">
    <w:abstractNumId w:val="18"/>
  </w:num>
  <w:num w:numId="2" w16cid:durableId="22482238">
    <w:abstractNumId w:val="4"/>
  </w:num>
  <w:num w:numId="3" w16cid:durableId="1804696346">
    <w:abstractNumId w:val="16"/>
  </w:num>
  <w:num w:numId="4" w16cid:durableId="1370380594">
    <w:abstractNumId w:val="28"/>
  </w:num>
  <w:num w:numId="5" w16cid:durableId="1185291864">
    <w:abstractNumId w:val="8"/>
  </w:num>
  <w:num w:numId="6" w16cid:durableId="1796177567">
    <w:abstractNumId w:val="19"/>
  </w:num>
  <w:num w:numId="7" w16cid:durableId="1085105700">
    <w:abstractNumId w:val="30"/>
  </w:num>
  <w:num w:numId="8" w16cid:durableId="1420641745">
    <w:abstractNumId w:val="22"/>
  </w:num>
  <w:num w:numId="9" w16cid:durableId="1458915950">
    <w:abstractNumId w:val="5"/>
  </w:num>
  <w:num w:numId="10" w16cid:durableId="1281497239">
    <w:abstractNumId w:val="6"/>
  </w:num>
  <w:num w:numId="11" w16cid:durableId="232356044">
    <w:abstractNumId w:val="1"/>
  </w:num>
  <w:num w:numId="12" w16cid:durableId="190993244">
    <w:abstractNumId w:val="36"/>
  </w:num>
  <w:num w:numId="13" w16cid:durableId="997730886">
    <w:abstractNumId w:val="20"/>
  </w:num>
  <w:num w:numId="14" w16cid:durableId="1438015239">
    <w:abstractNumId w:val="33"/>
  </w:num>
  <w:num w:numId="15" w16cid:durableId="616957810">
    <w:abstractNumId w:val="27"/>
  </w:num>
  <w:num w:numId="16" w16cid:durableId="764108122">
    <w:abstractNumId w:val="24"/>
  </w:num>
  <w:num w:numId="17" w16cid:durableId="420569593">
    <w:abstractNumId w:val="0"/>
  </w:num>
  <w:num w:numId="18" w16cid:durableId="1095591197">
    <w:abstractNumId w:val="25"/>
  </w:num>
  <w:num w:numId="19" w16cid:durableId="644234862">
    <w:abstractNumId w:val="31"/>
  </w:num>
  <w:num w:numId="20" w16cid:durableId="419067155">
    <w:abstractNumId w:val="23"/>
  </w:num>
  <w:num w:numId="21" w16cid:durableId="1540048641">
    <w:abstractNumId w:val="7"/>
  </w:num>
  <w:num w:numId="22" w16cid:durableId="1171871972">
    <w:abstractNumId w:val="10"/>
  </w:num>
  <w:num w:numId="23" w16cid:durableId="278147739">
    <w:abstractNumId w:val="34"/>
  </w:num>
  <w:num w:numId="24" w16cid:durableId="1842550645">
    <w:abstractNumId w:val="9"/>
  </w:num>
  <w:num w:numId="25" w16cid:durableId="101193660">
    <w:abstractNumId w:val="2"/>
  </w:num>
  <w:num w:numId="26" w16cid:durableId="2119983189">
    <w:abstractNumId w:val="12"/>
  </w:num>
  <w:num w:numId="27" w16cid:durableId="1214733182">
    <w:abstractNumId w:val="32"/>
  </w:num>
  <w:num w:numId="28" w16cid:durableId="1559317793">
    <w:abstractNumId w:val="15"/>
  </w:num>
  <w:num w:numId="29" w16cid:durableId="1000230749">
    <w:abstractNumId w:val="13"/>
  </w:num>
  <w:num w:numId="30" w16cid:durableId="768625286">
    <w:abstractNumId w:val="26"/>
  </w:num>
  <w:num w:numId="31" w16cid:durableId="267615531">
    <w:abstractNumId w:val="14"/>
  </w:num>
  <w:num w:numId="32" w16cid:durableId="458113769">
    <w:abstractNumId w:val="17"/>
  </w:num>
  <w:num w:numId="33" w16cid:durableId="2072458882">
    <w:abstractNumId w:val="3"/>
  </w:num>
  <w:num w:numId="34" w16cid:durableId="1324359070">
    <w:abstractNumId w:val="29"/>
  </w:num>
  <w:num w:numId="35" w16cid:durableId="1613052629">
    <w:abstractNumId w:val="35"/>
  </w:num>
  <w:num w:numId="36" w16cid:durableId="575866050">
    <w:abstractNumId w:val="11"/>
  </w:num>
  <w:num w:numId="37" w16cid:durableId="21047169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1D4"/>
    <w:rsid w:val="00357952"/>
    <w:rsid w:val="006B074B"/>
    <w:rsid w:val="00757FA1"/>
    <w:rsid w:val="008A62A5"/>
    <w:rsid w:val="00B7485F"/>
    <w:rsid w:val="00BE01D4"/>
    <w:rsid w:val="00D675CC"/>
    <w:rsid w:val="00F3506A"/>
    <w:rsid w:val="00FC6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E015"/>
  <w15:chartTrackingRefBased/>
  <w15:docId w15:val="{3570E168-88DA-CC4D-935C-0183DA11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BE0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1D4"/>
    <w:rPr>
      <w:rFonts w:eastAsiaTheme="majorEastAsia" w:cstheme="majorBidi"/>
      <w:color w:val="272727" w:themeColor="text1" w:themeTint="D8"/>
    </w:rPr>
  </w:style>
  <w:style w:type="paragraph" w:styleId="Title">
    <w:name w:val="Title"/>
    <w:basedOn w:val="Normal"/>
    <w:next w:val="Normal"/>
    <w:link w:val="TitleChar"/>
    <w:uiPriority w:val="10"/>
    <w:qFormat/>
    <w:rsid w:val="00BE0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1D4"/>
    <w:pPr>
      <w:spacing w:before="160"/>
      <w:jc w:val="center"/>
    </w:pPr>
    <w:rPr>
      <w:i/>
      <w:iCs/>
      <w:color w:val="404040" w:themeColor="text1" w:themeTint="BF"/>
    </w:rPr>
  </w:style>
  <w:style w:type="character" w:customStyle="1" w:styleId="QuoteChar">
    <w:name w:val="Quote Char"/>
    <w:basedOn w:val="DefaultParagraphFont"/>
    <w:link w:val="Quote"/>
    <w:uiPriority w:val="29"/>
    <w:rsid w:val="00BE01D4"/>
    <w:rPr>
      <w:i/>
      <w:iCs/>
      <w:color w:val="404040" w:themeColor="text1" w:themeTint="BF"/>
    </w:rPr>
  </w:style>
  <w:style w:type="paragraph" w:styleId="ListParagraph">
    <w:name w:val="List Paragraph"/>
    <w:basedOn w:val="Normal"/>
    <w:uiPriority w:val="34"/>
    <w:qFormat/>
    <w:rsid w:val="00BE01D4"/>
    <w:pPr>
      <w:ind w:left="720"/>
      <w:contextualSpacing/>
    </w:pPr>
  </w:style>
  <w:style w:type="character" w:styleId="IntenseEmphasis">
    <w:name w:val="Intense Emphasis"/>
    <w:basedOn w:val="DefaultParagraphFont"/>
    <w:uiPriority w:val="21"/>
    <w:qFormat/>
    <w:rsid w:val="00BE01D4"/>
    <w:rPr>
      <w:i/>
      <w:iCs/>
      <w:color w:val="0F4761" w:themeColor="accent1" w:themeShade="BF"/>
    </w:rPr>
  </w:style>
  <w:style w:type="paragraph" w:styleId="IntenseQuote">
    <w:name w:val="Intense Quote"/>
    <w:basedOn w:val="Normal"/>
    <w:next w:val="Normal"/>
    <w:link w:val="IntenseQuoteChar"/>
    <w:uiPriority w:val="30"/>
    <w:qFormat/>
    <w:rsid w:val="00BE0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1D4"/>
    <w:rPr>
      <w:i/>
      <w:iCs/>
      <w:color w:val="0F4761" w:themeColor="accent1" w:themeShade="BF"/>
    </w:rPr>
  </w:style>
  <w:style w:type="character" w:styleId="IntenseReference">
    <w:name w:val="Intense Reference"/>
    <w:basedOn w:val="DefaultParagraphFont"/>
    <w:uiPriority w:val="32"/>
    <w:qFormat/>
    <w:rsid w:val="00BE01D4"/>
    <w:rPr>
      <w:b/>
      <w:bCs/>
      <w:smallCaps/>
      <w:color w:val="0F4761" w:themeColor="accent1" w:themeShade="BF"/>
      <w:spacing w:val="5"/>
    </w:rPr>
  </w:style>
  <w:style w:type="paragraph" w:customStyle="1" w:styleId="list-none">
    <w:name w:val="list-none"/>
    <w:basedOn w:val="Normal"/>
    <w:rsid w:val="00BE01D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E01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01D4"/>
    <w:rPr>
      <w:b/>
      <w:bCs/>
    </w:rPr>
  </w:style>
  <w:style w:type="character" w:customStyle="1" w:styleId="whitespace-normal">
    <w:name w:val="whitespace-normal"/>
    <w:basedOn w:val="DefaultParagraphFont"/>
    <w:rsid w:val="00BE01D4"/>
  </w:style>
  <w:style w:type="paragraph" w:styleId="z-TopofForm">
    <w:name w:val="HTML Top of Form"/>
    <w:basedOn w:val="Normal"/>
    <w:next w:val="Normal"/>
    <w:link w:val="z-TopofFormChar"/>
    <w:hidden/>
    <w:uiPriority w:val="99"/>
    <w:semiHidden/>
    <w:unhideWhenUsed/>
    <w:rsid w:val="00BE01D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E01D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E01D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E01D4"/>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1587</Words>
  <Characters>9049</Characters>
  <Application>Microsoft Office Word</Application>
  <DocSecurity>0</DocSecurity>
  <Lines>75</Lines>
  <Paragraphs>21</Paragraphs>
  <ScaleCrop>false</ScaleCrop>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1</cp:revision>
  <dcterms:created xsi:type="dcterms:W3CDTF">2026-04-23T20:06:00Z</dcterms:created>
  <dcterms:modified xsi:type="dcterms:W3CDTF">2026-04-23T20:07:00Z</dcterms:modified>
</cp:coreProperties>
</file>