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CBB1C" w14:textId="77777777" w:rsidR="00073918" w:rsidRPr="00073918"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b/>
          <w:bCs/>
          <w:color w:val="000000"/>
          <w:kern w:val="0"/>
          <w14:ligatures w14:val="none"/>
        </w:rPr>
        <w:t>Model: Advancement under Local Competition</w:t>
      </w:r>
    </w:p>
    <w:p w14:paraId="4752F46B" w14:textId="635CB30A" w:rsidR="00073918" w:rsidRPr="00073918"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 xml:space="preserve">We consider individuals embedded in local comparison groups (“pools”), such as evaluation cohorts, teams, or departments. Each individual </w:t>
      </w:r>
      <m:oMath>
        <m:r>
          <w:rPr>
            <w:rFonts w:ascii="Cambria Math" w:eastAsia="Times New Roman" w:hAnsi="Cambria Math" w:cs="Times New Roman"/>
            <w:color w:val="000000"/>
            <w:kern w:val="0"/>
            <w14:ligatures w14:val="none"/>
          </w:rPr>
          <m:t>i</m:t>
        </m:r>
      </m:oMath>
      <w:r w:rsidRPr="00073918">
        <w:rPr>
          <w:rFonts w:ascii="Aptos" w:eastAsia="Times New Roman" w:hAnsi="Aptos" w:cs="Times New Roman"/>
          <w:color w:val="000000"/>
          <w:kern w:val="0"/>
          <w14:ligatures w14:val="none"/>
        </w:rPr>
        <w:t xml:space="preserve"> has baseline ability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oMath>
      <w:r w:rsidRPr="00073918">
        <w:rPr>
          <w:rFonts w:ascii="Arial" w:eastAsia="Times New Roman" w:hAnsi="Arial" w:cs="Arial"/>
          <w:color w:val="000000"/>
          <w:kern w:val="0"/>
          <w14:ligatures w14:val="none"/>
        </w:rPr>
        <w:t>​</w:t>
      </w:r>
      <w:r w:rsidRPr="00073918">
        <w:rPr>
          <w:rFonts w:ascii="Aptos" w:eastAsia="Times New Roman" w:hAnsi="Aptos" w:cs="Times New Roman"/>
          <w:color w:val="000000"/>
          <w:kern w:val="0"/>
          <w14:ligatures w14:val="none"/>
        </w:rPr>
        <w:t xml:space="preserve"> and belongs to a pool </w:t>
      </w:r>
      <m:oMath>
        <m:r>
          <w:rPr>
            <w:rFonts w:ascii="Cambria Math" w:eastAsia="Times New Roman" w:hAnsi="Cambria Math" w:cs="Times New Roman"/>
            <w:color w:val="000000"/>
            <w:kern w:val="0"/>
            <w14:ligatures w14:val="none"/>
          </w:rPr>
          <m:t>p</m:t>
        </m:r>
      </m:oMath>
      <w:r w:rsidRPr="00073918">
        <w:rPr>
          <w:rFonts w:ascii="Aptos" w:eastAsia="Times New Roman" w:hAnsi="Aptos" w:cs="Times New Roman"/>
          <w:color w:val="000000"/>
          <w:kern w:val="0"/>
          <w14:ligatures w14:val="none"/>
        </w:rPr>
        <w:t xml:space="preserve"> with quality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p</m:t>
            </m:r>
          </m:sub>
        </m:sSub>
      </m:oMath>
      <w:r w:rsidRPr="00073918">
        <w:rPr>
          <w:rFonts w:ascii="Arial" w:eastAsia="Times New Roman" w:hAnsi="Arial" w:cs="Arial"/>
          <w:color w:val="000000"/>
          <w:kern w:val="0"/>
          <w14:ligatures w14:val="none"/>
        </w:rPr>
        <w:t>​</w:t>
      </w:r>
      <w:r w:rsidRPr="00073918">
        <w:rPr>
          <w:rFonts w:ascii="Aptos" w:eastAsia="Times New Roman" w:hAnsi="Aptos" w:cs="Times New Roman"/>
          <w:color w:val="000000"/>
          <w:kern w:val="0"/>
          <w14:ligatures w14:val="none"/>
        </w:rPr>
        <w:t>.</w:t>
      </w:r>
    </w:p>
    <w:p w14:paraId="54777F24" w14:textId="77777777" w:rsidR="00073918" w:rsidRPr="00073918"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Time spent in the pool affects performance through a monotone benefit:</w:t>
      </w:r>
    </w:p>
    <w:p w14:paraId="7F75EEC3" w14:textId="6A55A30D" w:rsidR="00AA0E49" w:rsidRDefault="009B3D4F" w:rsidP="00AA0E49">
      <w:pPr>
        <w:spacing w:after="0" w:line="360" w:lineRule="auto"/>
        <w:jc w:val="center"/>
        <w:rPr>
          <w:rFonts w:ascii="Aptos" w:eastAsia="Times New Roman" w:hAnsi="Aptos" w:cs="Times New Roman"/>
          <w:color w:val="000000"/>
          <w:kern w:val="0"/>
          <w14:ligatures w14:val="none"/>
        </w:rPr>
      </w:pP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s</m:t>
            </m:r>
          </m:e>
          <m:sub>
            <m:r>
              <w:rPr>
                <w:rFonts w:ascii="Cambria Math" w:eastAsia="Times New Roman" w:hAnsi="Cambria Math" w:cs="Times New Roman"/>
                <w:color w:val="000000"/>
                <w:kern w:val="0"/>
                <w14:ligatures w14:val="none"/>
              </w:rPr>
              <m:t>i</m:t>
            </m:r>
            <m:r>
              <w:rPr>
                <w:rFonts w:ascii="Cambria Math" w:eastAsia="Times New Roman" w:hAnsi="Cambria Math" w:cs="Arial"/>
                <w:color w:val="000000"/>
                <w:kern w:val="0"/>
                <w14:ligatures w14:val="none"/>
              </w:rPr>
              <m:t>​</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r>
              <w:rPr>
                <w:rFonts w:ascii="Cambria Math" w:eastAsia="Times New Roman" w:hAnsi="Cambria Math" w:cs="Arial"/>
                <w:color w:val="000000"/>
                <w:kern w:val="0"/>
                <w14:ligatures w14:val="none"/>
              </w:rPr>
              <m:t>​</m:t>
            </m:r>
          </m:sub>
        </m:sSub>
        <m:r>
          <w:rPr>
            <w:rFonts w:ascii="Cambria Math" w:eastAsia="Times New Roman" w:hAnsi="Cambria Math" w:cs="Times New Roman"/>
            <w:color w:val="000000"/>
            <w:kern w:val="0"/>
            <w14:ligatures w14:val="none"/>
          </w:rPr>
          <m:t>+b</m:t>
        </m:r>
        <m:d>
          <m:dPr>
            <m:ctrlPr>
              <w:rPr>
                <w:rFonts w:ascii="Cambria Math" w:eastAsia="Times New Roman" w:hAnsi="Cambria Math" w:cs="Times New Roman"/>
                <w:i/>
                <w:color w:val="000000"/>
                <w:kern w:val="0"/>
                <w14:ligatures w14:val="none"/>
              </w:rPr>
            </m:ctrlPr>
          </m:d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p</m:t>
                </m:r>
                <m:r>
                  <w:rPr>
                    <w:rFonts w:ascii="Cambria Math" w:eastAsia="Times New Roman" w:hAnsi="Cambria Math" w:cs="Arial"/>
                    <w:color w:val="000000"/>
                    <w:kern w:val="0"/>
                    <w14:ligatures w14:val="none"/>
                  </w:rPr>
                  <m:t>​</m:t>
                </m:r>
              </m:sub>
            </m:sSub>
          </m:e>
        </m:d>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ε</m:t>
            </m:r>
          </m:e>
          <m:sub>
            <m:r>
              <w:rPr>
                <w:rFonts w:ascii="Cambria Math" w:eastAsia="Times New Roman" w:hAnsi="Cambria Math" w:cs="Times New Roman"/>
                <w:color w:val="000000"/>
                <w:kern w:val="0"/>
                <w14:ligatures w14:val="none"/>
              </w:rPr>
              <m:t>i</m:t>
            </m:r>
          </m:sub>
        </m:sSub>
      </m:oMath>
      <w:r w:rsidR="009427B4">
        <w:rPr>
          <w:rFonts w:ascii="Aptos" w:eastAsia="Times New Roman" w:hAnsi="Aptos" w:cs="Times New Roman"/>
          <w:color w:val="000000"/>
          <w:kern w:val="0"/>
          <w14:ligatures w14:val="none"/>
        </w:rPr>
        <w:t xml:space="preserve"> </w:t>
      </w:r>
      <w:r w:rsidR="00677F85" w:rsidRPr="00677F85">
        <w:rPr>
          <w:rFonts w:ascii="Aptos" w:eastAsia="Times New Roman" w:hAnsi="Aptos" w:cs="Times New Roman"/>
          <w:color w:val="000000"/>
          <w:kern w:val="0"/>
          <w14:ligatures w14:val="none"/>
        </w:rPr>
        <w:t>,</w:t>
      </w:r>
    </w:p>
    <w:p w14:paraId="7423E8D0" w14:textId="0993A036" w:rsidR="00073918" w:rsidRPr="00073918" w:rsidRDefault="00073918" w:rsidP="00AA0E49">
      <w:pPr>
        <w:spacing w:after="0" w:line="360" w:lineRule="auto"/>
        <w:ind w:firstLine="720"/>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 xml:space="preserve">where </w:t>
      </w:r>
      <m:oMath>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b</m:t>
            </m:r>
          </m:e>
          <m:sup>
            <m:r>
              <w:rPr>
                <w:rFonts w:ascii="Cambria Math" w:eastAsia="Times New Roman" w:hAnsi="Cambria Math" w:cs="Times New Roman"/>
                <w:color w:val="000000"/>
                <w:kern w:val="0"/>
                <w14:ligatures w14:val="none"/>
              </w:rPr>
              <m:t>'</m:t>
            </m:r>
          </m:sup>
        </m:sSup>
        <m:d>
          <m:dPr>
            <m:ctrlPr>
              <w:rPr>
                <w:rFonts w:ascii="Cambria Math" w:eastAsia="Times New Roman" w:hAnsi="Cambria Math" w:cs="Times New Roman"/>
                <w:i/>
                <w:color w:val="000000"/>
                <w:kern w:val="0"/>
                <w14:ligatures w14:val="none"/>
              </w:rPr>
            </m:ctrlPr>
          </m:dPr>
          <m:e>
            <m:r>
              <w:rPr>
                <w:rFonts w:ascii="Cambria Math" w:eastAsia="Times New Roman" w:hAnsi="Cambria Math" w:cs="Times New Roman"/>
                <w:color w:val="000000"/>
                <w:kern w:val="0"/>
                <w14:ligatures w14:val="none"/>
              </w:rPr>
              <m:t>q</m:t>
            </m:r>
          </m:e>
        </m:d>
        <m:r>
          <w:rPr>
            <w:rFonts w:ascii="Cambria Math" w:eastAsia="Times New Roman" w:hAnsi="Cambria Math" w:cs="Times New Roman"/>
            <w:color w:val="000000"/>
            <w:kern w:val="0"/>
            <w14:ligatures w14:val="none"/>
          </w:rPr>
          <m:t>&gt;0 </m:t>
        </m:r>
      </m:oMath>
      <w:r w:rsidRPr="00073918">
        <w:rPr>
          <w:rFonts w:ascii="Aptos" w:eastAsia="Times New Roman" w:hAnsi="Aptos" w:cs="Times New Roman"/>
          <w:color w:val="000000"/>
          <w:kern w:val="0"/>
          <w14:ligatures w14:val="none"/>
        </w:rPr>
        <w:t xml:space="preserve">captures developmental or </w:t>
      </w:r>
      <w:r w:rsidRPr="00073918">
        <w:rPr>
          <w:rFonts w:ascii="Aptos" w:eastAsia="Times New Roman" w:hAnsi="Aptos" w:cs="Times New Roman"/>
          <w:b/>
          <w:bCs/>
          <w:color w:val="000000"/>
          <w:kern w:val="0"/>
          <w14:ligatures w14:val="none"/>
        </w:rPr>
        <w:t>signaling gains</w:t>
      </w:r>
      <w:r w:rsidRPr="00073918">
        <w:rPr>
          <w:rFonts w:ascii="Aptos" w:eastAsia="Times New Roman" w:hAnsi="Aptos" w:cs="Times New Roman"/>
          <w:color w:val="000000"/>
          <w:kern w:val="0"/>
          <w14:ligatures w14:val="none"/>
        </w:rPr>
        <w:t xml:space="preserve"> from stronger environments, and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ε</m:t>
            </m:r>
          </m:e>
          <m:sub>
            <m:r>
              <w:rPr>
                <w:rFonts w:ascii="Cambria Math" w:eastAsia="Times New Roman" w:hAnsi="Cambria Math" w:cs="Times New Roman"/>
                <w:color w:val="000000"/>
                <w:kern w:val="0"/>
                <w14:ligatures w14:val="none"/>
              </w:rPr>
              <m:t>i</m:t>
            </m:r>
            <m:r>
              <w:rPr>
                <w:rFonts w:ascii="Cambria Math" w:eastAsia="Times New Roman" w:hAnsi="Cambria Math" w:cs="Arial"/>
                <w:color w:val="000000"/>
                <w:kern w:val="0"/>
                <w14:ligatures w14:val="none"/>
              </w:rPr>
              <m:t>​</m:t>
            </m:r>
          </m:sub>
        </m:sSub>
      </m:oMath>
      <w:r w:rsidRPr="00073918">
        <w:rPr>
          <w:rFonts w:ascii="Aptos" w:eastAsia="Times New Roman" w:hAnsi="Aptos" w:cs="Times New Roman"/>
          <w:color w:val="000000"/>
          <w:kern w:val="0"/>
          <w14:ligatures w14:val="none"/>
        </w:rPr>
        <w:t xml:space="preserve"> is idiosyncratic </w:t>
      </w:r>
      <w:r w:rsidRPr="00073918">
        <w:rPr>
          <w:rFonts w:ascii="Aptos" w:eastAsia="Times New Roman" w:hAnsi="Aptos" w:cs="Times New Roman"/>
          <w:b/>
          <w:bCs/>
          <w:color w:val="000000"/>
          <w:kern w:val="0"/>
          <w14:ligatures w14:val="none"/>
        </w:rPr>
        <w:t>noise</w:t>
      </w:r>
      <w:r w:rsidRPr="00073918">
        <w:rPr>
          <w:rFonts w:ascii="Aptos" w:eastAsia="Times New Roman" w:hAnsi="Aptos" w:cs="Times New Roman"/>
          <w:color w:val="000000"/>
          <w:kern w:val="0"/>
          <w14:ligatures w14:val="none"/>
        </w:rPr>
        <w:t>.</w:t>
      </w:r>
    </w:p>
    <w:p w14:paraId="31FDC623" w14:textId="77777777" w:rsidR="005F2C4E"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 xml:space="preserve">Advancement is determined by relative standing within the pool. Each pool has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n</m:t>
            </m:r>
          </m:e>
          <m:sub>
            <m:r>
              <w:rPr>
                <w:rFonts w:ascii="Cambria Math" w:eastAsia="Times New Roman" w:hAnsi="Cambria Math" w:cs="Times New Roman"/>
                <w:color w:val="000000"/>
                <w:kern w:val="0"/>
                <w14:ligatures w14:val="none"/>
              </w:rPr>
              <m:t>p</m:t>
            </m:r>
            <m:r>
              <w:rPr>
                <w:rFonts w:ascii="Cambria Math" w:eastAsia="Times New Roman" w:hAnsi="Cambria Math" w:cs="Arial"/>
                <w:color w:val="000000"/>
                <w:kern w:val="0"/>
                <w14:ligatures w14:val="none"/>
              </w:rPr>
              <m:t>​</m:t>
            </m:r>
          </m:sub>
        </m:sSub>
      </m:oMath>
      <w:r w:rsidRPr="00073918">
        <w:rPr>
          <w:rFonts w:ascii="Aptos" w:eastAsia="Times New Roman" w:hAnsi="Aptos" w:cs="Times New Roman"/>
          <w:color w:val="000000"/>
          <w:kern w:val="0"/>
          <w14:ligatures w14:val="none"/>
        </w:rPr>
        <w:t xml:space="preserve"> individuals competing for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p</m:t>
            </m:r>
            <m:r>
              <w:rPr>
                <w:rFonts w:ascii="Cambria Math" w:eastAsia="Times New Roman" w:hAnsi="Cambria Math" w:cs="Arial"/>
                <w:color w:val="000000"/>
                <w:kern w:val="0"/>
                <w14:ligatures w14:val="none"/>
              </w:rPr>
              <m:t>​</m:t>
            </m:r>
            <m:r>
              <w:rPr>
                <w:rFonts w:ascii="Cambria Math" w:eastAsia="Times New Roman" w:hAnsi="Cambria Math" w:cs="Times New Roman"/>
                <w:color w:val="000000"/>
                <w:kern w:val="0"/>
                <w14:ligatures w14:val="none"/>
              </w:rPr>
              <m:t> </m:t>
            </m:r>
          </m:sub>
        </m:sSub>
      </m:oMath>
      <w:r w:rsidRPr="00073918">
        <w:rPr>
          <w:rFonts w:ascii="Aptos" w:eastAsia="Times New Roman" w:hAnsi="Aptos" w:cs="Times New Roman"/>
          <w:color w:val="000000"/>
          <w:kern w:val="0"/>
          <w14:ligatures w14:val="none"/>
        </w:rPr>
        <w:t xml:space="preserve">advancement slots. Individuals are promoted if their score exceeds the </w:t>
      </w:r>
      <w:r w:rsidRPr="00073918">
        <w:rPr>
          <w:rFonts w:ascii="Aptos" w:eastAsia="Times New Roman" w:hAnsi="Aptos" w:cs="Times New Roman"/>
          <w:b/>
          <w:bCs/>
          <w:color w:val="000000"/>
          <w:kern w:val="0"/>
          <w14:ligatures w14:val="none"/>
        </w:rPr>
        <w:t>endogenous cutoff</w:t>
      </w:r>
      <w:r w:rsidRPr="00073918">
        <w:rPr>
          <w:rFonts w:ascii="Aptos" w:eastAsia="Times New Roman" w:hAnsi="Aptos" w:cs="Times New Roman"/>
          <w:color w:val="000000"/>
          <w:kern w:val="0"/>
          <w14:ligatures w14:val="none"/>
        </w:rPr>
        <w:t xml:space="preserve"> for the top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p</m:t>
            </m:r>
            <m:r>
              <w:rPr>
                <w:rFonts w:ascii="Cambria Math" w:eastAsia="Times New Roman" w:hAnsi="Cambria Math" w:cs="Arial"/>
                <w:color w:val="000000"/>
                <w:kern w:val="0"/>
                <w14:ligatures w14:val="none"/>
              </w:rPr>
              <m:t>​</m:t>
            </m:r>
          </m:sub>
        </m:sSub>
      </m:oMath>
      <w:r w:rsidRPr="00073918">
        <w:rPr>
          <w:rFonts w:ascii="Aptos" w:eastAsia="Times New Roman" w:hAnsi="Aptos" w:cs="Times New Roman"/>
          <w:color w:val="000000"/>
          <w:kern w:val="0"/>
          <w14:ligatures w14:val="none"/>
        </w:rPr>
        <w:t>:</w:t>
      </w:r>
      <w:r w:rsidR="00677F85">
        <w:rPr>
          <w:rFonts w:ascii="Aptos" w:eastAsia="Times New Roman" w:hAnsi="Aptos" w:cs="Times New Roman"/>
          <w:color w:val="000000"/>
          <w:kern w:val="0"/>
          <w14:ligatures w14:val="none"/>
        </w:rPr>
        <w:t xml:space="preserve">  </w:t>
      </w:r>
    </w:p>
    <w:p w14:paraId="14C2D6F4" w14:textId="30EA925D" w:rsidR="00AA0E49" w:rsidRDefault="009B3D4F" w:rsidP="00073918">
      <w:pPr>
        <w:spacing w:after="0" w:line="360" w:lineRule="auto"/>
        <w:rPr>
          <w:rFonts w:ascii="Aptos" w:eastAsia="Times New Roman" w:hAnsi="Aptos" w:cs="Times New Roman"/>
          <w:color w:val="000000"/>
          <w:kern w:val="0"/>
          <w14:ligatures w14:val="none"/>
        </w:rPr>
      </w:pPr>
      <m:oMathPara>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s</m:t>
              </m:r>
            </m:e>
            <m:sub>
              <m:r>
                <w:rPr>
                  <w:rFonts w:ascii="Cambria Math" w:eastAsia="Times New Roman" w:hAnsi="Cambria Math" w:cs="Times New Roman"/>
                  <w:color w:val="000000"/>
                  <w:kern w:val="0"/>
                  <w14:ligatures w14:val="none"/>
                </w:rPr>
                <m:t>i</m:t>
              </m:r>
              <m:r>
                <w:rPr>
                  <w:rFonts w:ascii="Cambria Math" w:eastAsia="Times New Roman" w:hAnsi="Cambria Math" w:cs="Arial"/>
                  <w:color w:val="000000"/>
                  <w:kern w:val="0"/>
                  <w14:ligatures w14:val="none"/>
                </w:rPr>
                <m:t>​</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T</m:t>
              </m:r>
            </m:e>
            <m:sub>
              <m:r>
                <w:rPr>
                  <w:rFonts w:ascii="Cambria Math" w:eastAsia="Times New Roman" w:hAnsi="Cambria Math" w:cs="Times New Roman"/>
                  <w:color w:val="000000"/>
                  <w:kern w:val="0"/>
                  <w14:ligatures w14:val="none"/>
                </w:rPr>
                <m:t>p</m:t>
              </m:r>
            </m:sub>
          </m:sSub>
          <m:r>
            <w:rPr>
              <w:rFonts w:ascii="Cambria Math" w:eastAsia="Times New Roman" w:hAnsi="Cambria Math" w:cs="Arial"/>
              <w:color w:val="000000"/>
              <w:kern w:val="0"/>
              <w14:ligatures w14:val="none"/>
            </w:rPr>
            <m:t>​</m:t>
          </m:r>
          <m:d>
            <m:dPr>
              <m:ctrlPr>
                <w:rPr>
                  <w:rFonts w:ascii="Cambria Math" w:eastAsia="Times New Roman" w:hAnsi="Cambria Math" w:cs="Times New Roman"/>
                  <w:i/>
                  <w:color w:val="000000"/>
                  <w:kern w:val="0"/>
                  <w14:ligatures w14:val="none"/>
                </w:rPr>
              </m:ctrlPr>
            </m:d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p</m:t>
                  </m:r>
                  <m:r>
                    <w:rPr>
                      <w:rFonts w:ascii="Cambria Math" w:eastAsia="Times New Roman" w:hAnsi="Cambria Math" w:cs="Arial"/>
                      <w:color w:val="000000"/>
                      <w:kern w:val="0"/>
                      <w14:ligatures w14:val="none"/>
                    </w:rPr>
                    <m:t>​</m:t>
                  </m:r>
                </m:sub>
              </m:sSub>
            </m:e>
          </m:d>
        </m:oMath>
      </m:oMathPara>
    </w:p>
    <w:p w14:paraId="0C4FCDD2" w14:textId="26F80ACB" w:rsidR="00073918" w:rsidRPr="00073918" w:rsidRDefault="00073918" w:rsidP="005F2C4E">
      <w:pPr>
        <w:spacing w:after="0" w:line="360" w:lineRule="auto"/>
        <w:ind w:firstLine="720"/>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 xml:space="preserve">where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T</m:t>
            </m:r>
          </m:e>
          <m:sub>
            <m:r>
              <w:rPr>
                <w:rFonts w:ascii="Cambria Math" w:eastAsia="Times New Roman" w:hAnsi="Cambria Math" w:cs="Times New Roman"/>
                <w:color w:val="000000"/>
                <w:kern w:val="0"/>
                <w14:ligatures w14:val="none"/>
              </w:rPr>
              <m:t>p</m:t>
            </m:r>
            <m:r>
              <w:rPr>
                <w:rFonts w:ascii="Cambria Math" w:eastAsia="Times New Roman" w:hAnsi="Cambria Math" w:cs="Arial"/>
                <w:color w:val="000000"/>
                <w:kern w:val="0"/>
                <w14:ligatures w14:val="none"/>
              </w:rPr>
              <m:t>​</m:t>
            </m:r>
          </m:sub>
        </m:sSub>
        <m:d>
          <m:dPr>
            <m:ctrlPr>
              <w:rPr>
                <w:rFonts w:ascii="Cambria Math" w:eastAsia="Times New Roman" w:hAnsi="Cambria Math" w:cs="Times New Roman"/>
                <w:i/>
                <w:color w:val="000000"/>
                <w:kern w:val="0"/>
                <w14:ligatures w14:val="none"/>
              </w:rPr>
            </m:ctrlPr>
          </m:d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p</m:t>
                </m:r>
                <m:r>
                  <w:rPr>
                    <w:rFonts w:ascii="Cambria Math" w:eastAsia="Times New Roman" w:hAnsi="Cambria Math" w:cs="Arial"/>
                    <w:color w:val="000000"/>
                    <w:kern w:val="0"/>
                    <w14:ligatures w14:val="none"/>
                  </w:rPr>
                  <m:t>​</m:t>
                </m:r>
              </m:sub>
            </m:sSub>
          </m:e>
        </m:d>
        <m:r>
          <w:rPr>
            <w:rFonts w:ascii="Cambria Math" w:eastAsia="Times New Roman" w:hAnsi="Cambria Math" w:cs="Times New Roman"/>
            <w:color w:val="000000"/>
            <w:kern w:val="0"/>
            <w14:ligatures w14:val="none"/>
          </w:rPr>
          <m:t> </m:t>
        </m:r>
      </m:oMath>
      <w:r w:rsidRPr="00073918">
        <w:rPr>
          <w:rFonts w:ascii="Aptos" w:eastAsia="Times New Roman" w:hAnsi="Aptos" w:cs="Times New Roman"/>
          <w:color w:val="000000"/>
          <w:kern w:val="0"/>
          <w14:ligatures w14:val="none"/>
        </w:rPr>
        <w:t xml:space="preserve">is the </w:t>
      </w:r>
      <m:oMath>
        <m:d>
          <m:dPr>
            <m:ctrlPr>
              <w:rPr>
                <w:rFonts w:ascii="Cambria Math" w:eastAsia="Times New Roman" w:hAnsi="Cambria Math" w:cs="Times New Roman"/>
                <w:i/>
                <w:color w:val="000000"/>
                <w:kern w:val="0"/>
                <w14:ligatures w14:val="none"/>
              </w:rPr>
            </m:ctrlPr>
          </m:dPr>
          <m:e>
            <m:r>
              <w:rPr>
                <w:rFonts w:ascii="Cambria Math" w:eastAsia="Times New Roman" w:hAnsi="Cambria Math" w:cs="Times New Roman"/>
                <w:color w:val="000000"/>
                <w:kern w:val="0"/>
                <w14:ligatures w14:val="none"/>
              </w:rPr>
              <m:t>1-</m:t>
            </m:r>
            <m:f>
              <m:fPr>
                <m:ctrlPr>
                  <w:rPr>
                    <w:rFonts w:ascii="Cambria Math" w:eastAsia="Times New Roman" w:hAnsi="Cambria Math" w:cs="Times New Roman"/>
                    <w:i/>
                    <w:color w:val="000000"/>
                    <w:kern w:val="0"/>
                    <w14:ligatures w14:val="none"/>
                  </w:rPr>
                </m:ctrlPr>
              </m:fPr>
              <m:num>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k</m:t>
                    </m:r>
                  </m:e>
                  <m:sub>
                    <m:r>
                      <w:rPr>
                        <w:rFonts w:ascii="Cambria Math" w:eastAsia="Times New Roman" w:hAnsi="Cambria Math" w:cs="Times New Roman"/>
                        <w:color w:val="000000"/>
                        <w:kern w:val="0"/>
                        <w14:ligatures w14:val="none"/>
                      </w:rPr>
                      <m:t>p</m:t>
                    </m:r>
                    <m:r>
                      <w:rPr>
                        <w:rFonts w:ascii="Cambria Math" w:eastAsia="Times New Roman" w:hAnsi="Cambria Math" w:cs="Arial"/>
                        <w:color w:val="000000"/>
                        <w:kern w:val="0"/>
                        <w14:ligatures w14:val="none"/>
                      </w:rPr>
                      <m:t>​</m:t>
                    </m:r>
                  </m:sub>
                </m:sSub>
              </m:num>
              <m:den>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n</m:t>
                    </m:r>
                  </m:e>
                  <m:sub>
                    <m:r>
                      <w:rPr>
                        <w:rFonts w:ascii="Cambria Math" w:eastAsia="Times New Roman" w:hAnsi="Cambria Math" w:cs="Times New Roman"/>
                        <w:color w:val="000000"/>
                        <w:kern w:val="0"/>
                        <w14:ligatures w14:val="none"/>
                      </w:rPr>
                      <m:t>p</m:t>
                    </m:r>
                    <m:r>
                      <w:rPr>
                        <w:rFonts w:ascii="Cambria Math" w:eastAsia="Times New Roman" w:hAnsi="Cambria Math" w:cs="Arial"/>
                        <w:color w:val="000000"/>
                        <w:kern w:val="0"/>
                        <w14:ligatures w14:val="none"/>
                      </w:rPr>
                      <m:t>​</m:t>
                    </m:r>
                  </m:sub>
                </m:sSub>
              </m:den>
            </m:f>
          </m:e>
        </m:d>
      </m:oMath>
      <w:r w:rsidR="00677F85">
        <w:rPr>
          <w:rFonts w:ascii="Aptos" w:eastAsia="Times New Roman" w:hAnsi="Aptos" w:cs="Times New Roman"/>
          <w:color w:val="000000"/>
          <w:kern w:val="0"/>
          <w14:ligatures w14:val="none"/>
        </w:rPr>
        <w:t xml:space="preserve"> - </w:t>
      </w:r>
      <w:r w:rsidRPr="00073918">
        <w:rPr>
          <w:rFonts w:ascii="Aptos" w:eastAsia="Times New Roman" w:hAnsi="Aptos" w:cs="Times New Roman"/>
          <w:color w:val="000000"/>
          <w:kern w:val="0"/>
          <w14:ligatures w14:val="none"/>
        </w:rPr>
        <w:t>quantile of the pool’s score distribution.</w:t>
      </w:r>
    </w:p>
    <w:p w14:paraId="6C97AA4F" w14:textId="60A957AF" w:rsidR="00073918" w:rsidRPr="00073918"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 xml:space="preserve">The probability of advancement for an individual with ability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r>
              <w:rPr>
                <w:rFonts w:ascii="Cambria Math" w:eastAsia="Times New Roman" w:hAnsi="Cambria Math" w:cs="Arial"/>
                <w:color w:val="000000"/>
                <w:kern w:val="0"/>
                <w14:ligatures w14:val="none"/>
              </w:rPr>
              <m:t>​</m:t>
            </m:r>
          </m:sub>
        </m:sSub>
        <m:r>
          <w:rPr>
            <w:rFonts w:ascii="Cambria Math" w:eastAsia="Times New Roman" w:hAnsi="Cambria Math" w:cs="Times New Roman"/>
            <w:color w:val="000000"/>
            <w:kern w:val="0"/>
            <w14:ligatures w14:val="none"/>
          </w:rPr>
          <m:t>=x</m:t>
        </m:r>
      </m:oMath>
      <w:r w:rsidRPr="00073918">
        <w:rPr>
          <w:rFonts w:ascii="Aptos" w:eastAsia="Times New Roman" w:hAnsi="Aptos" w:cs="Times New Roman"/>
          <w:color w:val="000000"/>
          <w:kern w:val="0"/>
          <w14:ligatures w14:val="none"/>
        </w:rPr>
        <w:t> is therefore:</w:t>
      </w:r>
    </w:p>
    <w:p w14:paraId="116D7B4F" w14:textId="1E30E170" w:rsidR="00073918" w:rsidRPr="00073918" w:rsidRDefault="00677F85" w:rsidP="00073918">
      <w:pPr>
        <w:spacing w:after="0" w:line="360" w:lineRule="auto"/>
        <w:rPr>
          <w:rFonts w:ascii="Aptos" w:eastAsia="Times New Roman" w:hAnsi="Aptos" w:cs="Times New Roman"/>
          <w:color w:val="000000"/>
          <w:kern w:val="0"/>
          <w14:ligatures w14:val="none"/>
        </w:rPr>
      </w:pPr>
      <m:oMathPara>
        <m:oMath>
          <m:r>
            <w:rPr>
              <w:rFonts w:ascii="Cambria Math" w:eastAsia="Times New Roman" w:hAnsi="Cambria Math" w:cs="Times New Roman"/>
              <w:color w:val="000000"/>
              <w:kern w:val="0"/>
              <w14:ligatures w14:val="none"/>
            </w:rPr>
            <m:t>P</m:t>
          </m:r>
          <m:d>
            <m:dPr>
              <m:sepChr m:val="∣"/>
              <m:ctrlPr>
                <w:rPr>
                  <w:rFonts w:ascii="Cambria Math" w:eastAsia="Times New Roman" w:hAnsi="Cambria Math" w:cs="Times New Roman"/>
                  <w:i/>
                  <w:color w:val="000000"/>
                  <w:kern w:val="0"/>
                  <w14:ligatures w14:val="none"/>
                </w:rPr>
              </m:ctrlPr>
            </m:dPr>
            <m:e>
              <m:r>
                <w:rPr>
                  <w:rFonts w:ascii="Cambria Math" w:eastAsia="Times New Roman" w:hAnsi="Cambria Math" w:cs="Times New Roman"/>
                  <w:color w:val="000000"/>
                  <w:kern w:val="0"/>
                  <w14:ligatures w14:val="none"/>
                </w:rPr>
                <m:t>advanc</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e</m:t>
                  </m:r>
                </m:e>
                <m:sub>
                  <m:r>
                    <w:rPr>
                      <w:rFonts w:ascii="Cambria Math" w:eastAsia="Times New Roman" w:hAnsi="Cambria Math" w:cs="Times New Roman"/>
                      <w:color w:val="000000"/>
                      <w:kern w:val="0"/>
                      <w14:ligatures w14:val="none"/>
                    </w:rPr>
                    <m:t>i</m:t>
                  </m:r>
                  <m:r>
                    <w:rPr>
                      <w:rFonts w:ascii="Cambria Math" w:eastAsia="Times New Roman" w:hAnsi="Cambria Math" w:cs="Arial"/>
                      <w:color w:val="000000"/>
                      <w:kern w:val="0"/>
                      <w14:ligatures w14:val="none"/>
                    </w:rPr>
                    <m:t>​</m:t>
                  </m:r>
                </m:sub>
              </m:sSub>
              <m:r>
                <w:rPr>
                  <w:rFonts w:ascii="Cambria Math" w:eastAsia="Times New Roman" w:hAnsi="Cambria Math" w:cs="Times New Roman"/>
                  <w:color w:val="000000"/>
                  <w:kern w:val="0"/>
                  <w14:ligatures w14:val="none"/>
                </w:rPr>
                <m:t>=1</m:t>
              </m:r>
              <m:ctrlPr>
                <w:rPr>
                  <w:rFonts w:ascii="Cambria Math" w:eastAsia="Times New Roman" w:hAnsi="Cambria Math" w:cs="Cambria Math"/>
                  <w:i/>
                  <w:color w:val="000000"/>
                  <w:kern w:val="0"/>
                  <w14:ligatures w14:val="none"/>
                </w:rPr>
              </m:ctrlPr>
            </m:e>
            <m:e>
              <m:r>
                <w:rPr>
                  <w:rFonts w:ascii="Cambria Math" w:eastAsia="Times New Roman" w:hAnsi="Cambria Math" w:cs="Times New Roman"/>
                  <w:color w:val="000000"/>
                  <w:kern w:val="0"/>
                  <w14:ligatures w14:val="none"/>
                </w:rPr>
                <m:t>x,</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p</m:t>
                  </m:r>
                  <m:r>
                    <w:rPr>
                      <w:rFonts w:ascii="Cambria Math" w:eastAsia="Times New Roman" w:hAnsi="Cambria Math" w:cs="Arial"/>
                      <w:color w:val="000000"/>
                      <w:kern w:val="0"/>
                      <w14:ligatures w14:val="none"/>
                    </w:rPr>
                    <m:t>​</m:t>
                  </m:r>
                </m:sub>
              </m:sSub>
            </m:e>
          </m:d>
          <m:r>
            <w:rPr>
              <w:rFonts w:ascii="Cambria Math" w:eastAsia="Times New Roman" w:hAnsi="Cambria Math" w:cs="Times New Roman"/>
              <w:color w:val="000000"/>
              <w:kern w:val="0"/>
              <w14:ligatures w14:val="none"/>
            </w:rPr>
            <m:t>=P</m:t>
          </m:r>
          <m:d>
            <m:dPr>
              <m:ctrlPr>
                <w:rPr>
                  <w:rFonts w:ascii="Cambria Math" w:eastAsia="Times New Roman" w:hAnsi="Cambria Math" w:cs="Times New Roman"/>
                  <w:i/>
                  <w:color w:val="000000"/>
                  <w:kern w:val="0"/>
                  <w14:ligatures w14:val="none"/>
                </w:rPr>
              </m:ctrlPr>
            </m:dPr>
            <m:e>
              <m:r>
                <w:rPr>
                  <w:rFonts w:ascii="Cambria Math" w:eastAsia="Times New Roman" w:hAnsi="Cambria Math" w:cs="Times New Roman"/>
                  <w:color w:val="000000"/>
                  <w:kern w:val="0"/>
                  <w14:ligatures w14:val="none"/>
                </w:rPr>
                <m:t>x+b</m:t>
              </m:r>
              <m:d>
                <m:dPr>
                  <m:ctrlPr>
                    <w:rPr>
                      <w:rFonts w:ascii="Cambria Math" w:eastAsia="Times New Roman" w:hAnsi="Cambria Math" w:cs="Times New Roman"/>
                      <w:i/>
                      <w:color w:val="000000"/>
                      <w:kern w:val="0"/>
                      <w14:ligatures w14:val="none"/>
                    </w:rPr>
                  </m:ctrlPr>
                </m:d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p</m:t>
                      </m:r>
                      <m:r>
                        <w:rPr>
                          <w:rFonts w:ascii="Cambria Math" w:eastAsia="Times New Roman" w:hAnsi="Cambria Math" w:cs="Arial"/>
                          <w:color w:val="000000"/>
                          <w:kern w:val="0"/>
                          <w14:ligatures w14:val="none"/>
                        </w:rPr>
                        <m:t>​</m:t>
                      </m:r>
                    </m:sub>
                  </m:sSub>
                </m:e>
              </m:d>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ε</m:t>
                  </m:r>
                </m:e>
                <m:sub>
                  <m:r>
                    <w:rPr>
                      <w:rFonts w:ascii="Cambria Math" w:eastAsia="Times New Roman" w:hAnsi="Cambria Math" w:cs="Times New Roman"/>
                      <w:color w:val="000000"/>
                      <w:kern w:val="0"/>
                      <w14:ligatures w14:val="none"/>
                    </w:rPr>
                    <m:t>i</m:t>
                  </m:r>
                  <m:r>
                    <w:rPr>
                      <w:rFonts w:ascii="Cambria Math" w:eastAsia="Times New Roman" w:hAnsi="Cambria Math" w:cs="Arial"/>
                      <w:color w:val="000000"/>
                      <w:kern w:val="0"/>
                      <w14:ligatures w14:val="none"/>
                    </w:rPr>
                    <m:t>​</m:t>
                  </m:r>
                </m:sub>
              </m:sSub>
              <m:r>
                <w:rPr>
                  <w:rFonts w:ascii="Cambria Math" w:eastAsia="Times New Roman" w:hAnsi="Cambria Math" w:cs="Times New Roman"/>
                  <w:color w:val="000000"/>
                  <w:kern w:val="0"/>
                  <w14:ligatures w14:val="none"/>
                </w:rPr>
                <m:t>≥</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T</m:t>
                  </m:r>
                </m:e>
                <m:sub>
                  <m:r>
                    <w:rPr>
                      <w:rFonts w:ascii="Cambria Math" w:eastAsia="Times New Roman" w:hAnsi="Cambria Math" w:cs="Times New Roman"/>
                      <w:color w:val="000000"/>
                      <w:kern w:val="0"/>
                      <w14:ligatures w14:val="none"/>
                    </w:rPr>
                    <m:t>p</m:t>
                  </m:r>
                  <m:r>
                    <w:rPr>
                      <w:rFonts w:ascii="Cambria Math" w:eastAsia="Times New Roman" w:hAnsi="Cambria Math" w:cs="Arial"/>
                      <w:color w:val="000000"/>
                      <w:kern w:val="0"/>
                      <w14:ligatures w14:val="none"/>
                    </w:rPr>
                    <m:t>​</m:t>
                  </m:r>
                </m:sub>
              </m:sSub>
              <m:d>
                <m:dPr>
                  <m:ctrlPr>
                    <w:rPr>
                      <w:rFonts w:ascii="Cambria Math" w:eastAsia="Times New Roman" w:hAnsi="Cambria Math" w:cs="Times New Roman"/>
                      <w:i/>
                      <w:color w:val="000000"/>
                      <w:kern w:val="0"/>
                      <w14:ligatures w14:val="none"/>
                    </w:rPr>
                  </m:ctrlPr>
                </m:d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p</m:t>
                      </m:r>
                      <m:r>
                        <w:rPr>
                          <w:rFonts w:ascii="Cambria Math" w:eastAsia="Times New Roman" w:hAnsi="Cambria Math" w:cs="Arial"/>
                          <w:color w:val="000000"/>
                          <w:kern w:val="0"/>
                          <w14:ligatures w14:val="none"/>
                        </w:rPr>
                        <m:t>​</m:t>
                      </m:r>
                    </m:sub>
                  </m:sSub>
                </m:e>
              </m:d>
            </m:e>
          </m:d>
        </m:oMath>
      </m:oMathPara>
    </w:p>
    <w:p w14:paraId="56818FE4" w14:textId="77777777" w:rsidR="006C2621" w:rsidRDefault="006C2621" w:rsidP="00073918">
      <w:pPr>
        <w:spacing w:after="0" w:line="360" w:lineRule="auto"/>
        <w:rPr>
          <w:rFonts w:ascii="Aptos" w:eastAsia="Times New Roman" w:hAnsi="Aptos" w:cs="Times New Roman"/>
          <w:color w:val="000000"/>
          <w:kern w:val="0"/>
          <w14:ligatures w14:val="none"/>
        </w:rPr>
      </w:pPr>
    </w:p>
    <w:p w14:paraId="30203AAD" w14:textId="22454555" w:rsidR="00073918" w:rsidRPr="00073918"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This formulation contains two opposing, monotone forces:</w:t>
      </w:r>
    </w:p>
    <w:p w14:paraId="5F77C26E" w14:textId="6440FA4A" w:rsidR="00073918" w:rsidRPr="00073918" w:rsidRDefault="00073918" w:rsidP="00073918">
      <w:pPr>
        <w:numPr>
          <w:ilvl w:val="0"/>
          <w:numId w:val="2"/>
        </w:numPr>
        <w:spacing w:before="100" w:beforeAutospacing="1" w:after="100" w:afterAutospacing="1" w:line="360" w:lineRule="auto"/>
        <w:rPr>
          <w:rFonts w:ascii="Aptos" w:eastAsia="Times New Roman" w:hAnsi="Aptos" w:cs="Times New Roman"/>
          <w:color w:val="000000"/>
          <w:kern w:val="0"/>
          <w14:ligatures w14:val="none"/>
        </w:rPr>
      </w:pPr>
      <w:r w:rsidRPr="00073918">
        <w:rPr>
          <w:rFonts w:ascii="Aptos" w:eastAsia="Times New Roman" w:hAnsi="Aptos" w:cs="Times New Roman"/>
          <w:b/>
          <w:bCs/>
          <w:color w:val="000000"/>
          <w:kern w:val="0"/>
          <w14:ligatures w14:val="none"/>
        </w:rPr>
        <w:t>Development:</w:t>
      </w:r>
      <w:r w:rsidRPr="00073918">
        <w:rPr>
          <w:rFonts w:ascii="Aptos" w:eastAsia="Times New Roman" w:hAnsi="Aptos" w:cs="Times New Roman"/>
          <w:color w:val="000000"/>
          <w:kern w:val="0"/>
          <w14:ligatures w14:val="none"/>
        </w:rPr>
        <w:t xml:space="preserve"> higher pool quality increases individual performance through </w:t>
      </w:r>
      <m:oMath>
        <m:r>
          <w:rPr>
            <w:rFonts w:ascii="Cambria Math" w:eastAsia="Times New Roman" w:hAnsi="Cambria Math" w:cs="Times New Roman"/>
            <w:color w:val="000000"/>
            <w:kern w:val="0"/>
            <w14:ligatures w14:val="none"/>
          </w:rPr>
          <m:t>b</m:t>
        </m:r>
        <m:d>
          <m:dPr>
            <m:ctrlPr>
              <w:rPr>
                <w:rFonts w:ascii="Cambria Math" w:eastAsia="Times New Roman" w:hAnsi="Cambria Math" w:cs="Times New Roman"/>
                <w:i/>
                <w:color w:val="000000"/>
                <w:kern w:val="0"/>
                <w14:ligatures w14:val="none"/>
              </w:rPr>
            </m:ctrlPr>
          </m:d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p</m:t>
                </m:r>
                <m:r>
                  <w:rPr>
                    <w:rFonts w:ascii="Cambria Math" w:eastAsia="Times New Roman" w:hAnsi="Cambria Math" w:cs="Arial"/>
                    <w:color w:val="000000"/>
                    <w:kern w:val="0"/>
                    <w14:ligatures w14:val="none"/>
                  </w:rPr>
                  <m:t>​</m:t>
                </m:r>
              </m:sub>
            </m:sSub>
          </m:e>
        </m:d>
      </m:oMath>
      <w:r w:rsidR="00E94F1A">
        <w:rPr>
          <w:rFonts w:ascii="Aptos" w:eastAsia="Times New Roman" w:hAnsi="Aptos" w:cs="Times New Roman"/>
          <w:color w:val="000000"/>
          <w:kern w:val="0"/>
          <w14:ligatures w14:val="none"/>
        </w:rPr>
        <w:t>.</w:t>
      </w:r>
    </w:p>
    <w:p w14:paraId="106AF006" w14:textId="037ADFEF" w:rsidR="00073918" w:rsidRPr="00073918" w:rsidRDefault="00073918" w:rsidP="00073918">
      <w:pPr>
        <w:numPr>
          <w:ilvl w:val="0"/>
          <w:numId w:val="2"/>
        </w:numPr>
        <w:spacing w:before="100" w:beforeAutospacing="1" w:after="100" w:afterAutospacing="1" w:line="360" w:lineRule="auto"/>
        <w:rPr>
          <w:rFonts w:ascii="Aptos" w:eastAsia="Times New Roman" w:hAnsi="Aptos" w:cs="Times New Roman"/>
          <w:color w:val="000000"/>
          <w:kern w:val="0"/>
          <w14:ligatures w14:val="none"/>
        </w:rPr>
      </w:pPr>
      <w:r w:rsidRPr="00073918">
        <w:rPr>
          <w:rFonts w:ascii="Aptos" w:eastAsia="Times New Roman" w:hAnsi="Aptos" w:cs="Times New Roman"/>
          <w:b/>
          <w:bCs/>
          <w:color w:val="000000"/>
          <w:kern w:val="0"/>
          <w14:ligatures w14:val="none"/>
        </w:rPr>
        <w:t>Competition:</w:t>
      </w:r>
      <w:r w:rsidRPr="00073918">
        <w:rPr>
          <w:rFonts w:ascii="Aptos" w:eastAsia="Times New Roman" w:hAnsi="Aptos" w:cs="Times New Roman"/>
          <w:color w:val="000000"/>
          <w:kern w:val="0"/>
          <w14:ligatures w14:val="none"/>
        </w:rPr>
        <w:t> higher pool quality raises the cutoff</w:t>
      </w:r>
      <m:oMath>
        <m:r>
          <w:rPr>
            <w:rFonts w:ascii="Cambria Math" w:eastAsia="Times New Roman" w:hAnsi="Cambria Math" w:cs="Times New Roman"/>
            <w:color w:val="000000"/>
            <w:kern w:val="0"/>
            <w14:ligatures w14:val="none"/>
          </w:rPr>
          <m:t xml:space="preserve"> </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T</m:t>
            </m:r>
          </m:e>
          <m:sub>
            <m:r>
              <w:rPr>
                <w:rFonts w:ascii="Cambria Math" w:eastAsia="Times New Roman" w:hAnsi="Cambria Math" w:cs="Times New Roman"/>
                <w:color w:val="000000"/>
                <w:kern w:val="0"/>
                <w14:ligatures w14:val="none"/>
              </w:rPr>
              <m:t>p</m:t>
            </m:r>
            <m:r>
              <w:rPr>
                <w:rFonts w:ascii="Cambria Math" w:eastAsia="Times New Roman" w:hAnsi="Cambria Math" w:cs="Arial"/>
                <w:color w:val="000000"/>
                <w:kern w:val="0"/>
                <w14:ligatures w14:val="none"/>
              </w:rPr>
              <m:t>​</m:t>
            </m:r>
          </m:sub>
        </m:sSub>
        <m:d>
          <m:dPr>
            <m:ctrlPr>
              <w:rPr>
                <w:rFonts w:ascii="Cambria Math" w:eastAsia="Times New Roman" w:hAnsi="Cambria Math" w:cs="Times New Roman"/>
                <w:i/>
                <w:color w:val="000000"/>
                <w:kern w:val="0"/>
                <w14:ligatures w14:val="none"/>
              </w:rPr>
            </m:ctrlPr>
          </m:d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p</m:t>
                </m:r>
                <m:r>
                  <w:rPr>
                    <w:rFonts w:ascii="Cambria Math" w:eastAsia="Times New Roman" w:hAnsi="Cambria Math" w:cs="Arial"/>
                    <w:color w:val="000000"/>
                    <w:kern w:val="0"/>
                    <w14:ligatures w14:val="none"/>
                  </w:rPr>
                  <m:t>​</m:t>
                </m:r>
              </m:sub>
            </m:sSub>
          </m:e>
        </m:d>
      </m:oMath>
      <w:r w:rsidRPr="00073918">
        <w:rPr>
          <w:rFonts w:ascii="Aptos" w:eastAsia="Times New Roman" w:hAnsi="Aptos" w:cs="Times New Roman"/>
          <w:color w:val="000000"/>
          <w:kern w:val="0"/>
          <w14:ligatures w14:val="none"/>
        </w:rPr>
        <w:t>, because peers are stronger and slots are scarce. </w:t>
      </w:r>
    </w:p>
    <w:p w14:paraId="7186C588" w14:textId="77777777" w:rsidR="00073918" w:rsidRPr="00073918"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 xml:space="preserve">The relationship between </w:t>
      </w:r>
      <w:r w:rsidRPr="00073918">
        <w:rPr>
          <w:rFonts w:ascii="Aptos" w:eastAsia="Times New Roman" w:hAnsi="Aptos" w:cs="Times New Roman"/>
          <w:b/>
          <w:bCs/>
          <w:color w:val="000000"/>
          <w:kern w:val="0"/>
          <w14:ligatures w14:val="none"/>
        </w:rPr>
        <w:t>pool quality</w:t>
      </w:r>
      <w:r w:rsidRPr="00073918">
        <w:rPr>
          <w:rFonts w:ascii="Aptos" w:eastAsia="Times New Roman" w:hAnsi="Aptos" w:cs="Times New Roman"/>
          <w:color w:val="000000"/>
          <w:kern w:val="0"/>
          <w14:ligatures w14:val="none"/>
        </w:rPr>
        <w:t xml:space="preserve"> and </w:t>
      </w:r>
      <w:r w:rsidRPr="00073918">
        <w:rPr>
          <w:rFonts w:ascii="Aptos" w:eastAsia="Times New Roman" w:hAnsi="Aptos" w:cs="Times New Roman"/>
          <w:b/>
          <w:bCs/>
          <w:color w:val="000000"/>
          <w:kern w:val="0"/>
          <w14:ligatures w14:val="none"/>
        </w:rPr>
        <w:t>advancement</w:t>
      </w:r>
      <w:r w:rsidRPr="00073918">
        <w:rPr>
          <w:rFonts w:ascii="Aptos" w:eastAsia="Times New Roman" w:hAnsi="Aptos" w:cs="Times New Roman"/>
          <w:color w:val="000000"/>
          <w:kern w:val="0"/>
          <w14:ligatures w14:val="none"/>
        </w:rPr>
        <w:t xml:space="preserve"> depends on the difference between these forces. Differentiating the advancement probability shows that its slope is governed by:</w:t>
      </w:r>
    </w:p>
    <w:p w14:paraId="5A54EAD1" w14:textId="334E50AE" w:rsidR="00073918" w:rsidRPr="00073918" w:rsidRDefault="009B3D4F" w:rsidP="00073918">
      <w:pPr>
        <w:spacing w:after="0" w:line="360" w:lineRule="auto"/>
        <w:rPr>
          <w:rFonts w:ascii="Aptos" w:eastAsia="Times New Roman" w:hAnsi="Aptos" w:cs="Times New Roman"/>
          <w:color w:val="000000"/>
          <w:kern w:val="0"/>
          <w14:ligatures w14:val="none"/>
        </w:rPr>
      </w:pPr>
      <m:oMathPara>
        <m:oMath>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b</m:t>
              </m:r>
            </m:e>
            <m:sup>
              <m:r>
                <w:rPr>
                  <w:rFonts w:ascii="Cambria Math" w:eastAsia="Times New Roman" w:hAnsi="Cambria Math" w:cs="Times New Roman"/>
                  <w:color w:val="000000"/>
                  <w:kern w:val="0"/>
                  <w14:ligatures w14:val="none"/>
                </w:rPr>
                <m:t>'</m:t>
              </m:r>
            </m:sup>
          </m:sSup>
          <m:d>
            <m:dPr>
              <m:ctrlPr>
                <w:rPr>
                  <w:rFonts w:ascii="Cambria Math" w:eastAsia="Times New Roman" w:hAnsi="Cambria Math" w:cs="Times New Roman"/>
                  <w:i/>
                  <w:color w:val="000000"/>
                  <w:kern w:val="0"/>
                  <w14:ligatures w14:val="none"/>
                </w:rPr>
              </m:ctrlPr>
            </m:d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p</m:t>
                  </m:r>
                  <m:r>
                    <w:rPr>
                      <w:rFonts w:ascii="Cambria Math" w:eastAsia="Times New Roman" w:hAnsi="Cambria Math" w:cs="Arial"/>
                      <w:color w:val="000000"/>
                      <w:kern w:val="0"/>
                      <w14:ligatures w14:val="none"/>
                    </w:rPr>
                    <m:t>​</m:t>
                  </m:r>
                </m:sub>
              </m:sSub>
            </m:e>
          </m:d>
          <m:r>
            <w:rPr>
              <w:rFonts w:ascii="Cambria Math" w:eastAsia="Times New Roman" w:hAnsi="Cambria Math" w:cs="Times New Roman"/>
              <w:color w:val="000000"/>
              <w:kern w:val="0"/>
              <w14:ligatures w14:val="none"/>
            </w:rPr>
            <m:t>-</m:t>
          </m:r>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T</m:t>
              </m:r>
            </m:e>
            <m:sub>
              <m:r>
                <w:rPr>
                  <w:rFonts w:ascii="Cambria Math" w:eastAsia="Times New Roman" w:hAnsi="Cambria Math" w:cs="Times New Roman"/>
                  <w:color w:val="000000"/>
                  <w:kern w:val="0"/>
                  <w14:ligatures w14:val="none"/>
                </w:rPr>
                <m:t>p</m:t>
              </m:r>
            </m:sub>
            <m:sup>
              <m:r>
                <w:rPr>
                  <w:rFonts w:ascii="Cambria Math" w:eastAsia="Times New Roman" w:hAnsi="Cambria Math" w:cs="Times New Roman"/>
                  <w:color w:val="000000"/>
                  <w:kern w:val="0"/>
                  <w14:ligatures w14:val="none"/>
                </w:rPr>
                <m:t>'</m:t>
              </m:r>
            </m:sup>
          </m:sSubSup>
          <m:r>
            <w:rPr>
              <w:rFonts w:ascii="Cambria Math" w:eastAsia="Times New Roman" w:hAnsi="Cambria Math" w:cs="Arial"/>
              <w:color w:val="000000"/>
              <w:kern w:val="0"/>
              <w14:ligatures w14:val="none"/>
            </w:rPr>
            <m:t>​</m:t>
          </m:r>
          <m:d>
            <m:dPr>
              <m:ctrlPr>
                <w:rPr>
                  <w:rFonts w:ascii="Cambria Math" w:eastAsia="Times New Roman" w:hAnsi="Cambria Math" w:cs="Times New Roman"/>
                  <w:i/>
                  <w:color w:val="000000"/>
                  <w:kern w:val="0"/>
                  <w14:ligatures w14:val="none"/>
                </w:rPr>
              </m:ctrlPr>
            </m:dPr>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p</m:t>
                  </m:r>
                  <m:r>
                    <w:rPr>
                      <w:rFonts w:ascii="Cambria Math" w:eastAsia="Times New Roman" w:hAnsi="Cambria Math" w:cs="Arial"/>
                      <w:color w:val="000000"/>
                      <w:kern w:val="0"/>
                      <w14:ligatures w14:val="none"/>
                    </w:rPr>
                    <m:t>​</m:t>
                  </m:r>
                </m:sub>
              </m:sSub>
            </m:e>
          </m:d>
        </m:oMath>
      </m:oMathPara>
    </w:p>
    <w:p w14:paraId="6D7FB4A6" w14:textId="77777777" w:rsidR="006C2621"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 xml:space="preserve">If developmental gains dominate at low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p</m:t>
            </m:r>
          </m:sub>
        </m:sSub>
      </m:oMath>
      <w:r w:rsidRPr="00073918">
        <w:rPr>
          <w:rFonts w:ascii="Arial" w:eastAsia="Times New Roman" w:hAnsi="Arial" w:cs="Arial"/>
          <w:color w:val="000000"/>
          <w:kern w:val="0"/>
          <w14:ligatures w14:val="none"/>
        </w:rPr>
        <w:t>​</w:t>
      </w:r>
      <w:r w:rsidRPr="00073918">
        <w:rPr>
          <w:rFonts w:ascii="Aptos" w:eastAsia="Times New Roman" w:hAnsi="Aptos" w:cs="Times New Roman"/>
          <w:color w:val="000000"/>
          <w:kern w:val="0"/>
          <w14:ligatures w14:val="none"/>
        </w:rPr>
        <w:t xml:space="preserve"> and competitive pressure dominates at high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p</m:t>
            </m:r>
          </m:sub>
        </m:sSub>
      </m:oMath>
      <w:r w:rsidRPr="00073918">
        <w:rPr>
          <w:rFonts w:ascii="Aptos" w:eastAsia="Times New Roman" w:hAnsi="Aptos" w:cs="Times New Roman"/>
          <w:color w:val="000000"/>
          <w:kern w:val="0"/>
          <w14:ligatures w14:val="none"/>
        </w:rPr>
        <w:t xml:space="preserve">, then there exists an </w:t>
      </w:r>
      <w:r w:rsidRPr="00073918">
        <w:rPr>
          <w:rFonts w:ascii="Aptos" w:eastAsia="Times New Roman" w:hAnsi="Aptos" w:cs="Times New Roman"/>
          <w:b/>
          <w:bCs/>
          <w:color w:val="000000"/>
          <w:kern w:val="0"/>
          <w14:ligatures w14:val="none"/>
        </w:rPr>
        <w:t>interior point</w:t>
      </w:r>
      <w:r w:rsidRPr="00073918">
        <w:rPr>
          <w:rFonts w:ascii="Aptos" w:eastAsia="Times New Roman" w:hAnsi="Aptos" w:cs="Times New Roman"/>
          <w:color w:val="000000"/>
          <w:kern w:val="0"/>
          <w14:ligatures w14:val="none"/>
        </w:rPr>
        <w:t xml:space="preserve"> </w:t>
      </w:r>
      <m:oMath>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q</m:t>
            </m:r>
          </m:e>
          <m:sup>
            <m:r>
              <w:rPr>
                <w:rFonts w:ascii="Cambria Math" w:eastAsia="Times New Roman" w:hAnsi="Cambria Math" w:cs="Cambria Math"/>
                <w:color w:val="000000"/>
                <w:kern w:val="0"/>
                <w14:ligatures w14:val="none"/>
              </w:rPr>
              <m:t>*</m:t>
            </m:r>
          </m:sup>
        </m:sSup>
      </m:oMath>
      <w:r w:rsidRPr="00073918">
        <w:rPr>
          <w:rFonts w:ascii="Aptos" w:eastAsia="Times New Roman" w:hAnsi="Aptos" w:cs="Times New Roman"/>
          <w:color w:val="000000"/>
          <w:kern w:val="0"/>
          <w14:ligatures w14:val="none"/>
        </w:rPr>
        <w:t> such that:</w:t>
      </w:r>
      <w:r w:rsidR="006C2621">
        <w:rPr>
          <w:rFonts w:ascii="Aptos" w:eastAsia="Times New Roman" w:hAnsi="Aptos" w:cs="Times New Roman"/>
          <w:color w:val="000000"/>
          <w:kern w:val="0"/>
          <w14:ligatures w14:val="none"/>
        </w:rPr>
        <w:t xml:space="preserve"> </w:t>
      </w:r>
    </w:p>
    <w:p w14:paraId="216B2215" w14:textId="6E5C267C" w:rsidR="006C2621" w:rsidRPr="00AA0E49" w:rsidRDefault="009B3D4F" w:rsidP="00AA0E49">
      <w:pPr>
        <w:spacing w:after="0" w:line="360" w:lineRule="auto"/>
        <w:jc w:val="center"/>
        <w:rPr>
          <w:rFonts w:ascii="Aptos" w:eastAsia="Times New Roman" w:hAnsi="Aptos" w:cs="Times New Roman"/>
          <w:color w:val="000000"/>
          <w:kern w:val="0"/>
          <w14:ligatures w14:val="none"/>
        </w:rPr>
      </w:pPr>
      <m:oMathPara>
        <m:oMath>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b</m:t>
              </m:r>
            </m:e>
            <m:sup>
              <m:r>
                <w:rPr>
                  <w:rFonts w:ascii="Cambria Math" w:eastAsia="Times New Roman" w:hAnsi="Cambria Math" w:cs="Times New Roman"/>
                  <w:color w:val="000000"/>
                  <w:kern w:val="0"/>
                  <w14:ligatures w14:val="none"/>
                </w:rPr>
                <m:t>'</m:t>
              </m:r>
            </m:sup>
          </m:sSup>
          <m:d>
            <m:dPr>
              <m:ctrlPr>
                <w:rPr>
                  <w:rFonts w:ascii="Cambria Math" w:eastAsia="Times New Roman" w:hAnsi="Cambria Math" w:cs="Times New Roman"/>
                  <w:i/>
                  <w:color w:val="000000"/>
                  <w:kern w:val="0"/>
                  <w14:ligatures w14:val="none"/>
                </w:rPr>
              </m:ctrlPr>
            </m:dPr>
            <m:e>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q</m:t>
                  </m:r>
                </m:e>
                <m:sup>
                  <m:r>
                    <w:rPr>
                      <w:rFonts w:ascii="Cambria Math" w:eastAsia="Times New Roman" w:hAnsi="Cambria Math" w:cs="Cambria Math"/>
                      <w:color w:val="000000"/>
                      <w:kern w:val="0"/>
                      <w14:ligatures w14:val="none"/>
                    </w:rPr>
                    <m:t>*</m:t>
                  </m:r>
                </m:sup>
              </m:sSup>
            </m:e>
          </m:d>
          <m:r>
            <w:rPr>
              <w:rFonts w:ascii="Cambria Math" w:eastAsia="Times New Roman" w:hAnsi="Cambria Math" w:cs="Times New Roman"/>
              <w:color w:val="000000"/>
              <w:kern w:val="0"/>
              <w14:ligatures w14:val="none"/>
            </w:rPr>
            <m:t>=</m:t>
          </m:r>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kern w:val="0"/>
                  <w14:ligatures w14:val="none"/>
                </w:rPr>
                <m:t>T</m:t>
              </m:r>
            </m:e>
            <m:sub>
              <m:r>
                <w:rPr>
                  <w:rFonts w:ascii="Cambria Math" w:eastAsia="Times New Roman" w:hAnsi="Cambria Math" w:cs="Times New Roman"/>
                  <w:color w:val="000000"/>
                  <w:kern w:val="0"/>
                  <w14:ligatures w14:val="none"/>
                </w:rPr>
                <m:t>p</m:t>
              </m:r>
            </m:sub>
            <m:sup>
              <m:r>
                <w:rPr>
                  <w:rFonts w:ascii="Cambria Math" w:eastAsia="Times New Roman" w:hAnsi="Cambria Math" w:cs="Times New Roman"/>
                  <w:color w:val="000000"/>
                  <w:kern w:val="0"/>
                  <w14:ligatures w14:val="none"/>
                </w:rPr>
                <m:t>'</m:t>
              </m:r>
            </m:sup>
          </m:sSubSup>
          <m:r>
            <w:rPr>
              <w:rFonts w:ascii="Cambria Math" w:eastAsia="Times New Roman" w:hAnsi="Cambria Math" w:cs="Arial"/>
              <w:color w:val="000000"/>
              <w:kern w:val="0"/>
              <w14:ligatures w14:val="none"/>
            </w:rPr>
            <m:t>​</m:t>
          </m:r>
          <m:d>
            <m:dPr>
              <m:ctrlPr>
                <w:rPr>
                  <w:rFonts w:ascii="Cambria Math" w:eastAsia="Times New Roman" w:hAnsi="Cambria Math" w:cs="Times New Roman"/>
                  <w:i/>
                  <w:color w:val="000000"/>
                  <w:kern w:val="0"/>
                  <w14:ligatures w14:val="none"/>
                </w:rPr>
              </m:ctrlPr>
            </m:dPr>
            <m:e>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q</m:t>
                  </m:r>
                </m:e>
                <m:sup>
                  <m:r>
                    <w:rPr>
                      <w:rFonts w:ascii="Cambria Math" w:eastAsia="Times New Roman" w:hAnsi="Cambria Math" w:cs="Cambria Math"/>
                      <w:color w:val="000000"/>
                      <w:kern w:val="0"/>
                      <w14:ligatures w14:val="none"/>
                    </w:rPr>
                    <m:t>*</m:t>
                  </m:r>
                </m:sup>
              </m:sSup>
            </m:e>
          </m:d>
        </m:oMath>
      </m:oMathPara>
    </w:p>
    <w:p w14:paraId="12C97227" w14:textId="77777777" w:rsidR="00AA0E49" w:rsidRDefault="00AA0E49" w:rsidP="00AA0E49">
      <w:pPr>
        <w:spacing w:after="0" w:line="360" w:lineRule="auto"/>
        <w:jc w:val="center"/>
        <w:rPr>
          <w:rFonts w:ascii="Aptos" w:eastAsia="Times New Roman" w:hAnsi="Aptos" w:cs="Times New Roman"/>
          <w:color w:val="000000"/>
          <w:kern w:val="0"/>
          <w14:ligatures w14:val="none"/>
        </w:rPr>
      </w:pPr>
    </w:p>
    <w:p w14:paraId="011A5820" w14:textId="2BFBD10A" w:rsidR="006C2621"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 xml:space="preserve">and advancement probability is </w:t>
      </w:r>
      <w:r w:rsidR="00AA0E49">
        <w:rPr>
          <w:rFonts w:ascii="Aptos" w:eastAsia="Times New Roman" w:hAnsi="Aptos" w:cs="Times New Roman"/>
          <w:color w:val="000000"/>
          <w:kern w:val="0"/>
          <w14:ligatures w14:val="none"/>
        </w:rPr>
        <w:t xml:space="preserve"> </w:t>
      </w:r>
      <w:r w:rsidRPr="00073918">
        <w:rPr>
          <w:rFonts w:ascii="Aptos" w:eastAsia="Times New Roman" w:hAnsi="Aptos" w:cs="Times New Roman"/>
          <w:b/>
          <w:bCs/>
          <w:color w:val="000000"/>
          <w:kern w:val="0"/>
          <w14:ligatures w14:val="none"/>
        </w:rPr>
        <w:t>increasing</w:t>
      </w:r>
      <w:r w:rsidRPr="00073918">
        <w:rPr>
          <w:rFonts w:ascii="Aptos" w:eastAsia="Times New Roman" w:hAnsi="Aptos" w:cs="Times New Roman"/>
          <w:color w:val="000000"/>
          <w:kern w:val="0"/>
          <w14:ligatures w14:val="none"/>
        </w:rPr>
        <w:t xml:space="preserve"> in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p</m:t>
            </m:r>
            <m:r>
              <w:rPr>
                <w:rFonts w:ascii="Cambria Math" w:eastAsia="Times New Roman" w:hAnsi="Cambria Math" w:cs="Arial"/>
                <w:color w:val="000000"/>
                <w:kern w:val="0"/>
                <w14:ligatures w14:val="none"/>
              </w:rPr>
              <m:t>​</m:t>
            </m:r>
          </m:sub>
        </m:sSub>
      </m:oMath>
      <w:r w:rsidRPr="00073918">
        <w:rPr>
          <w:rFonts w:ascii="Aptos" w:eastAsia="Times New Roman" w:hAnsi="Aptos" w:cs="Times New Roman"/>
          <w:color w:val="000000"/>
          <w:kern w:val="0"/>
          <w14:ligatures w14:val="none"/>
        </w:rPr>
        <w:t xml:space="preserve"> for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p</m:t>
            </m:r>
            <m:r>
              <w:rPr>
                <w:rFonts w:ascii="Cambria Math" w:eastAsia="Times New Roman" w:hAnsi="Cambria Math" w:cs="Arial"/>
                <w:color w:val="000000"/>
                <w:kern w:val="0"/>
                <w14:ligatures w14:val="none"/>
              </w:rPr>
              <m:t>​</m:t>
            </m:r>
          </m:sub>
        </m:sSub>
        <m:r>
          <w:rPr>
            <w:rFonts w:ascii="Cambria Math" w:eastAsia="Times New Roman" w:hAnsi="Cambria Math" w:cs="Times New Roman"/>
            <w:color w:val="000000"/>
            <w:kern w:val="0"/>
            <w14:ligatures w14:val="none"/>
          </w:rPr>
          <m:t>&lt;</m:t>
        </m:r>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q</m:t>
            </m:r>
          </m:e>
          <m:sup>
            <m:r>
              <w:rPr>
                <w:rFonts w:ascii="Cambria Math" w:eastAsia="Times New Roman" w:hAnsi="Cambria Math" w:cs="Cambria Math"/>
                <w:color w:val="000000"/>
                <w:kern w:val="0"/>
                <w14:ligatures w14:val="none"/>
              </w:rPr>
              <m:t>*</m:t>
            </m:r>
          </m:sup>
        </m:sSup>
      </m:oMath>
      <w:r w:rsidR="00AA0E49">
        <w:rPr>
          <w:rFonts w:ascii="Aptos" w:eastAsia="Times New Roman" w:hAnsi="Aptos" w:cs="Times New Roman"/>
          <w:color w:val="000000"/>
          <w:kern w:val="0"/>
          <w14:ligatures w14:val="none"/>
        </w:rPr>
        <w:t xml:space="preserve">,  </w:t>
      </w:r>
      <w:r w:rsidRPr="00073918">
        <w:rPr>
          <w:rFonts w:ascii="Aptos" w:eastAsia="Times New Roman" w:hAnsi="Aptos" w:cs="Times New Roman"/>
          <w:color w:val="000000"/>
          <w:kern w:val="0"/>
          <w14:ligatures w14:val="none"/>
        </w:rPr>
        <w:t xml:space="preserve"> and </w:t>
      </w:r>
      <w:r w:rsidRPr="00073918">
        <w:rPr>
          <w:rFonts w:ascii="Aptos" w:eastAsia="Times New Roman" w:hAnsi="Aptos" w:cs="Times New Roman"/>
          <w:b/>
          <w:bCs/>
          <w:color w:val="000000"/>
          <w:kern w:val="0"/>
          <w14:ligatures w14:val="none"/>
        </w:rPr>
        <w:t>decreasing</w:t>
      </w:r>
      <w:r w:rsidRPr="00073918">
        <w:rPr>
          <w:rFonts w:ascii="Aptos" w:eastAsia="Times New Roman" w:hAnsi="Aptos" w:cs="Times New Roman"/>
          <w:color w:val="000000"/>
          <w:kern w:val="0"/>
          <w14:ligatures w14:val="none"/>
        </w:rPr>
        <w:t xml:space="preserve"> for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q</m:t>
            </m:r>
          </m:e>
          <m:sub>
            <m:r>
              <w:rPr>
                <w:rFonts w:ascii="Cambria Math" w:eastAsia="Times New Roman" w:hAnsi="Cambria Math" w:cs="Times New Roman"/>
                <w:color w:val="000000"/>
                <w:kern w:val="0"/>
                <w14:ligatures w14:val="none"/>
              </w:rPr>
              <m:t>p</m:t>
            </m:r>
            <m:r>
              <w:rPr>
                <w:rFonts w:ascii="Cambria Math" w:eastAsia="Times New Roman" w:hAnsi="Cambria Math" w:cs="Arial"/>
                <w:color w:val="000000"/>
                <w:kern w:val="0"/>
                <w14:ligatures w14:val="none"/>
              </w:rPr>
              <m:t>​</m:t>
            </m:r>
          </m:sub>
        </m:sSub>
        <m:r>
          <w:rPr>
            <w:rFonts w:ascii="Cambria Math" w:eastAsia="Times New Roman" w:hAnsi="Cambria Math" w:cs="Times New Roman"/>
            <w:color w:val="000000"/>
            <w:kern w:val="0"/>
            <w14:ligatures w14:val="none"/>
          </w:rPr>
          <m:t>&gt;</m:t>
        </m:r>
        <m:sSup>
          <m:sSupPr>
            <m:ctrlPr>
              <w:rPr>
                <w:rFonts w:ascii="Cambria Math" w:eastAsia="Times New Roman" w:hAnsi="Cambria Math" w:cs="Times New Roman"/>
                <w:i/>
                <w:color w:val="000000"/>
                <w:kern w:val="0"/>
                <w14:ligatures w14:val="none"/>
              </w:rPr>
            </m:ctrlPr>
          </m:sSupPr>
          <m:e>
            <m:r>
              <w:rPr>
                <w:rFonts w:ascii="Cambria Math" w:eastAsia="Times New Roman" w:hAnsi="Cambria Math" w:cs="Times New Roman"/>
                <w:color w:val="000000"/>
                <w:kern w:val="0"/>
                <w14:ligatures w14:val="none"/>
              </w:rPr>
              <m:t>q</m:t>
            </m:r>
          </m:e>
          <m:sup>
            <m:r>
              <w:rPr>
                <w:rFonts w:ascii="Cambria Math" w:eastAsia="Times New Roman" w:hAnsi="Cambria Math" w:cs="Cambria Math"/>
                <w:color w:val="000000"/>
                <w:kern w:val="0"/>
                <w14:ligatures w14:val="none"/>
              </w:rPr>
              <m:t>*</m:t>
            </m:r>
          </m:sup>
        </m:sSup>
      </m:oMath>
      <w:r w:rsidRPr="00073918">
        <w:rPr>
          <w:rFonts w:ascii="Aptos" w:eastAsia="Times New Roman" w:hAnsi="Aptos" w:cs="Times New Roman"/>
          <w:color w:val="000000"/>
          <w:kern w:val="0"/>
          <w14:ligatures w14:val="none"/>
        </w:rPr>
        <w:t xml:space="preserve">. </w:t>
      </w:r>
    </w:p>
    <w:p w14:paraId="5539AD73" w14:textId="26074CCF" w:rsidR="00073918" w:rsidRPr="00073918"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This produces an inverted U-shaped relationship between pool quality and individual success.</w:t>
      </w:r>
    </w:p>
    <w:p w14:paraId="1FD8EBC6" w14:textId="77777777" w:rsidR="006C2621"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 xml:space="preserve">Importantly, the non-monotonicity is not imposed. It emerges from </w:t>
      </w:r>
    </w:p>
    <w:p w14:paraId="0AAACB61" w14:textId="77777777" w:rsidR="006C2621" w:rsidRPr="006C2621" w:rsidRDefault="00073918" w:rsidP="006C2621">
      <w:pPr>
        <w:pStyle w:val="ListParagraph"/>
        <w:numPr>
          <w:ilvl w:val="0"/>
          <w:numId w:val="3"/>
        </w:numPr>
        <w:spacing w:after="0" w:line="360" w:lineRule="auto"/>
        <w:rPr>
          <w:rFonts w:ascii="Aptos" w:eastAsia="Times New Roman" w:hAnsi="Aptos" w:cs="Times New Roman"/>
          <w:color w:val="000000"/>
          <w:kern w:val="0"/>
          <w14:ligatures w14:val="none"/>
        </w:rPr>
      </w:pPr>
      <w:r w:rsidRPr="006C2621">
        <w:rPr>
          <w:rFonts w:ascii="Aptos" w:eastAsia="Times New Roman" w:hAnsi="Aptos" w:cs="Times New Roman"/>
          <w:color w:val="000000"/>
          <w:kern w:val="0"/>
          <w14:ligatures w14:val="none"/>
        </w:rPr>
        <w:t xml:space="preserve">monotone improvements in performance with environment quality and </w:t>
      </w:r>
    </w:p>
    <w:p w14:paraId="20BFF5E3" w14:textId="4F444F80" w:rsidR="00073918" w:rsidRPr="006C2621" w:rsidRDefault="00073918" w:rsidP="006C2621">
      <w:pPr>
        <w:pStyle w:val="ListParagraph"/>
        <w:numPr>
          <w:ilvl w:val="0"/>
          <w:numId w:val="3"/>
        </w:numPr>
        <w:spacing w:after="0" w:line="360" w:lineRule="auto"/>
        <w:rPr>
          <w:rFonts w:ascii="Aptos" w:eastAsia="Times New Roman" w:hAnsi="Aptos" w:cs="Times New Roman"/>
          <w:color w:val="000000"/>
          <w:kern w:val="0"/>
          <w14:ligatures w14:val="none"/>
        </w:rPr>
      </w:pPr>
      <w:r w:rsidRPr="006C2621">
        <w:rPr>
          <w:rFonts w:ascii="Aptos" w:eastAsia="Times New Roman" w:hAnsi="Aptos" w:cs="Times New Roman"/>
          <w:color w:val="000000"/>
          <w:kern w:val="0"/>
          <w14:ligatures w14:val="none"/>
        </w:rPr>
        <w:lastRenderedPageBreak/>
        <w:t>rank-based selection with limited advancement opportunities.</w:t>
      </w:r>
    </w:p>
    <w:p w14:paraId="7F48C886" w14:textId="77777777" w:rsidR="00073918" w:rsidRPr="00073918" w:rsidRDefault="009B3D4F" w:rsidP="00073918">
      <w:pPr>
        <w:spacing w:after="0" w:line="360" w:lineRule="auto"/>
        <w:rPr>
          <w:rFonts w:ascii="Aptos" w:eastAsia="Times New Roman" w:hAnsi="Aptos" w:cs="Times New Roman"/>
          <w:kern w:val="0"/>
          <w14:ligatures w14:val="none"/>
        </w:rPr>
      </w:pPr>
      <w:r>
        <w:pict w14:anchorId="454526E7">
          <v:rect id="Horizontal Line 1" o:spid="_x0000_s1026" alt="" style="width:506.2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41AC53" w14:textId="77777777" w:rsidR="00073918" w:rsidRPr="00073918"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b/>
          <w:bCs/>
          <w:color w:val="000000"/>
          <w:kern w:val="0"/>
          <w14:ligatures w14:val="none"/>
        </w:rPr>
        <w:t>Interpretation</w:t>
      </w:r>
    </w:p>
    <w:p w14:paraId="407CB85B" w14:textId="77777777" w:rsidR="00073918" w:rsidRPr="00073918"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This model treats advancement as a contextual, relational process: individuals are shaped by their environment, but evaluated against it. Stronger environments simultaneously enhance capability and intensify competition. As a result, improving the quality of one’s local comparison group yields diminishing and eventually negative returns for individual advancement.</w:t>
      </w:r>
    </w:p>
    <w:p w14:paraId="158F64B5" w14:textId="77777777" w:rsidR="00073918" w:rsidRDefault="00073918" w:rsidP="00073918">
      <w:pPr>
        <w:spacing w:after="0" w:line="360" w:lineRule="auto"/>
        <w:rPr>
          <w:rFonts w:ascii="Aptos" w:eastAsia="Times New Roman" w:hAnsi="Aptos" w:cs="Times New Roman"/>
          <w:color w:val="000000"/>
          <w:kern w:val="0"/>
          <w14:ligatures w14:val="none"/>
        </w:rPr>
      </w:pPr>
    </w:p>
    <w:p w14:paraId="4C39C6B6" w14:textId="77777777" w:rsidR="00073918" w:rsidRDefault="00073918" w:rsidP="00073918">
      <w:pPr>
        <w:spacing w:after="0" w:line="360" w:lineRule="auto"/>
        <w:rPr>
          <w:rFonts w:ascii="Aptos" w:eastAsia="Times New Roman" w:hAnsi="Aptos" w:cs="Times New Roman"/>
          <w:color w:val="000000"/>
          <w:kern w:val="0"/>
          <w14:ligatures w14:val="none"/>
        </w:rPr>
      </w:pPr>
    </w:p>
    <w:p w14:paraId="1B5ECF4B" w14:textId="77777777" w:rsidR="005F2C4E" w:rsidRPr="005F2C4E" w:rsidRDefault="005F2C4E" w:rsidP="005F2C4E">
      <w:pPr>
        <w:pStyle w:val="Heading4"/>
        <w:rPr>
          <w:rFonts w:ascii="Aptos" w:eastAsia="Times New Roman" w:hAnsi="Aptos" w:cs="Times New Roman"/>
          <w:b/>
          <w:bCs/>
          <w:i w:val="0"/>
          <w:iCs w:val="0"/>
          <w:color w:val="000000"/>
          <w:kern w:val="0"/>
          <w14:ligatures w14:val="none"/>
        </w:rPr>
      </w:pPr>
      <w:r w:rsidRPr="005F2C4E">
        <w:rPr>
          <w:rFonts w:ascii="Aptos" w:eastAsia="Times New Roman" w:hAnsi="Aptos" w:cs="Times New Roman"/>
          <w:b/>
          <w:bCs/>
          <w:i w:val="0"/>
          <w:iCs w:val="0"/>
          <w:color w:val="000000"/>
          <w:kern w:val="0"/>
          <w14:ligatures w14:val="none"/>
        </w:rPr>
        <w:t>Other Stuff</w:t>
      </w:r>
    </w:p>
    <w:p w14:paraId="078A7092" w14:textId="44D786E5" w:rsidR="00073918" w:rsidRPr="00073918"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success in competitive systems depends on relative position within local groups, leading to non-monotonic returns to environment quality,</w:t>
      </w:r>
    </w:p>
    <w:p w14:paraId="650D427D" w14:textId="77777777" w:rsidR="00073918" w:rsidRPr="00073918" w:rsidRDefault="00073918" w:rsidP="00073918">
      <w:pPr>
        <w:spacing w:after="0" w:line="360" w:lineRule="auto"/>
        <w:rPr>
          <w:rFonts w:ascii="Aptos" w:eastAsia="Times New Roman" w:hAnsi="Aptos" w:cs="Times New Roman"/>
          <w:color w:val="000000"/>
          <w:kern w:val="0"/>
          <w14:ligatures w14:val="none"/>
        </w:rPr>
      </w:pPr>
    </w:p>
    <w:p w14:paraId="48BCB11E" w14:textId="77777777" w:rsidR="00073918" w:rsidRPr="00073918"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this arises from the interaction of performance gains and rising selection thresholds</w:t>
      </w:r>
    </w:p>
    <w:p w14:paraId="09E3A178" w14:textId="77777777" w:rsidR="00073918" w:rsidRPr="00073918" w:rsidRDefault="00073918" w:rsidP="00073918">
      <w:pPr>
        <w:spacing w:after="0" w:line="360" w:lineRule="auto"/>
        <w:rPr>
          <w:rFonts w:ascii="Aptos" w:eastAsia="Times New Roman" w:hAnsi="Aptos" w:cs="Times New Roman"/>
          <w:color w:val="000000"/>
          <w:kern w:val="0"/>
          <w14:ligatures w14:val="none"/>
        </w:rPr>
      </w:pPr>
    </w:p>
    <w:p w14:paraId="7CB63CB3" w14:textId="77777777" w:rsidR="00073918" w:rsidRPr="00073918" w:rsidRDefault="00073918" w:rsidP="00073918">
      <w:pPr>
        <w:spacing w:after="0" w:line="360" w:lineRule="auto"/>
        <w:rPr>
          <w:rFonts w:ascii="Aptos" w:eastAsia="Times New Roman" w:hAnsi="Aptos" w:cs="Times New Roman"/>
          <w:color w:val="000000"/>
          <w:kern w:val="0"/>
          <w14:ligatures w14:val="none"/>
        </w:rPr>
      </w:pPr>
    </w:p>
    <w:p w14:paraId="7643A37F" w14:textId="77777777" w:rsidR="00073918" w:rsidRPr="00073918"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Advancement in competitive systems is governed by a fundamental tradeoff between developmental gains from stronger environments and congestion from relative competition under scarce opportunities.</w:t>
      </w:r>
    </w:p>
    <w:p w14:paraId="1BE444BD" w14:textId="77777777" w:rsidR="00073918" w:rsidRPr="00073918" w:rsidRDefault="00073918" w:rsidP="00073918">
      <w:pPr>
        <w:spacing w:after="0" w:line="360" w:lineRule="auto"/>
        <w:rPr>
          <w:rFonts w:ascii="Aptos" w:eastAsia="Times New Roman" w:hAnsi="Aptos" w:cs="Times New Roman"/>
          <w:color w:val="000000"/>
          <w:kern w:val="0"/>
          <w14:ligatures w14:val="none"/>
        </w:rPr>
      </w:pPr>
    </w:p>
    <w:p w14:paraId="1F2DB50B" w14:textId="77777777" w:rsidR="00073918" w:rsidRPr="00073918" w:rsidRDefault="00073918" w:rsidP="00073918">
      <w:pPr>
        <w:spacing w:after="0" w:line="360" w:lineRule="auto"/>
        <w:rPr>
          <w:rFonts w:ascii="Aptos" w:eastAsia="Times New Roman" w:hAnsi="Aptos" w:cs="Times New Roman"/>
          <w:color w:val="000000"/>
          <w:kern w:val="0"/>
          <w14:ligatures w14:val="none"/>
        </w:rPr>
      </w:pPr>
    </w:p>
    <w:p w14:paraId="37872B2F" w14:textId="77777777" w:rsidR="00073918" w:rsidRPr="00073918"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The right model would give us a strong “counterfactual lever”:</w:t>
      </w:r>
    </w:p>
    <w:p w14:paraId="579068CA" w14:textId="77777777" w:rsidR="00073918" w:rsidRPr="00073918"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You need a clear implication like:</w:t>
      </w:r>
    </w:p>
    <w:p w14:paraId="5A10E87F" w14:textId="77777777" w:rsidR="00073918" w:rsidRPr="00073918"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 expanding slots increases mobility but changes where the peak sits</w:t>
      </w:r>
    </w:p>
    <w:p w14:paraId="55B4252E" w14:textId="77777777" w:rsidR="00073918" w:rsidRPr="00073918"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 concentrating talent (sorting) can reduce individual advancement</w:t>
      </w:r>
    </w:p>
    <w:p w14:paraId="7B0335C4" w14:textId="77777777" w:rsidR="00073918" w:rsidRPr="00073918"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 policies that create elite clusters may reduce mobility within them</w:t>
      </w:r>
    </w:p>
    <w:p w14:paraId="45329B29" w14:textId="77777777" w:rsidR="00073918" w:rsidRPr="00073918" w:rsidRDefault="00073918" w:rsidP="00073918">
      <w:pPr>
        <w:spacing w:after="0" w:line="360" w:lineRule="auto"/>
        <w:rPr>
          <w:rFonts w:ascii="Aptos" w:eastAsia="Times New Roman" w:hAnsi="Aptos" w:cs="Times New Roman"/>
          <w:color w:val="000000"/>
          <w:kern w:val="0"/>
          <w14:ligatures w14:val="none"/>
        </w:rPr>
      </w:pPr>
    </w:p>
    <w:p w14:paraId="41775095" w14:textId="77777777" w:rsidR="00073918" w:rsidRPr="00073918"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===&gt; stronger environments are not unambiguously beneficial</w:t>
      </w:r>
    </w:p>
    <w:p w14:paraId="195B320F" w14:textId="77777777" w:rsidR="00073918" w:rsidRPr="00073918" w:rsidRDefault="00073918" w:rsidP="00073918">
      <w:pPr>
        <w:spacing w:after="0" w:line="360" w:lineRule="auto"/>
        <w:rPr>
          <w:rFonts w:ascii="Aptos" w:eastAsia="Times New Roman" w:hAnsi="Aptos" w:cs="Times New Roman"/>
          <w:color w:val="000000"/>
          <w:kern w:val="0"/>
          <w14:ligatures w14:val="none"/>
        </w:rPr>
      </w:pPr>
    </w:p>
    <w:p w14:paraId="5A9C1954" w14:textId="77777777" w:rsidR="00073918" w:rsidRPr="00073918" w:rsidRDefault="00073918" w:rsidP="00073918">
      <w:pPr>
        <w:spacing w:after="0" w:line="360" w:lineRule="auto"/>
        <w:rPr>
          <w:rFonts w:ascii="Aptos" w:eastAsia="Times New Roman" w:hAnsi="Aptos" w:cs="Times New Roman"/>
          <w:color w:val="000000"/>
          <w:kern w:val="0"/>
          <w14:ligatures w14:val="none"/>
        </w:rPr>
      </w:pPr>
    </w:p>
    <w:p w14:paraId="318487FA" w14:textId="77777777" w:rsidR="00073918" w:rsidRPr="00073918"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Network angle</w:t>
      </w:r>
    </w:p>
    <w:p w14:paraId="44616134" w14:textId="77777777" w:rsidR="00073918" w:rsidRPr="00073918"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these are structured local comparison systems, and a network representation provides a common formal language for them.</w:t>
      </w:r>
    </w:p>
    <w:p w14:paraId="66DAEA7F" w14:textId="77777777" w:rsidR="00073918" w:rsidRPr="00073918"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lastRenderedPageBreak/>
        <w:t>“does the network representation add anything beyond the pool variable?” If the answer is only that it unifies the cases and makes the model more general, that is still useful, just not central. If the answer is that it changes the empirically relevant comparison set, then it becomes much more powerful.</w:t>
      </w:r>
    </w:p>
    <w:p w14:paraId="7762E579" w14:textId="77777777" w:rsidR="00073918" w:rsidRPr="00073918" w:rsidRDefault="00073918" w:rsidP="00073918">
      <w:pPr>
        <w:spacing w:after="0" w:line="360" w:lineRule="auto"/>
        <w:rPr>
          <w:rFonts w:ascii="Aptos" w:eastAsia="Times New Roman" w:hAnsi="Aptos" w:cs="Times New Roman"/>
          <w:color w:val="000000"/>
          <w:kern w:val="0"/>
          <w14:ligatures w14:val="none"/>
        </w:rPr>
      </w:pPr>
    </w:p>
    <w:p w14:paraId="280A3CE8" w14:textId="77777777" w:rsidR="00073918" w:rsidRPr="00073918" w:rsidRDefault="00073918" w:rsidP="00073918">
      <w:pPr>
        <w:spacing w:after="0" w:line="360" w:lineRule="auto"/>
        <w:rPr>
          <w:rFonts w:ascii="Aptos" w:eastAsia="Times New Roman" w:hAnsi="Aptos" w:cs="Times New Roman"/>
          <w:color w:val="000000"/>
          <w:kern w:val="0"/>
          <w14:ligatures w14:val="none"/>
        </w:rPr>
      </w:pPr>
      <w:r w:rsidRPr="00073918">
        <w:rPr>
          <w:rFonts w:ascii="Aptos" w:eastAsia="Times New Roman" w:hAnsi="Aptos" w:cs="Times New Roman"/>
          <w:color w:val="000000"/>
          <w:kern w:val="0"/>
          <w14:ligatures w14:val="none"/>
        </w:rPr>
        <w:t>Networks beyond pools = do we get better models by taking the union over the rater pools / teams when kids transfer than taking just the "last" rater pool?</w:t>
      </w:r>
    </w:p>
    <w:p w14:paraId="6E7C828D" w14:textId="77777777" w:rsidR="00B7485F" w:rsidRDefault="00B7485F" w:rsidP="00073918">
      <w:pPr>
        <w:spacing w:line="360" w:lineRule="auto"/>
      </w:pPr>
    </w:p>
    <w:p w14:paraId="4A950EE7" w14:textId="77777777" w:rsidR="00073918" w:rsidRDefault="00073918" w:rsidP="00073918">
      <w:pPr>
        <w:spacing w:line="360" w:lineRule="auto"/>
      </w:pPr>
    </w:p>
    <w:sectPr w:rsidR="00073918" w:rsidSect="00854D1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Medium">
    <w:altName w:val="FUTURA MEDIUM"/>
    <w:panose1 w:val="020B0602020204020303"/>
    <w:charset w:val="B1"/>
    <w:family w:val="swiss"/>
    <w:pitch w:val="variable"/>
    <w:sig w:usb0="80000867" w:usb1="00000000" w:usb2="00000000" w:usb3="00000000" w:csb0="000001FB"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17E11"/>
    <w:multiLevelType w:val="hybridMultilevel"/>
    <w:tmpl w:val="301E43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0F28EF"/>
    <w:multiLevelType w:val="multilevel"/>
    <w:tmpl w:val="1D2C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F4100"/>
    <w:multiLevelType w:val="multilevel"/>
    <w:tmpl w:val="C992652E"/>
    <w:styleLink w:val="WayAhead"/>
    <w:lvl w:ilvl="0">
      <w:start w:val="1"/>
      <w:numFmt w:val="upperRoman"/>
      <w:lvlText w:val="%1."/>
      <w:lvlJc w:val="left"/>
      <w:pPr>
        <w:ind w:left="360" w:hanging="360"/>
      </w:pPr>
      <w:rPr>
        <w:rFonts w:ascii="Futura Medium" w:hAnsi="Futura Medium" w:hint="cs"/>
        <w:b/>
        <w:i w:val="0"/>
        <w:sz w:val="22"/>
      </w:rPr>
    </w:lvl>
    <w:lvl w:ilvl="1">
      <w:start w:val="1"/>
      <w:numFmt w:val="upperLetter"/>
      <w:lvlText w:val="%2."/>
      <w:lvlJc w:val="left"/>
      <w:pPr>
        <w:ind w:left="720" w:hanging="360"/>
      </w:pPr>
      <w:rPr>
        <w:rFonts w:ascii="Futura Medium" w:hAnsi="Futura Medium" w:hint="cs"/>
        <w:b w:val="0"/>
        <w:i/>
        <w:sz w:val="22"/>
      </w:rPr>
    </w:lvl>
    <w:lvl w:ilvl="2">
      <w:start w:val="1"/>
      <w:numFmt w:val="decimal"/>
      <w:lvlText w:val="%3."/>
      <w:lvlJc w:val="left"/>
      <w:pPr>
        <w:ind w:left="1080" w:hanging="360"/>
      </w:pPr>
      <w:rPr>
        <w:rFonts w:ascii="Futura Medium" w:hAnsi="Futura Medium" w:hint="cs"/>
        <w:b w:val="0"/>
        <w:i w:val="0"/>
        <w:sz w:val="20"/>
      </w:rPr>
    </w:lvl>
    <w:lvl w:ilvl="3">
      <w:start w:val="1"/>
      <w:numFmt w:val="lowerLetter"/>
      <w:lvlText w:val="%4."/>
      <w:lvlJc w:val="left"/>
      <w:pPr>
        <w:ind w:left="1440" w:hanging="360"/>
      </w:pPr>
      <w:rPr>
        <w:rFonts w:ascii="Futura Medium" w:hAnsi="Futura Medium" w:hint="cs"/>
        <w:b w:val="0"/>
        <w:i w:val="0"/>
        <w:sz w:val="20"/>
      </w:rPr>
    </w:lvl>
    <w:lvl w:ilvl="4">
      <w:start w:val="1"/>
      <w:numFmt w:val="lowerRoman"/>
      <w:lvlText w:val="%5."/>
      <w:lvlJc w:val="left"/>
      <w:pPr>
        <w:ind w:left="1800" w:hanging="360"/>
      </w:pPr>
      <w:rPr>
        <w:rFonts w:ascii="Futura Medium" w:hAnsi="Futura Medium" w:hint="default"/>
        <w:b w:val="0"/>
        <w:i w:val="0"/>
        <w:sz w:val="20"/>
      </w:rPr>
    </w:lvl>
    <w:lvl w:ilvl="5">
      <w:start w:val="1"/>
      <w:numFmt w:val="decimal"/>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lowerRoman"/>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16406567">
    <w:abstractNumId w:val="2"/>
  </w:num>
  <w:num w:numId="2" w16cid:durableId="2026709529">
    <w:abstractNumId w:val="1"/>
  </w:num>
  <w:num w:numId="3" w16cid:durableId="1130051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D12"/>
    <w:rsid w:val="00073918"/>
    <w:rsid w:val="000B5249"/>
    <w:rsid w:val="00233EF8"/>
    <w:rsid w:val="00357952"/>
    <w:rsid w:val="003F6BCA"/>
    <w:rsid w:val="005F2C4E"/>
    <w:rsid w:val="00677F85"/>
    <w:rsid w:val="006B074B"/>
    <w:rsid w:val="006C2621"/>
    <w:rsid w:val="007B0138"/>
    <w:rsid w:val="00854D12"/>
    <w:rsid w:val="00870167"/>
    <w:rsid w:val="008A62A5"/>
    <w:rsid w:val="009427B4"/>
    <w:rsid w:val="009B3D4F"/>
    <w:rsid w:val="00AA0E49"/>
    <w:rsid w:val="00B7485F"/>
    <w:rsid w:val="00D675CC"/>
    <w:rsid w:val="00E57CEB"/>
    <w:rsid w:val="00E94F1A"/>
    <w:rsid w:val="00F35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D30A51B"/>
  <w15:chartTrackingRefBased/>
  <w15:docId w15:val="{AEF71FD0-AAA9-F341-8A95-49AA3AF30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4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4D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54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ayAhead">
    <w:name w:val="Way Ahead"/>
    <w:uiPriority w:val="99"/>
    <w:rsid w:val="00D675CC"/>
    <w:pPr>
      <w:numPr>
        <w:numId w:val="1"/>
      </w:numPr>
    </w:pPr>
  </w:style>
  <w:style w:type="character" w:customStyle="1" w:styleId="Heading1Char">
    <w:name w:val="Heading 1 Char"/>
    <w:basedOn w:val="DefaultParagraphFont"/>
    <w:link w:val="Heading1"/>
    <w:uiPriority w:val="9"/>
    <w:rsid w:val="00854D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4D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4D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54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D12"/>
    <w:rPr>
      <w:rFonts w:eastAsiaTheme="majorEastAsia" w:cstheme="majorBidi"/>
      <w:color w:val="272727" w:themeColor="text1" w:themeTint="D8"/>
    </w:rPr>
  </w:style>
  <w:style w:type="paragraph" w:styleId="Title">
    <w:name w:val="Title"/>
    <w:basedOn w:val="Normal"/>
    <w:next w:val="Normal"/>
    <w:link w:val="TitleChar"/>
    <w:uiPriority w:val="10"/>
    <w:qFormat/>
    <w:rsid w:val="00854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D12"/>
    <w:pPr>
      <w:spacing w:before="160"/>
      <w:jc w:val="center"/>
    </w:pPr>
    <w:rPr>
      <w:i/>
      <w:iCs/>
      <w:color w:val="404040" w:themeColor="text1" w:themeTint="BF"/>
    </w:rPr>
  </w:style>
  <w:style w:type="character" w:customStyle="1" w:styleId="QuoteChar">
    <w:name w:val="Quote Char"/>
    <w:basedOn w:val="DefaultParagraphFont"/>
    <w:link w:val="Quote"/>
    <w:uiPriority w:val="29"/>
    <w:rsid w:val="00854D12"/>
    <w:rPr>
      <w:i/>
      <w:iCs/>
      <w:color w:val="404040" w:themeColor="text1" w:themeTint="BF"/>
    </w:rPr>
  </w:style>
  <w:style w:type="paragraph" w:styleId="ListParagraph">
    <w:name w:val="List Paragraph"/>
    <w:basedOn w:val="Normal"/>
    <w:uiPriority w:val="34"/>
    <w:qFormat/>
    <w:rsid w:val="00854D12"/>
    <w:pPr>
      <w:ind w:left="720"/>
      <w:contextualSpacing/>
    </w:pPr>
  </w:style>
  <w:style w:type="character" w:styleId="IntenseEmphasis">
    <w:name w:val="Intense Emphasis"/>
    <w:basedOn w:val="DefaultParagraphFont"/>
    <w:uiPriority w:val="21"/>
    <w:qFormat/>
    <w:rsid w:val="00854D12"/>
    <w:rPr>
      <w:i/>
      <w:iCs/>
      <w:color w:val="0F4761" w:themeColor="accent1" w:themeShade="BF"/>
    </w:rPr>
  </w:style>
  <w:style w:type="paragraph" w:styleId="IntenseQuote">
    <w:name w:val="Intense Quote"/>
    <w:basedOn w:val="Normal"/>
    <w:next w:val="Normal"/>
    <w:link w:val="IntenseQuoteChar"/>
    <w:uiPriority w:val="30"/>
    <w:qFormat/>
    <w:rsid w:val="00854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D12"/>
    <w:rPr>
      <w:i/>
      <w:iCs/>
      <w:color w:val="0F4761" w:themeColor="accent1" w:themeShade="BF"/>
    </w:rPr>
  </w:style>
  <w:style w:type="character" w:styleId="IntenseReference">
    <w:name w:val="Intense Reference"/>
    <w:basedOn w:val="DefaultParagraphFont"/>
    <w:uiPriority w:val="32"/>
    <w:qFormat/>
    <w:rsid w:val="00854D12"/>
    <w:rPr>
      <w:b/>
      <w:bCs/>
      <w:smallCaps/>
      <w:color w:val="0F4761" w:themeColor="accent1" w:themeShade="BF"/>
      <w:spacing w:val="5"/>
    </w:rPr>
  </w:style>
  <w:style w:type="paragraph" w:styleId="NormalWeb">
    <w:name w:val="Normal (Web)"/>
    <w:basedOn w:val="Normal"/>
    <w:uiPriority w:val="99"/>
    <w:semiHidden/>
    <w:unhideWhenUsed/>
    <w:rsid w:val="00854D1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4D12"/>
    <w:rPr>
      <w:b/>
      <w:bCs/>
    </w:rPr>
  </w:style>
  <w:style w:type="character" w:customStyle="1" w:styleId="apple-converted-space">
    <w:name w:val="apple-converted-space"/>
    <w:basedOn w:val="DefaultParagraphFont"/>
    <w:rsid w:val="000739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561</Words>
  <Characters>3375</Characters>
  <Application>Microsoft Office Word</Application>
  <DocSecurity>0</DocSecurity>
  <Lines>76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 CTR</dc:creator>
  <cp:keywords/>
  <dc:description/>
  <cp:lastModifiedBy>Levine, Charles R CTR</cp:lastModifiedBy>
  <cp:revision>4</cp:revision>
  <cp:lastPrinted>2026-04-10T16:21:00Z</cp:lastPrinted>
  <dcterms:created xsi:type="dcterms:W3CDTF">2026-04-02T19:37:00Z</dcterms:created>
  <dcterms:modified xsi:type="dcterms:W3CDTF">2026-04-10T16:25:00Z</dcterms:modified>
</cp:coreProperties>
</file>