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35BA3" w:rsidP="00693D10" w:rsidRDefault="00F86D74" w14:paraId="329351D2" w14:textId="68EE0E1E">
      <w:pPr>
        <w:pStyle w:val="Title"/>
      </w:pPr>
      <w:r>
        <w:t xml:space="preserve">Cody </w:t>
      </w:r>
      <w:r w:rsidR="00D34575">
        <w:t>Competition</w:t>
      </w:r>
      <w:r w:rsidR="009E1149">
        <w:t xml:space="preserve"> Guide</w:t>
      </w:r>
    </w:p>
    <w:p w:rsidR="0086398B" w:rsidP="0086398B" w:rsidRDefault="0086398B" w14:paraId="0E969E12" w14:textId="07EC2D16">
      <w:r>
        <w:t>This guide will give you an overview of how to run a Cody competition. Read through this entire document before you move on to other files in this folder.</w:t>
      </w:r>
    </w:p>
    <w:p w:rsidR="003B292F" w:rsidP="00E35306" w:rsidRDefault="005049E5" w14:paraId="3D1A6175" w14:textId="4B7625D8">
      <w:pPr>
        <w:pStyle w:val="Heading1"/>
      </w:pPr>
      <w:r>
        <w:t>Overview</w:t>
      </w:r>
    </w:p>
    <w:p w:rsidR="00D07E6C" w:rsidP="00D07E6C" w:rsidRDefault="0010627C" w14:paraId="45B4F5B3" w14:textId="3EDD12D8">
      <w:pPr>
        <w:spacing w:after="120"/>
        <w:rPr/>
      </w:pPr>
      <w:r w:rsidR="0010627C">
        <w:rPr/>
        <w:t>A Cody competition is a 2-week</w:t>
      </w:r>
      <w:r w:rsidR="00776FF7">
        <w:rPr/>
        <w:t xml:space="preserve"> </w:t>
      </w:r>
      <w:r w:rsidR="0010627C">
        <w:rPr/>
        <w:t xml:space="preserve">event in which students compete to solve the most </w:t>
      </w:r>
      <w:r w:rsidR="001F5E75">
        <w:rPr/>
        <w:t xml:space="preserve">MATLAB </w:t>
      </w:r>
      <w:r w:rsidR="0010627C">
        <w:rPr/>
        <w:t xml:space="preserve">problems in a problem group. </w:t>
      </w:r>
      <w:r w:rsidR="009D1FCD">
        <w:rPr/>
        <w:t>The</w:t>
      </w:r>
      <w:r w:rsidR="002D67CF">
        <w:rPr/>
        <w:t xml:space="preserve"> problems in these groups are chosen </w:t>
      </w:r>
      <w:r w:rsidR="00B51888">
        <w:rPr/>
        <w:t xml:space="preserve">to engage </w:t>
      </w:r>
      <w:r w:rsidR="00B51888">
        <w:rPr/>
        <w:t>stu</w:t>
      </w:r>
      <w:r w:rsidR="00B51888">
        <w:rPr/>
        <w:t>dents with various MATLAB experiences.</w:t>
      </w:r>
      <w:r w:rsidR="00352D30">
        <w:rPr/>
        <w:t xml:space="preserve"> </w:t>
      </w:r>
      <w:r w:rsidR="7E0FE990">
        <w:rPr/>
        <w:t>Participants are ranked on a leaderboard based on the number of problems they solve correctly and the efficiency of their code.</w:t>
      </w:r>
      <w:r w:rsidR="00EF322E">
        <w:rPr/>
        <w:t xml:space="preserve"> </w:t>
      </w:r>
      <w:r w:rsidR="00D6141A">
        <w:rPr/>
        <w:t xml:space="preserve"> </w:t>
      </w:r>
    </w:p>
    <w:p w:rsidR="001F5F8C" w:rsidP="001F5F8C" w:rsidRDefault="001F5F8C" w14:paraId="1D5175FE" w14:textId="77777777">
      <w:pPr>
        <w:pStyle w:val="Heading1"/>
      </w:pPr>
      <w:r>
        <w:t>Leaderboard</w:t>
      </w:r>
    </w:p>
    <w:p w:rsidR="001F5F8C" w:rsidP="001F5F8C" w:rsidRDefault="0002716C" w14:paraId="59284FFD" w14:textId="1C2E9084">
      <w:pPr>
        <w:rPr/>
      </w:pPr>
      <w:r w:rsidR="0002716C">
        <w:rPr/>
        <w:t>A guide on setting up the leaderboard can be found in the file titled ‘</w:t>
      </w:r>
      <w:r w:rsidR="3FD1C696">
        <w:rPr/>
        <w:t>Setting up Cody Leaderboard</w:t>
      </w:r>
      <w:r w:rsidR="001225BB">
        <w:rPr/>
        <w:t>’</w:t>
      </w:r>
      <w:r w:rsidR="0002716C">
        <w:rPr/>
        <w:t xml:space="preserve"> </w:t>
      </w:r>
      <w:r w:rsidR="000600D9">
        <w:rPr/>
        <w:t xml:space="preserve">As an </w:t>
      </w:r>
      <w:r w:rsidR="00513AB6">
        <w:rPr/>
        <w:t>overview, t</w:t>
      </w:r>
      <w:r w:rsidR="001F5F8C">
        <w:rPr/>
        <w:t>he code for the leaderboard is set up to do</w:t>
      </w:r>
      <w:r w:rsidR="004232E9">
        <w:rPr/>
        <w:t xml:space="preserve"> 3 main things</w:t>
      </w:r>
      <w:r w:rsidR="001D692F">
        <w:rPr/>
        <w:t>:</w:t>
      </w:r>
    </w:p>
    <w:p w:rsidR="00164DB6" w:rsidP="00164DB6" w:rsidRDefault="004232E9" w14:paraId="5E97C383" w14:textId="428A02AD">
      <w:pPr>
        <w:pStyle w:val="ListParagraph"/>
        <w:numPr>
          <w:ilvl w:val="0"/>
          <w:numId w:val="12"/>
        </w:numPr>
        <w:rPr/>
      </w:pPr>
      <w:r w:rsidRPr="74CCDCD3" w:rsidR="004232E9">
        <w:rPr>
          <w:b w:val="1"/>
          <w:bCs w:val="1"/>
        </w:rPr>
        <w:t xml:space="preserve">Rank players based on </w:t>
      </w:r>
      <w:r w:rsidRPr="74CCDCD3" w:rsidR="6BC71ABD">
        <w:rPr>
          <w:b w:val="1"/>
          <w:bCs w:val="1"/>
        </w:rPr>
        <w:t xml:space="preserve">the </w:t>
      </w:r>
      <w:r w:rsidRPr="74CCDCD3" w:rsidR="004232E9">
        <w:rPr>
          <w:b w:val="1"/>
          <w:bCs w:val="1"/>
        </w:rPr>
        <w:t xml:space="preserve">number of problems solved </w:t>
      </w:r>
      <w:r w:rsidRPr="74CCDCD3" w:rsidR="446E7B69">
        <w:rPr>
          <w:b w:val="1"/>
          <w:bCs w:val="1"/>
        </w:rPr>
        <w:t xml:space="preserve">and </w:t>
      </w:r>
      <w:r w:rsidRPr="74CCDCD3" w:rsidR="004232E9">
        <w:rPr>
          <w:b w:val="1"/>
          <w:bCs w:val="1"/>
        </w:rPr>
        <w:t>then on solution size</w:t>
      </w:r>
      <w:r w:rsidR="00E00FE0">
        <w:rPr/>
        <w:t xml:space="preserve">. </w:t>
      </w:r>
      <w:r w:rsidR="00EE2869">
        <w:rPr/>
        <w:t>To avoid ties in participants who solve the same number of problems the total solution size across.</w:t>
      </w:r>
    </w:p>
    <w:p w:rsidR="004232E9" w:rsidP="00164DB6" w:rsidRDefault="00CD2A20" w14:paraId="363F9A00" w14:textId="5DC8DC18">
      <w:pPr>
        <w:pStyle w:val="ListParagraph"/>
        <w:numPr>
          <w:ilvl w:val="0"/>
          <w:numId w:val="12"/>
        </w:numPr>
        <w:rPr/>
      </w:pPr>
      <w:r w:rsidRPr="74CCDCD3" w:rsidR="00CD2A20">
        <w:rPr>
          <w:b w:val="1"/>
          <w:bCs w:val="1"/>
        </w:rPr>
        <w:t>Output a leaderboard</w:t>
      </w:r>
      <w:r w:rsidRPr="74CCDCD3" w:rsidR="00386DB0">
        <w:rPr>
          <w:b w:val="1"/>
          <w:bCs w:val="1"/>
        </w:rPr>
        <w:t xml:space="preserve"> file</w:t>
      </w:r>
      <w:r w:rsidR="00105F74">
        <w:rPr/>
        <w:t xml:space="preserve">. Your job will be to update the participants of the rankings. </w:t>
      </w:r>
      <w:r w:rsidR="7B0140E4">
        <w:rPr/>
        <w:t>To keep the participants engaged and compete, post the leaderboard every few days.</w:t>
      </w:r>
      <w:r w:rsidR="00DE2EA2">
        <w:rPr/>
        <w:t xml:space="preserve"> </w:t>
      </w:r>
    </w:p>
    <w:p w:rsidR="2C2D50B0" w:rsidP="74CCDCD3" w:rsidRDefault="2C2D50B0" w14:paraId="06F9E035" w14:textId="500090D0">
      <w:pPr>
        <w:pStyle w:val="Heading1"/>
        <w:rPr/>
      </w:pPr>
      <w:r w:rsidR="2C2D50B0">
        <w:rPr/>
        <w:t>Promoting the Competition</w:t>
      </w:r>
    </w:p>
    <w:p w:rsidR="2C2D50B0" w:rsidRDefault="2C2D50B0" w14:paraId="534D2826" w14:textId="7386F3F3">
      <w:pPr>
        <w:rPr/>
      </w:pPr>
      <w:r w:rsidR="2C2D50B0">
        <w:rPr/>
        <w:t xml:space="preserve">As with all events, the key to having a successful turnout is to </w:t>
      </w:r>
      <w:r w:rsidR="2C2D50B0">
        <w:rPr/>
        <w:t>promote</w:t>
      </w:r>
      <w:r w:rsidR="2C2D50B0">
        <w:rPr/>
        <w:t xml:space="preserve"> early and to as many students as possible. Unlike other events, however, there are no barriers to </w:t>
      </w:r>
      <w:r w:rsidR="2C2D50B0">
        <w:rPr/>
        <w:t>participating</w:t>
      </w:r>
      <w:r w:rsidR="2C2D50B0">
        <w:rPr/>
        <w:t xml:space="preserve"> in this competition. Because of this, you must </w:t>
      </w:r>
      <w:r w:rsidR="4A24A87A">
        <w:rPr/>
        <w:t>promote</w:t>
      </w:r>
      <w:r w:rsidR="2C2D50B0">
        <w:rPr/>
        <w:t xml:space="preserve"> </w:t>
      </w:r>
      <w:r w:rsidR="1FCFDFFA">
        <w:rPr/>
        <w:t xml:space="preserve">to </w:t>
      </w:r>
      <w:r w:rsidR="2C2D50B0">
        <w:rPr/>
        <w:t xml:space="preserve">as many </w:t>
      </w:r>
      <w:r w:rsidR="2C2D50B0">
        <w:rPr/>
        <w:t>different groups</w:t>
      </w:r>
      <w:r w:rsidR="2C2D50B0">
        <w:rPr/>
        <w:t xml:space="preserve"> on campus as possible. The following files are included in the folder to help you promote the competition.</w:t>
      </w:r>
    </w:p>
    <w:p w:rsidR="2C2D50B0" w:rsidP="74CCDCD3" w:rsidRDefault="2C2D50B0" w14:paraId="011FE068" w14:textId="5A522553">
      <w:pPr>
        <w:pStyle w:val="ListParagraph"/>
        <w:numPr>
          <w:ilvl w:val="0"/>
          <w:numId w:val="8"/>
        </w:numPr>
        <w:rPr/>
      </w:pPr>
      <w:r w:rsidRPr="74CCDCD3" w:rsidR="2C2D50B0">
        <w:rPr>
          <w:b w:val="1"/>
          <w:bCs w:val="1"/>
        </w:rPr>
        <w:t>3_Poster Sample.pptx</w:t>
      </w:r>
      <w:r w:rsidR="2C2D50B0">
        <w:rPr/>
        <w:t xml:space="preserve"> – A poster explaining the competition</w:t>
      </w:r>
    </w:p>
    <w:p w:rsidR="2C2D50B0" w:rsidP="74CCDCD3" w:rsidRDefault="2C2D50B0" w14:paraId="69085FF1" w14:textId="724FA981">
      <w:pPr>
        <w:pStyle w:val="ListParagraph"/>
        <w:numPr>
          <w:ilvl w:val="0"/>
          <w:numId w:val="8"/>
        </w:numPr>
        <w:rPr/>
      </w:pPr>
      <w:r w:rsidRPr="74CCDCD3" w:rsidR="2C2D50B0">
        <w:rPr>
          <w:b w:val="1"/>
          <w:bCs w:val="1"/>
        </w:rPr>
        <w:t>4_Email Template.docx</w:t>
      </w:r>
      <w:r w:rsidR="2C2D50B0">
        <w:rPr/>
        <w:t xml:space="preserve"> – An email invite explaining the competition and how to participate</w:t>
      </w:r>
    </w:p>
    <w:p w:rsidR="2C2D50B0" w:rsidP="74CCDCD3" w:rsidRDefault="2C2D50B0" w14:paraId="7BC2621E" w14:textId="727DC8FC">
      <w:pPr>
        <w:pStyle w:val="ListParagraph"/>
        <w:numPr>
          <w:ilvl w:val="0"/>
          <w:numId w:val="8"/>
        </w:numPr>
        <w:rPr/>
      </w:pPr>
      <w:r w:rsidRPr="74CCDCD3" w:rsidR="2C2D50B0">
        <w:rPr>
          <w:b w:val="1"/>
          <w:bCs w:val="1"/>
        </w:rPr>
        <w:t>5_Reminder_Email Template.docx</w:t>
      </w:r>
      <w:r w:rsidR="2C2D50B0">
        <w:rPr/>
        <w:t xml:space="preserve"> – An email reminding student that the competition is going on and the current rankings</w:t>
      </w:r>
    </w:p>
    <w:p w:rsidR="2C2D50B0" w:rsidP="74CCDCD3" w:rsidRDefault="2C2D50B0" w14:paraId="7B03CC73" w14:textId="0E6AAFA2">
      <w:pPr>
        <w:pStyle w:val="ListParagraph"/>
        <w:numPr>
          <w:ilvl w:val="0"/>
          <w:numId w:val="8"/>
        </w:numPr>
        <w:rPr/>
      </w:pPr>
      <w:r w:rsidRPr="74CCDCD3" w:rsidR="2C2D50B0">
        <w:rPr>
          <w:b w:val="1"/>
          <w:bCs w:val="1"/>
        </w:rPr>
        <w:t>6_Social media flyer.pptx</w:t>
      </w:r>
      <w:r w:rsidR="2C2D50B0">
        <w:rPr/>
        <w:t xml:space="preserve"> – Smaller banner image intended to generate interest for the competition on social media</w:t>
      </w:r>
      <w:r w:rsidR="2C2D50B0">
        <w:rPr/>
        <w:t xml:space="preserve"> </w:t>
      </w:r>
    </w:p>
    <w:p w:rsidR="00F2D316" w:rsidP="74CCDCD3" w:rsidRDefault="00F2D316" w14:paraId="12654114" w14:textId="1F57F9DE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/>
      </w:pPr>
      <w:r w:rsidR="00F2D316">
        <w:rPr/>
        <w:t>Organize Cody</w:t>
      </w:r>
    </w:p>
    <w:p w:rsidR="7B106ED3" w:rsidP="74CCDCD3" w:rsidRDefault="7B106ED3" w14:paraId="3ACB9BE1" w14:textId="7AEF3AE9">
      <w:pPr>
        <w:pStyle w:val="ListParagraph"/>
        <w:numPr>
          <w:ilvl w:val="0"/>
          <w:numId w:val="13"/>
        </w:numPr>
        <w:rPr/>
      </w:pPr>
      <w:r w:rsidR="7B106ED3">
        <w:rPr/>
        <w:t>Create a Google/Microsoft form for registration</w:t>
      </w:r>
      <w:r w:rsidR="401BEA69">
        <w:rPr/>
        <w:t>.</w:t>
      </w:r>
      <w:r>
        <w:br/>
      </w:r>
      <w:r>
        <w:tab/>
      </w:r>
      <w:r w:rsidR="3F97B847">
        <w:rPr/>
        <w:t xml:space="preserve">Important fields in </w:t>
      </w:r>
      <w:r w:rsidR="017E01EF">
        <w:rPr/>
        <w:t xml:space="preserve">the </w:t>
      </w:r>
      <w:r w:rsidR="3F97B847">
        <w:rPr/>
        <w:t>form required later to create leaderboard:</w:t>
      </w:r>
    </w:p>
    <w:p w:rsidR="785A3936" w:rsidP="74CCDCD3" w:rsidRDefault="785A3936" w14:paraId="66C8E6F4" w14:textId="0D4A7923">
      <w:pPr>
        <w:pStyle w:val="ListParagraph"/>
        <w:numPr>
          <w:ilvl w:val="2"/>
          <w:numId w:val="13"/>
        </w:numPr>
        <w:rPr/>
      </w:pPr>
      <w:r w:rsidR="785A3936">
        <w:rPr/>
        <w:t>Name of student/participant</w:t>
      </w:r>
    </w:p>
    <w:p w:rsidR="785A3936" w:rsidP="74CCDCD3" w:rsidRDefault="785A3936" w14:paraId="43FCA575" w14:textId="77DB42F3">
      <w:pPr>
        <w:pStyle w:val="ListParagraph"/>
        <w:numPr>
          <w:ilvl w:val="2"/>
          <w:numId w:val="13"/>
        </w:numPr>
        <w:rPr/>
      </w:pPr>
      <w:r w:rsidR="785A3936">
        <w:rPr/>
        <w:t>Player ID</w:t>
      </w:r>
    </w:p>
    <w:p w:rsidR="6A5C3CD9" w:rsidP="74CCDCD3" w:rsidRDefault="6A5C3CD9" w14:paraId="1093DDC8" w14:textId="555FDB2E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0"/>
        <w:jc w:val="left"/>
        <w:rPr/>
      </w:pPr>
      <w:r w:rsidR="6A5C3CD9">
        <w:drawing>
          <wp:inline wp14:editId="3A593D65" wp14:anchorId="5DCF8334">
            <wp:extent cx="3265268" cy="2130032"/>
            <wp:effectExtent l="0" t="0" r="0" b="0"/>
            <wp:docPr id="144948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c6f9e32c0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68" cy="21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CFE40" w:rsidP="74CCDCD3" w:rsidRDefault="01ECFE40" w14:paraId="32CA13A9" w14:textId="0C932F52">
      <w:pPr>
        <w:pStyle w:val="Heading1"/>
        <w:rPr/>
      </w:pPr>
      <w:r w:rsidR="01ECFE40">
        <w:rPr/>
        <w:t>Problem Groups</w:t>
      </w:r>
      <w:r w:rsidR="34BEE1D3">
        <w:rPr/>
        <w:t xml:space="preserve"> </w:t>
      </w:r>
    </w:p>
    <w:p w:rsidR="01ECFE40" w:rsidRDefault="01ECFE40" w14:paraId="7620CBD5" w14:textId="3A8AC076">
      <w:pPr>
        <w:rPr/>
      </w:pPr>
      <w:r w:rsidR="01ECFE40">
        <w:rPr/>
        <w:t xml:space="preserve">For the competition use one of the problem groups. </w:t>
      </w:r>
      <w:r w:rsidRPr="74CCDCD3" w:rsidR="37751770">
        <w:rPr>
          <w:b w:val="1"/>
          <w:bCs w:val="1"/>
        </w:rPr>
        <w:t>E</w:t>
      </w:r>
      <w:r w:rsidRPr="74CCDCD3" w:rsidR="01ECFE40">
        <w:rPr>
          <w:b w:val="1"/>
          <w:bCs w:val="1"/>
        </w:rPr>
        <w:t xml:space="preserve">xplore the Cody page for more </w:t>
      </w:r>
      <w:hyperlink r:id="Rb700ecb9c3fd41ef">
        <w:r w:rsidRPr="74CCDCD3" w:rsidR="01ECFE40">
          <w:rPr>
            <w:rStyle w:val="Hyperlink"/>
            <w:b w:val="1"/>
            <w:bCs w:val="1"/>
          </w:rPr>
          <w:t>playlists.</w:t>
        </w:r>
      </w:hyperlink>
    </w:p>
    <w:p w:rsidR="01ECFE40" w:rsidP="74CCDCD3" w:rsidRDefault="01ECFE40" w14:paraId="63D333B9" w14:textId="60F49F60">
      <w:pPr>
        <w:pStyle w:val="Normal"/>
        <w:rPr>
          <w:b w:val="1"/>
          <w:bCs w:val="1"/>
        </w:rPr>
      </w:pPr>
      <w:r w:rsidR="01ECFE40">
        <w:rPr>
          <w:b w:val="0"/>
          <w:bCs w:val="0"/>
        </w:rPr>
        <w:t xml:space="preserve">One of the popular playlists </w:t>
      </w:r>
      <w:r w:rsidR="1F3E6B47">
        <w:rPr>
          <w:b w:val="0"/>
          <w:bCs w:val="0"/>
        </w:rPr>
        <w:t xml:space="preserve">is </w:t>
      </w:r>
      <w:r w:rsidR="01ECFE40">
        <w:rPr>
          <w:b w:val="0"/>
          <w:bCs w:val="0"/>
        </w:rPr>
        <w:t>below: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57"/>
        <w:gridCol w:w="3533"/>
        <w:gridCol w:w="3060"/>
        <w:gridCol w:w="810"/>
      </w:tblGrid>
      <w:tr w:rsidR="74CCDCD3" w:rsidTr="74CCDCD3" w14:paraId="020C9C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Mar/>
          </w:tcPr>
          <w:p w:rsidR="74CCDCD3" w:rsidRDefault="74CCDCD3" w14:paraId="405A2384" w14:textId="3A87F684">
            <w:pPr>
              <w:rPr/>
            </w:pPr>
            <w:r w:rsidR="74CCDCD3">
              <w:rPr/>
              <w:t>Problem Group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3" w:type="dxa"/>
            <w:tcMar/>
          </w:tcPr>
          <w:p w:rsidR="74CCDCD3" w:rsidRDefault="74CCDCD3" w14:paraId="6573FE9F" w14:textId="1E2D9FEB">
            <w:pPr>
              <w:rPr/>
            </w:pPr>
            <w:r w:rsidR="74CCDCD3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4CCDCD3" w:rsidRDefault="74CCDCD3" w14:paraId="7B5EB884" w14:textId="64E072FF">
            <w:pPr>
              <w:rPr/>
            </w:pPr>
            <w:r w:rsidR="74CCDCD3">
              <w:rPr/>
              <w:t>Topics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4CCDCD3" w:rsidRDefault="74CCDCD3" w14:paraId="42EF5588" w14:textId="4875C7C2">
            <w:pPr>
              <w:rPr/>
            </w:pPr>
            <w:r w:rsidR="74CCDCD3">
              <w:rPr/>
              <w:t>Group ID</w:t>
            </w:r>
          </w:p>
        </w:tc>
      </w:tr>
      <w:tr w:rsidR="74CCDCD3" w:rsidTr="74CCDCD3" w14:paraId="29C80B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tcMar/>
            <w:vAlign w:val="center"/>
          </w:tcPr>
          <w:p w:rsidR="74CCDCD3" w:rsidRDefault="74CCDCD3" w14:paraId="22323B29" w14:textId="57360D42">
            <w:pPr>
              <w:rPr/>
            </w:pPr>
            <w:hyperlink r:id="R2575849cec824479">
              <w:r w:rsidRPr="74CCDCD3" w:rsidR="74CCDCD3">
                <w:rPr>
                  <w:rStyle w:val="Hyperlink"/>
                </w:rPr>
                <w:t>MATLAB Competition 1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3" w:type="dxa"/>
            <w:tcMar/>
          </w:tcPr>
          <w:p w:rsidR="74CCDCD3" w:rsidRDefault="74CCDCD3" w14:paraId="2C647817" w14:textId="5CAA4D34">
            <w:pPr>
              <w:rPr/>
            </w:pPr>
            <w:r w:rsidR="74CCDCD3">
              <w:rPr/>
              <w:t xml:space="preserve">Covers the basics of MATLAB and some questions at the end to test your skills.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4CCDCD3" w:rsidRDefault="74CCDCD3" w14:paraId="484A983D" w14:textId="0D7CF30A">
            <w:pPr>
              <w:rPr/>
            </w:pPr>
            <w:r w:rsidR="74CCDCD3">
              <w:rPr/>
              <w:t>MATLAB basics, vectors, matrices, indexing, strings, computational geometry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74CCDCD3" w:rsidP="74CCDCD3" w:rsidRDefault="74CCDCD3" w14:paraId="42DBC0B0" w14:textId="048AD50B">
            <w:pPr>
              <w:jc w:val="center"/>
              <w:rPr/>
            </w:pPr>
            <w:r w:rsidR="74CCDCD3">
              <w:rPr/>
              <w:t>2808</w:t>
            </w:r>
          </w:p>
        </w:tc>
      </w:tr>
    </w:tbl>
    <w:p w:rsidR="74CCDCD3" w:rsidP="74CCDCD3" w:rsidRDefault="74CCDCD3" w14:paraId="72B02AC1" w14:textId="44A91E3C">
      <w:pPr>
        <w:pStyle w:val="Normal"/>
        <w:rPr/>
      </w:pPr>
    </w:p>
    <w:p w:rsidR="00E24DC7" w:rsidP="00E112DD" w:rsidRDefault="00020286" w14:paraId="20BE25C6" w14:textId="6E17E486">
      <w:pPr>
        <w:rPr/>
      </w:pPr>
      <w:r w:rsidR="00020286">
        <w:rPr/>
        <w:t>The competition should be advertised to all students on your campus</w:t>
      </w:r>
      <w:r w:rsidR="000953DE">
        <w:rPr/>
        <w:t xml:space="preserve">. </w:t>
      </w:r>
      <w:r w:rsidR="003330D6">
        <w:rPr/>
        <w:t xml:space="preserve"> </w:t>
      </w:r>
      <w:r w:rsidR="00AE3772">
        <w:rPr/>
        <w:t>T</w:t>
      </w:r>
      <w:r w:rsidR="00873B84">
        <w:rPr/>
        <w:t xml:space="preserve">o </w:t>
      </w:r>
      <w:r w:rsidR="00873B84">
        <w:rPr/>
        <w:t>participate</w:t>
      </w:r>
      <w:r w:rsidR="00AE3772">
        <w:rPr/>
        <w:t xml:space="preserve">, </w:t>
      </w:r>
      <w:r w:rsidR="000F09F8">
        <w:rPr/>
        <w:t>they simply</w:t>
      </w:r>
      <w:r w:rsidR="00873B84">
        <w:rPr/>
        <w:t xml:space="preserve"> </w:t>
      </w:r>
      <w:r w:rsidR="00752BCB">
        <w:rPr/>
        <w:t>use the link to the problem group</w:t>
      </w:r>
      <w:r w:rsidR="00752BCB">
        <w:rPr/>
        <w:t xml:space="preserve"> </w:t>
      </w:r>
      <w:r w:rsidR="00752BCB">
        <w:rPr/>
        <w:t xml:space="preserve">and start solving problems. </w:t>
      </w:r>
      <w:r w:rsidR="000F09F8">
        <w:rPr/>
        <w:t>Participants</w:t>
      </w:r>
      <w:r w:rsidR="00752BCB">
        <w:rPr/>
        <w:t xml:space="preserve"> must solve the problems while in the problem group.</w:t>
      </w:r>
      <w:r w:rsidR="00AD2C57">
        <w:rPr/>
        <w:t xml:space="preserve"> If they leave the problem group and solve a </w:t>
      </w:r>
      <w:r w:rsidR="00DA52D7">
        <w:rPr/>
        <w:t>problem,</w:t>
      </w:r>
      <w:r w:rsidR="00AD2C57">
        <w:rPr/>
        <w:t xml:space="preserve"> it will not count towards their score.</w:t>
      </w:r>
      <w:r w:rsidR="003330D6">
        <w:rPr/>
        <w:t xml:space="preserve"> </w:t>
      </w:r>
      <w:r w:rsidR="722DB121">
        <w:rPr/>
        <w:t>When solving problems for the group, you will see them on the right of the page (picture below).</w:t>
      </w:r>
    </w:p>
    <w:p w:rsidR="00E24DC7" w:rsidP="00E24DC7" w:rsidRDefault="00090CE1" w14:paraId="768A2831" w14:textId="30D1F706">
      <w:pPr>
        <w:jc w:val="center"/>
      </w:pPr>
      <w:r>
        <w:rPr>
          <w:noProof/>
        </w:rPr>
        <w:drawing>
          <wp:inline distT="0" distB="0" distL="0" distR="0" wp14:anchorId="01FE79C0" wp14:editId="31578C41">
            <wp:extent cx="2783941" cy="15418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785" cy="15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DD" w:rsidP="00E112DD" w:rsidRDefault="009F3150" w14:paraId="18B4EB1A" w14:textId="39BBD93F">
      <w:pPr>
        <w:rPr/>
      </w:pPr>
      <w:r w:rsidR="009F3150">
        <w:rPr/>
        <w:t xml:space="preserve">Problems must also be solved within the timeline of the competition. While their account may show that they solved the problem, the leaderboard code </w:t>
      </w:r>
      <w:r w:rsidR="00D46757">
        <w:rPr/>
        <w:t xml:space="preserve">only counts solutions </w:t>
      </w:r>
      <w:r w:rsidR="00D46757">
        <w:rPr/>
        <w:t>submitted</w:t>
      </w:r>
      <w:r w:rsidR="00D46757">
        <w:rPr/>
        <w:t xml:space="preserve"> during the specified start and end date of the competition. </w:t>
      </w:r>
    </w:p>
    <w:p w:rsidR="74CCDCD3" w:rsidP="74CCDCD3" w:rsidRDefault="74CCDCD3" w14:paraId="5D3933D2" w14:textId="0B22FD82">
      <w:pPr>
        <w:pStyle w:val="Normal"/>
        <w:rPr/>
      </w:pPr>
    </w:p>
    <w:p w:rsidRPr="007E6AAC" w:rsidR="004A57B6" w:rsidP="00365BC0" w:rsidRDefault="004A57B6" w14:paraId="0A8A98B4" w14:textId="3E84F028">
      <w:pPr>
        <w:pStyle w:val="Heading1"/>
      </w:pPr>
      <w:r>
        <w:t>Timeline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32"/>
        <w:gridCol w:w="3798"/>
        <w:gridCol w:w="4230"/>
      </w:tblGrid>
      <w:tr w:rsidR="004A57B6" w:rsidTr="74CCDCD3" w14:paraId="5C52F6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0210E35F" w14:textId="77777777">
            <w:r>
              <w:t xml:space="preserve">When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5CEF6C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495A35" w:rsidRDefault="004A57B6" w14:paraId="6831DF5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4A57B6" w:rsidTr="74CCDCD3" w14:paraId="489AB6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75D61EDB" w14:textId="77777777">
            <w:r>
              <w:t>4 weeks before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326AA0D6" w14:textId="27F1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 xml:space="preserve">Start planning the </w:t>
            </w:r>
            <w:r w:rsidR="004A57B6">
              <w:rPr/>
              <w:t>logistics</w:t>
            </w:r>
            <w:r w:rsidR="004A57B6">
              <w:rPr/>
              <w:t xml:space="preserve"> for the competition. </w:t>
            </w:r>
            <w:r w:rsidR="7C161DBD">
              <w:rPr/>
              <w:t>Share the registration 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4A57B6" w14:paraId="4E9F194E" w14:textId="3C4510E9">
            <w:pPr>
              <w:pStyle w:val="ListParagraph"/>
              <w:numPr>
                <w:ilvl w:val="0"/>
                <w:numId w:val="7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dates for competition</w:t>
            </w:r>
          </w:p>
        </w:tc>
      </w:tr>
      <w:tr w:rsidR="007C68C0" w:rsidTr="74CCDCD3" w14:paraId="2DA5C5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7C68C0" w:rsidP="00495A35" w:rsidRDefault="007C68C0" w14:paraId="41D28CA9" w14:textId="7FCEDAFC">
            <w:r>
              <w:t xml:space="preserve">3 </w:t>
            </w:r>
            <w:r w:rsidR="006C6C2B">
              <w:t>w</w:t>
            </w:r>
            <w:r>
              <w:t>eeks before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7C68C0" w:rsidP="00495A35" w:rsidRDefault="00466B3B" w14:paraId="456B00D7" w14:textId="5D312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leaderboard code to ensure it’s working for your university domain.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7C68C0" w:rsidP="006C6C2B" w:rsidRDefault="00593999" w14:paraId="0B815266" w14:textId="77777777">
            <w:pPr>
              <w:pStyle w:val="ListParagraph"/>
              <w:numPr>
                <w:ilvl w:val="0"/>
                <w:numId w:val="7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setting up the leaderboard code</w:t>
            </w:r>
          </w:p>
          <w:p w:rsidR="00593999" w:rsidP="006C6C2B" w:rsidRDefault="00593999" w14:paraId="350C22F4" w14:textId="2448B9F6">
            <w:pPr>
              <w:pStyle w:val="ListParagraph"/>
              <w:numPr>
                <w:ilvl w:val="0"/>
                <w:numId w:val="7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a few problems and see how it appears on the leaderboard</w:t>
            </w:r>
          </w:p>
        </w:tc>
      </w:tr>
      <w:tr w:rsidR="004A57B6" w:rsidTr="74CCDCD3" w14:paraId="484B46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724EAB2F" w14:textId="77777777">
            <w:r>
              <w:t>2 weeks before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4F0A2688" w14:textId="22E2F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4A57B6">
              <w:rPr/>
              <w:t xml:space="preserve">Begin advertising! To increase the number of </w:t>
            </w:r>
            <w:r w:rsidR="4B6E6874">
              <w:rPr/>
              <w:t>participants,</w:t>
            </w:r>
            <w:r w:rsidR="004A57B6">
              <w:rPr/>
              <w:t xml:space="preserve"> advertise early and advertise to everyone.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4A57B6" w14:paraId="5374FE01" w14:textId="77777777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>Share the competition dates</w:t>
            </w:r>
          </w:p>
          <w:p w:rsidR="004A57B6" w:rsidP="006C6C2B" w:rsidRDefault="004A57B6" w14:paraId="4A415AF5" w14:textId="77777777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 xml:space="preserve">Inform professors about this competition </w:t>
            </w:r>
          </w:p>
        </w:tc>
      </w:tr>
      <w:tr w:rsidR="004A57B6" w:rsidTr="74CCDCD3" w14:paraId="4D5688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0AE5A36B" w14:textId="77777777">
            <w:r>
              <w:t>1 week before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26BB02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leaderboard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CC038E" w14:paraId="6F66945C" w14:textId="21328A46">
            <w:pPr>
              <w:pStyle w:val="ListParagraph"/>
              <w:numPr>
                <w:ilvl w:val="0"/>
                <w:numId w:val="8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8473D13">
              <w:rPr/>
              <w:t xml:space="preserve">Use </w:t>
            </w:r>
            <w:r w:rsidR="44424438">
              <w:rPr/>
              <w:t>Setting up Cody Leaderboard</w:t>
            </w:r>
            <w:r w:rsidR="58473D13">
              <w:rPr/>
              <w:t>.docx</w:t>
            </w:r>
            <w:r w:rsidR="58473D13">
              <w:rPr/>
              <w:t xml:space="preserve"> to set up </w:t>
            </w:r>
            <w:r w:rsidR="15128852">
              <w:rPr/>
              <w:t xml:space="preserve">the </w:t>
            </w:r>
            <w:r w:rsidR="58473D13">
              <w:rPr/>
              <w:t>leaderboard</w:t>
            </w:r>
          </w:p>
        </w:tc>
      </w:tr>
      <w:tr w:rsidR="004A57B6" w:rsidTr="74CCDCD3" w14:paraId="4B0914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0BB50E30" w14:textId="77777777">
            <w:r>
              <w:t>During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3BEDF73E" w14:textId="4F73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4A57B6">
              <w:rPr/>
              <w:t xml:space="preserve">Share the leaderboard with your social media group every </w:t>
            </w:r>
            <w:r w:rsidR="00734333">
              <w:rPr/>
              <w:t>couple</w:t>
            </w:r>
            <w:r w:rsidR="10BB5275">
              <w:rPr/>
              <w:t xml:space="preserve"> of</w:t>
            </w:r>
            <w:r w:rsidR="004A57B6">
              <w:rPr/>
              <w:t xml:space="preserve"> </w:t>
            </w:r>
            <w:proofErr w:type="gramStart"/>
            <w:r w:rsidR="004A57B6">
              <w:rPr/>
              <w:t>days</w:t>
            </w:r>
            <w:proofErr w:type="gramEnd"/>
            <w:r w:rsidR="004A57B6">
              <w:rPr/>
              <w:t>. Encourage people to keep participating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4A57B6" w14:paraId="41090BF5" w14:textId="259138D9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>Post Leaderboard</w:t>
            </w:r>
            <w:r w:rsidR="60D108A5">
              <w:rPr/>
              <w:t xml:space="preserve"> f</w:t>
            </w:r>
            <w:r w:rsidR="7A6B399F">
              <w:rPr/>
              <w:t>requently continue</w:t>
            </w:r>
            <w:r w:rsidR="004A57B6">
              <w:rPr/>
              <w:t xml:space="preserve"> promoting</w:t>
            </w:r>
            <w:r w:rsidR="06D05C48">
              <w:rPr/>
              <w:t xml:space="preserve"> competitions</w:t>
            </w:r>
          </w:p>
          <w:p w:rsidR="004A57B6" w:rsidP="006C6C2B" w:rsidRDefault="004A57B6" w14:paraId="131C983D" w14:textId="5A2A1B82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>Encourage</w:t>
            </w:r>
            <w:r w:rsidR="2C516DBC">
              <w:rPr/>
              <w:t xml:space="preserve"> students to keep solving problems</w:t>
            </w:r>
          </w:p>
        </w:tc>
      </w:tr>
      <w:tr w:rsidR="004A57B6" w:rsidTr="74CCDCD3" w14:paraId="51FD05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366A4939" w14:textId="77777777">
            <w:r>
              <w:t>Last day of competition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6F00F2" w14:paraId="2687E188" w14:textId="37BE9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competition ends</w:t>
            </w:r>
            <w:r w:rsidR="002D4CB3">
              <w:t>,</w:t>
            </w:r>
            <w:r>
              <w:t xml:space="preserve"> no more entries will be considered. Use the leaderboard to </w:t>
            </w:r>
            <w:r w:rsidR="003879F3">
              <w:t xml:space="preserve">decide winners.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4A57B6" w14:paraId="45E3DF5E" w14:textId="4DE82DD0">
            <w:pPr>
              <w:pStyle w:val="ListParagraph"/>
              <w:numPr>
                <w:ilvl w:val="0"/>
                <w:numId w:val="8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004A57B6">
              <w:rPr/>
              <w:t>Announce the winners and thank everyone for participating</w:t>
            </w:r>
          </w:p>
        </w:tc>
      </w:tr>
      <w:tr w:rsidR="004A57B6" w:rsidTr="74CCDCD3" w14:paraId="50EA46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tcMar/>
          </w:tcPr>
          <w:p w:rsidR="004A57B6" w:rsidP="00495A35" w:rsidRDefault="004A57B6" w14:paraId="72C8A5A3" w14:textId="77777777">
            <w:r>
              <w:t>1 Week after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8" w:type="dxa"/>
            <w:tcMar/>
          </w:tcPr>
          <w:p w:rsidR="004A57B6" w:rsidP="00495A35" w:rsidRDefault="004A57B6" w14:paraId="168749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time to give out prizes. It’s suggested that you set up time slots on 2 different days.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0" w:type="dxa"/>
            <w:tcMar/>
          </w:tcPr>
          <w:p w:rsidR="004A57B6" w:rsidP="006C6C2B" w:rsidRDefault="004A57B6" w14:paraId="5F1C04A0" w14:textId="77777777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004A57B6">
              <w:rPr/>
              <w:t>Hand out prizes</w:t>
            </w:r>
          </w:p>
        </w:tc>
      </w:tr>
    </w:tbl>
    <w:p w:rsidR="007B0F96" w:rsidRDefault="007B0F96" w14:paraId="34AC6FA2" w14:textId="263B5405">
      <w:pPr>
        <w:rPr/>
      </w:pPr>
    </w:p>
    <w:p w:rsidR="2B7C5B00" w:rsidP="74CCDCD3" w:rsidRDefault="2B7C5B00" w14:paraId="59EDB6A6" w14:textId="672B043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CCDCD3" w:rsidR="2B7C5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Feel free to connect with Roshan Hingnekar (</w:t>
      </w:r>
      <w:hyperlink r:id="R9e60cc2eb8d0408c">
        <w:r w:rsidRPr="74CCDCD3" w:rsidR="2B7C5B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rhingnek@mathworks.com</w:t>
        </w:r>
      </w:hyperlink>
      <w:r w:rsidRPr="74CCDCD3" w:rsidR="2B7C5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 for any queries.</w:t>
      </w:r>
    </w:p>
    <w:p w:rsidR="00370FD8" w:rsidP="001056AA" w:rsidRDefault="001056AA" w14:paraId="61B6A893" w14:textId="28042F3F">
      <w:pPr>
        <w:pStyle w:val="Heading1"/>
      </w:pPr>
      <w:r>
        <w:t>Prizes</w:t>
      </w:r>
    </w:p>
    <w:p w:rsidRPr="001056AA" w:rsidR="008E1D94" w:rsidP="0028110E" w:rsidRDefault="0072725F" w14:paraId="2771D7CE" w14:textId="71303ABD">
      <w:pPr>
        <w:rPr/>
      </w:pPr>
      <w:r w:rsidR="37392CB7">
        <w:rPr/>
        <w:t>To keep students motivated to win this competition, we recommend giving prizes to the winners.</w:t>
      </w:r>
      <w:r w:rsidR="007074F2">
        <w:rPr/>
        <w:t xml:space="preserve"> It is up to you, however, to </w:t>
      </w:r>
      <w:r w:rsidR="00290FF1">
        <w:rPr/>
        <w:t xml:space="preserve">consider if/what prizes should be given for your competition. Be sure to consider </w:t>
      </w:r>
      <w:r w:rsidR="00711F90">
        <w:rPr/>
        <w:t xml:space="preserve">whether you can logistically give out giveaways, the number of participants, and what giveaways </w:t>
      </w:r>
      <w:r w:rsidR="007C4903">
        <w:rPr/>
        <w:t>y</w:t>
      </w:r>
      <w:r w:rsidR="00711F90">
        <w:rPr/>
        <w:t>ou curr</w:t>
      </w:r>
      <w:r w:rsidR="007C4903">
        <w:rPr/>
        <w:t>ently</w:t>
      </w:r>
      <w:r w:rsidR="006359B9">
        <w:rPr/>
        <w:t xml:space="preserve"> have</w:t>
      </w:r>
      <w:r w:rsidR="007C4903">
        <w:rPr/>
        <w:t xml:space="preserve">. </w:t>
      </w:r>
      <w:r w:rsidR="005D0754">
        <w:rPr/>
        <w:t>For example, you could give a T-shirt to the top 5 winners. But if yo</w:t>
      </w:r>
      <w:r w:rsidR="00876697">
        <w:rPr/>
        <w:t xml:space="preserve">u have over 100 participants maybe </w:t>
      </w:r>
      <w:r w:rsidR="00876697">
        <w:rPr/>
        <w:t>you give</w:t>
      </w:r>
      <w:r w:rsidR="00876697">
        <w:rPr/>
        <w:t xml:space="preserve"> </w:t>
      </w:r>
      <w:r w:rsidR="00876697">
        <w:rPr/>
        <w:t>a T</w:t>
      </w:r>
      <w:r w:rsidR="00876697">
        <w:rPr/>
        <w:t>-shirt to the top 5 and a hat to the top 10. If</w:t>
      </w:r>
      <w:r w:rsidR="007C4903">
        <w:rPr/>
        <w:t xml:space="preserve"> you need more giveaways, be sure to ask for more </w:t>
      </w:r>
      <w:r w:rsidR="008E4234">
        <w:rPr/>
        <w:t>before the start of the competition.</w:t>
      </w:r>
    </w:p>
    <w:sectPr w:rsidRPr="001056AA" w:rsidR="008E1D94" w:rsidSect="007E6A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iKLGosIf0cyMK" int2:id="fuRHG4R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nsid w:val="61b8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D45866"/>
    <w:multiLevelType w:val="hybridMultilevel"/>
    <w:tmpl w:val="2C9483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07E5A"/>
    <w:multiLevelType w:val="hybridMultilevel"/>
    <w:tmpl w:val="1364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9A8"/>
    <w:multiLevelType w:val="hybridMultilevel"/>
    <w:tmpl w:val="DCD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191655"/>
    <w:multiLevelType w:val="hybridMultilevel"/>
    <w:tmpl w:val="E4A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775DAE"/>
    <w:multiLevelType w:val="hybridMultilevel"/>
    <w:tmpl w:val="F4B8D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484CFA"/>
    <w:multiLevelType w:val="hybridMultilevel"/>
    <w:tmpl w:val="960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931B85"/>
    <w:multiLevelType w:val="hybridMultilevel"/>
    <w:tmpl w:val="E416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76C92"/>
    <w:multiLevelType w:val="hybridMultilevel"/>
    <w:tmpl w:val="EA7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A54FCF"/>
    <w:multiLevelType w:val="hybridMultilevel"/>
    <w:tmpl w:val="0878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22D93"/>
    <w:multiLevelType w:val="hybridMultilevel"/>
    <w:tmpl w:val="5210A0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B67217"/>
    <w:multiLevelType w:val="hybridMultilevel"/>
    <w:tmpl w:val="5838CD10"/>
    <w:lvl w:ilvl="0" w:tplc="94B2D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400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818A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1FE5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DAEE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EF057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5E48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D363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B88F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3016E5"/>
    <w:multiLevelType w:val="multilevel"/>
    <w:tmpl w:val="FF5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">
    <w:abstractNumId w:val="3"/>
  </w:num>
  <w:num w:numId="2">
    <w:abstractNumId w:val="0"/>
  </w:num>
  <w:num w:numId="3">
    <w:abstractNumId w:val="9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74"/>
    <w:rsid w:val="00001FD1"/>
    <w:rsid w:val="00020286"/>
    <w:rsid w:val="000235AD"/>
    <w:rsid w:val="0002716C"/>
    <w:rsid w:val="0003001A"/>
    <w:rsid w:val="00032DD5"/>
    <w:rsid w:val="000600D9"/>
    <w:rsid w:val="000732AC"/>
    <w:rsid w:val="00090CE1"/>
    <w:rsid w:val="000953DE"/>
    <w:rsid w:val="000A50E6"/>
    <w:rsid w:val="000B17F2"/>
    <w:rsid w:val="000B7A80"/>
    <w:rsid w:val="000C2B9B"/>
    <w:rsid w:val="000C7942"/>
    <w:rsid w:val="000D1C7A"/>
    <w:rsid w:val="000F09F8"/>
    <w:rsid w:val="001019BE"/>
    <w:rsid w:val="00104779"/>
    <w:rsid w:val="001056AA"/>
    <w:rsid w:val="00105F74"/>
    <w:rsid w:val="0010627C"/>
    <w:rsid w:val="001225BB"/>
    <w:rsid w:val="00124FA1"/>
    <w:rsid w:val="001350C6"/>
    <w:rsid w:val="00145D6B"/>
    <w:rsid w:val="00164DB6"/>
    <w:rsid w:val="001933EC"/>
    <w:rsid w:val="00196BC0"/>
    <w:rsid w:val="001D692F"/>
    <w:rsid w:val="001F2317"/>
    <w:rsid w:val="001F5E75"/>
    <w:rsid w:val="001F5F8C"/>
    <w:rsid w:val="0021182C"/>
    <w:rsid w:val="00221413"/>
    <w:rsid w:val="00234EE2"/>
    <w:rsid w:val="0023760E"/>
    <w:rsid w:val="00252EB9"/>
    <w:rsid w:val="00254F16"/>
    <w:rsid w:val="00264C8C"/>
    <w:rsid w:val="0027232A"/>
    <w:rsid w:val="0028110E"/>
    <w:rsid w:val="002844DD"/>
    <w:rsid w:val="00286D95"/>
    <w:rsid w:val="00287D9A"/>
    <w:rsid w:val="00290FF1"/>
    <w:rsid w:val="002C006D"/>
    <w:rsid w:val="002C4101"/>
    <w:rsid w:val="002D3E9B"/>
    <w:rsid w:val="002D4CB3"/>
    <w:rsid w:val="002D67CF"/>
    <w:rsid w:val="002F361A"/>
    <w:rsid w:val="002F48AE"/>
    <w:rsid w:val="00312164"/>
    <w:rsid w:val="00322DB8"/>
    <w:rsid w:val="00325DF9"/>
    <w:rsid w:val="003330D6"/>
    <w:rsid w:val="00352D30"/>
    <w:rsid w:val="00357227"/>
    <w:rsid w:val="00362788"/>
    <w:rsid w:val="00364C09"/>
    <w:rsid w:val="00365BC0"/>
    <w:rsid w:val="00370FD8"/>
    <w:rsid w:val="003747AC"/>
    <w:rsid w:val="00386DB0"/>
    <w:rsid w:val="003879F3"/>
    <w:rsid w:val="003960DA"/>
    <w:rsid w:val="003A2C6C"/>
    <w:rsid w:val="003B292F"/>
    <w:rsid w:val="003C0BC4"/>
    <w:rsid w:val="003C29C4"/>
    <w:rsid w:val="003D6CD9"/>
    <w:rsid w:val="003E17EA"/>
    <w:rsid w:val="003E74D3"/>
    <w:rsid w:val="003F4825"/>
    <w:rsid w:val="00402425"/>
    <w:rsid w:val="004065FB"/>
    <w:rsid w:val="004076F7"/>
    <w:rsid w:val="00415F9F"/>
    <w:rsid w:val="004232E9"/>
    <w:rsid w:val="00440337"/>
    <w:rsid w:val="00441759"/>
    <w:rsid w:val="00466B3B"/>
    <w:rsid w:val="00491CD1"/>
    <w:rsid w:val="0049640C"/>
    <w:rsid w:val="004A1FA1"/>
    <w:rsid w:val="004A57B6"/>
    <w:rsid w:val="004B09BB"/>
    <w:rsid w:val="004C5A88"/>
    <w:rsid w:val="004D05BA"/>
    <w:rsid w:val="004D79D1"/>
    <w:rsid w:val="004E501C"/>
    <w:rsid w:val="004F0C22"/>
    <w:rsid w:val="005010A2"/>
    <w:rsid w:val="0050246C"/>
    <w:rsid w:val="005049E5"/>
    <w:rsid w:val="00513AB6"/>
    <w:rsid w:val="00516170"/>
    <w:rsid w:val="00532D74"/>
    <w:rsid w:val="00533FF4"/>
    <w:rsid w:val="0054446F"/>
    <w:rsid w:val="00572D8F"/>
    <w:rsid w:val="00580057"/>
    <w:rsid w:val="005861EE"/>
    <w:rsid w:val="00591882"/>
    <w:rsid w:val="00593999"/>
    <w:rsid w:val="005A2877"/>
    <w:rsid w:val="005A5345"/>
    <w:rsid w:val="005B1C56"/>
    <w:rsid w:val="005B2219"/>
    <w:rsid w:val="005B350F"/>
    <w:rsid w:val="005B4155"/>
    <w:rsid w:val="005D0754"/>
    <w:rsid w:val="0061004A"/>
    <w:rsid w:val="00617431"/>
    <w:rsid w:val="006269F2"/>
    <w:rsid w:val="006345A3"/>
    <w:rsid w:val="006359B9"/>
    <w:rsid w:val="00636618"/>
    <w:rsid w:val="006628D5"/>
    <w:rsid w:val="00676BA4"/>
    <w:rsid w:val="00693D10"/>
    <w:rsid w:val="00696819"/>
    <w:rsid w:val="006A2583"/>
    <w:rsid w:val="006A55F6"/>
    <w:rsid w:val="006B62AF"/>
    <w:rsid w:val="006C0077"/>
    <w:rsid w:val="006C6C2B"/>
    <w:rsid w:val="006D5F62"/>
    <w:rsid w:val="006E01D3"/>
    <w:rsid w:val="006E03B7"/>
    <w:rsid w:val="006E145A"/>
    <w:rsid w:val="006F00F2"/>
    <w:rsid w:val="007074F2"/>
    <w:rsid w:val="00710878"/>
    <w:rsid w:val="00710DC1"/>
    <w:rsid w:val="00711F90"/>
    <w:rsid w:val="0072725F"/>
    <w:rsid w:val="007314FE"/>
    <w:rsid w:val="00734333"/>
    <w:rsid w:val="00734CB4"/>
    <w:rsid w:val="00752BCB"/>
    <w:rsid w:val="00760E69"/>
    <w:rsid w:val="00776FF7"/>
    <w:rsid w:val="0078514C"/>
    <w:rsid w:val="007A3EAA"/>
    <w:rsid w:val="007A4306"/>
    <w:rsid w:val="007A5FF0"/>
    <w:rsid w:val="007B0F96"/>
    <w:rsid w:val="007C4903"/>
    <w:rsid w:val="007C68C0"/>
    <w:rsid w:val="007E656C"/>
    <w:rsid w:val="007E6AAC"/>
    <w:rsid w:val="007F336D"/>
    <w:rsid w:val="00803C94"/>
    <w:rsid w:val="008132BA"/>
    <w:rsid w:val="00815BA0"/>
    <w:rsid w:val="008212E1"/>
    <w:rsid w:val="00826ADA"/>
    <w:rsid w:val="00835BA3"/>
    <w:rsid w:val="0086398B"/>
    <w:rsid w:val="00873B84"/>
    <w:rsid w:val="00876697"/>
    <w:rsid w:val="00876BA6"/>
    <w:rsid w:val="008A5127"/>
    <w:rsid w:val="008B25F6"/>
    <w:rsid w:val="008B7792"/>
    <w:rsid w:val="008C6E3C"/>
    <w:rsid w:val="008D7D13"/>
    <w:rsid w:val="008E1D94"/>
    <w:rsid w:val="008E4234"/>
    <w:rsid w:val="008E438A"/>
    <w:rsid w:val="008F58BD"/>
    <w:rsid w:val="00903C2E"/>
    <w:rsid w:val="009053E3"/>
    <w:rsid w:val="00912404"/>
    <w:rsid w:val="00956DC9"/>
    <w:rsid w:val="0096050F"/>
    <w:rsid w:val="00960AE6"/>
    <w:rsid w:val="00971D6C"/>
    <w:rsid w:val="009864B9"/>
    <w:rsid w:val="00995799"/>
    <w:rsid w:val="009B0944"/>
    <w:rsid w:val="009B2193"/>
    <w:rsid w:val="009C268D"/>
    <w:rsid w:val="009C728C"/>
    <w:rsid w:val="009D1FCD"/>
    <w:rsid w:val="009D6FB0"/>
    <w:rsid w:val="009E1149"/>
    <w:rsid w:val="009F3150"/>
    <w:rsid w:val="00A002A0"/>
    <w:rsid w:val="00A37D5F"/>
    <w:rsid w:val="00A52F94"/>
    <w:rsid w:val="00A54690"/>
    <w:rsid w:val="00A83975"/>
    <w:rsid w:val="00A92064"/>
    <w:rsid w:val="00AD15B6"/>
    <w:rsid w:val="00AD2C57"/>
    <w:rsid w:val="00AE3772"/>
    <w:rsid w:val="00AE6520"/>
    <w:rsid w:val="00B00545"/>
    <w:rsid w:val="00B035E1"/>
    <w:rsid w:val="00B05575"/>
    <w:rsid w:val="00B23851"/>
    <w:rsid w:val="00B26119"/>
    <w:rsid w:val="00B355DB"/>
    <w:rsid w:val="00B51888"/>
    <w:rsid w:val="00B81533"/>
    <w:rsid w:val="00B95568"/>
    <w:rsid w:val="00BA1197"/>
    <w:rsid w:val="00BA76AC"/>
    <w:rsid w:val="00BC2BBB"/>
    <w:rsid w:val="00BD4D31"/>
    <w:rsid w:val="00BD52DA"/>
    <w:rsid w:val="00BE2B3D"/>
    <w:rsid w:val="00C04EC0"/>
    <w:rsid w:val="00C3180D"/>
    <w:rsid w:val="00C61073"/>
    <w:rsid w:val="00C72872"/>
    <w:rsid w:val="00C76718"/>
    <w:rsid w:val="00C925F1"/>
    <w:rsid w:val="00C9518B"/>
    <w:rsid w:val="00CC038E"/>
    <w:rsid w:val="00CC2CDD"/>
    <w:rsid w:val="00CC3005"/>
    <w:rsid w:val="00CD2A20"/>
    <w:rsid w:val="00CE3EFE"/>
    <w:rsid w:val="00CF356B"/>
    <w:rsid w:val="00D07E6C"/>
    <w:rsid w:val="00D1095E"/>
    <w:rsid w:val="00D148D2"/>
    <w:rsid w:val="00D20D09"/>
    <w:rsid w:val="00D23580"/>
    <w:rsid w:val="00D236D8"/>
    <w:rsid w:val="00D34575"/>
    <w:rsid w:val="00D346D7"/>
    <w:rsid w:val="00D46757"/>
    <w:rsid w:val="00D56EB5"/>
    <w:rsid w:val="00D6141A"/>
    <w:rsid w:val="00D616B8"/>
    <w:rsid w:val="00D64C7F"/>
    <w:rsid w:val="00D76092"/>
    <w:rsid w:val="00D857EE"/>
    <w:rsid w:val="00D927EA"/>
    <w:rsid w:val="00D96E49"/>
    <w:rsid w:val="00DA059D"/>
    <w:rsid w:val="00DA52D7"/>
    <w:rsid w:val="00DBBECD"/>
    <w:rsid w:val="00DE1E51"/>
    <w:rsid w:val="00DE2EA2"/>
    <w:rsid w:val="00DE6BC3"/>
    <w:rsid w:val="00DF035C"/>
    <w:rsid w:val="00DF5059"/>
    <w:rsid w:val="00E00FE0"/>
    <w:rsid w:val="00E03BE9"/>
    <w:rsid w:val="00E112DD"/>
    <w:rsid w:val="00E24DC7"/>
    <w:rsid w:val="00E35306"/>
    <w:rsid w:val="00E7591C"/>
    <w:rsid w:val="00E765FA"/>
    <w:rsid w:val="00EA3AD9"/>
    <w:rsid w:val="00EB1356"/>
    <w:rsid w:val="00EB2865"/>
    <w:rsid w:val="00EB35CF"/>
    <w:rsid w:val="00EE2869"/>
    <w:rsid w:val="00EF322E"/>
    <w:rsid w:val="00F043FC"/>
    <w:rsid w:val="00F14CCC"/>
    <w:rsid w:val="00F210A9"/>
    <w:rsid w:val="00F2D316"/>
    <w:rsid w:val="00F3009B"/>
    <w:rsid w:val="00F43348"/>
    <w:rsid w:val="00F539EB"/>
    <w:rsid w:val="00F73AA3"/>
    <w:rsid w:val="00F86D74"/>
    <w:rsid w:val="00F91E66"/>
    <w:rsid w:val="00F9590E"/>
    <w:rsid w:val="00FB2029"/>
    <w:rsid w:val="00FC33BB"/>
    <w:rsid w:val="00FD5028"/>
    <w:rsid w:val="00FE0F0A"/>
    <w:rsid w:val="00FE5FFF"/>
    <w:rsid w:val="00FF7FB7"/>
    <w:rsid w:val="017E01EF"/>
    <w:rsid w:val="01ECFE40"/>
    <w:rsid w:val="0202FF23"/>
    <w:rsid w:val="0234882D"/>
    <w:rsid w:val="02BD8FAF"/>
    <w:rsid w:val="06D05C48"/>
    <w:rsid w:val="06F20066"/>
    <w:rsid w:val="0A0AE925"/>
    <w:rsid w:val="0B12AEE2"/>
    <w:rsid w:val="0BA6B986"/>
    <w:rsid w:val="0BA6B986"/>
    <w:rsid w:val="0D4289E7"/>
    <w:rsid w:val="0DF284DB"/>
    <w:rsid w:val="0EE647CE"/>
    <w:rsid w:val="10BB5275"/>
    <w:rsid w:val="1215FB0A"/>
    <w:rsid w:val="1215FB0A"/>
    <w:rsid w:val="121DE890"/>
    <w:rsid w:val="12EBA37D"/>
    <w:rsid w:val="15128852"/>
    <w:rsid w:val="16826437"/>
    <w:rsid w:val="1F3E6B47"/>
    <w:rsid w:val="1FCFDFFA"/>
    <w:rsid w:val="207F139C"/>
    <w:rsid w:val="23B6B45E"/>
    <w:rsid w:val="256BAD1C"/>
    <w:rsid w:val="283C45E8"/>
    <w:rsid w:val="29752A56"/>
    <w:rsid w:val="2B7C5B00"/>
    <w:rsid w:val="2BDAEEA0"/>
    <w:rsid w:val="2C2D50B0"/>
    <w:rsid w:val="2C516DBC"/>
    <w:rsid w:val="2E1B4379"/>
    <w:rsid w:val="2E496C11"/>
    <w:rsid w:val="2EF96705"/>
    <w:rsid w:val="31B69A87"/>
    <w:rsid w:val="3410D7F4"/>
    <w:rsid w:val="34BEE1D3"/>
    <w:rsid w:val="37392CB7"/>
    <w:rsid w:val="37751770"/>
    <w:rsid w:val="3E4E5504"/>
    <w:rsid w:val="3F97B847"/>
    <w:rsid w:val="3F9C45CC"/>
    <w:rsid w:val="3FD1C696"/>
    <w:rsid w:val="401BEA69"/>
    <w:rsid w:val="4027388A"/>
    <w:rsid w:val="44424438"/>
    <w:rsid w:val="446E7B69"/>
    <w:rsid w:val="47FC5A35"/>
    <w:rsid w:val="4998F531"/>
    <w:rsid w:val="4A24A87A"/>
    <w:rsid w:val="4B6E6874"/>
    <w:rsid w:val="4CC8A86D"/>
    <w:rsid w:val="500836B5"/>
    <w:rsid w:val="5560754F"/>
    <w:rsid w:val="58473D13"/>
    <w:rsid w:val="5BCFB6D3"/>
    <w:rsid w:val="5F6E5F8B"/>
    <w:rsid w:val="5F6E5F8B"/>
    <w:rsid w:val="60D108A5"/>
    <w:rsid w:val="61F9FA1E"/>
    <w:rsid w:val="65CC6638"/>
    <w:rsid w:val="6A5C3CD9"/>
    <w:rsid w:val="6BC71ABD"/>
    <w:rsid w:val="6BEDC823"/>
    <w:rsid w:val="6DE3F303"/>
    <w:rsid w:val="6EB86F93"/>
    <w:rsid w:val="6F73487E"/>
    <w:rsid w:val="72243864"/>
    <w:rsid w:val="722DB121"/>
    <w:rsid w:val="74CCDCD3"/>
    <w:rsid w:val="785A3936"/>
    <w:rsid w:val="7A6B399F"/>
    <w:rsid w:val="7B0140E4"/>
    <w:rsid w:val="7B106ED3"/>
    <w:rsid w:val="7C161DBD"/>
    <w:rsid w:val="7E0FE990"/>
    <w:rsid w:val="7F6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AD8"/>
  <w15:chartTrackingRefBased/>
  <w15:docId w15:val="{BC1E0707-9034-4C53-8F0A-A6C37B83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2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35C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35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35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3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18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3BE9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A52D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21" w:customStyle="1">
    <w:name w:val="s21"/>
    <w:basedOn w:val="DefaultParagraphFont"/>
    <w:rsid w:val="00BE2B3D"/>
    <w:rPr>
      <w:strike w:val="0"/>
      <w:dstrike w:val="0"/>
      <w:color w:val="0000FF"/>
      <w:u w:val="none"/>
      <w:effect w:val="none"/>
    </w:rPr>
  </w:style>
  <w:style w:type="character" w:styleId="s3" w:customStyle="1">
    <w:name w:val="s3"/>
    <w:basedOn w:val="DefaultParagraphFont"/>
    <w:rsid w:val="00BE2B3D"/>
  </w:style>
  <w:style w:type="character" w:styleId="s41" w:customStyle="1">
    <w:name w:val="s41"/>
    <w:basedOn w:val="DefaultParagraphFont"/>
    <w:rsid w:val="00BE2B3D"/>
    <w:rPr>
      <w:strike w:val="0"/>
      <w:dstrike w:val="0"/>
      <w:color w:val="B38C00"/>
      <w:u w:val="none"/>
      <w:effect w:val="none"/>
    </w:rPr>
  </w:style>
  <w:style w:type="table" w:styleId="GridTable2">
    <w:name w:val="Grid Table 2"/>
    <w:basedOn w:val="TableNormal"/>
    <w:uiPriority w:val="47"/>
    <w:rsid w:val="007E6AA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45D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62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1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microsoft.com/office/2020/10/relationships/intelligence" Target="intelligence2.xml" Id="Rd789d78a498f4317" /><Relationship Type="http://schemas.openxmlformats.org/officeDocument/2006/relationships/image" Target="/media/image2.png" Id="R540c6f9e32c04de3" /><Relationship Type="http://schemas.openxmlformats.org/officeDocument/2006/relationships/hyperlink" Target="https://www.mathworks.com/matlabcentral/cody/groups" TargetMode="External" Id="Rb700ecb9c3fd41ef" /><Relationship Type="http://schemas.openxmlformats.org/officeDocument/2006/relationships/hyperlink" Target="https://www.mathworks.com/matlabcentral/cody/groups/2808" TargetMode="External" Id="R2575849cec824479" /><Relationship Type="http://schemas.openxmlformats.org/officeDocument/2006/relationships/hyperlink" Target="mailto:rhingnek@mathworks.com" TargetMode="External" Id="R9e60cc2eb8d0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3" ma:contentTypeDescription="Create a new document." ma:contentTypeScope="" ma:versionID="eb3bc34f9d807ec29c60be79aa7d88d2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4019da9e9dd101cef11d1bfc8a1fd2a7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B7707D-9A95-4A2E-80B2-1942E2C99DD0}"/>
</file>

<file path=customXml/itemProps2.xml><?xml version="1.0" encoding="utf-8"?>
<ds:datastoreItem xmlns:ds="http://schemas.openxmlformats.org/officeDocument/2006/customXml" ds:itemID="{13C738A1-8E8E-4E11-981B-8C522E7FCD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A4A214-A1D2-4C9D-922F-60E2DC55DE3C}">
  <ds:schemaRefs>
    <ds:schemaRef ds:uri="http://schemas.microsoft.com/office/2006/metadata/properties"/>
    <ds:schemaRef ds:uri="http://schemas.microsoft.com/office/infopath/2007/PartnerControls"/>
    <ds:schemaRef ds:uri="b7b985a6-5614-4791-8283-b6a0b2c6681f"/>
  </ds:schemaRefs>
</ds:datastoreItem>
</file>

<file path=customXml/itemProps4.xml><?xml version="1.0" encoding="utf-8"?>
<ds:datastoreItem xmlns:ds="http://schemas.openxmlformats.org/officeDocument/2006/customXml" ds:itemID="{08F75738-27BE-49FD-A463-36653C80F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Paul</dc:creator>
  <cp:keywords/>
  <dc:description/>
  <cp:lastModifiedBy>Roshan Hingnekar</cp:lastModifiedBy>
  <cp:revision>283</cp:revision>
  <dcterms:created xsi:type="dcterms:W3CDTF">2020-04-22T13:25:00Z</dcterms:created>
  <dcterms:modified xsi:type="dcterms:W3CDTF">2024-01-31T09:59:43Z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</Properties>
</file>