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3F0F2" w14:textId="2D5D4702" w:rsidR="00B85019" w:rsidRDefault="00B85019" w:rsidP="008B6CD3">
      <w:pPr>
        <w:pStyle w:val="Heading1"/>
        <w:jc w:val="center"/>
      </w:pPr>
      <w:r>
        <w:t>Image Processing and Analysis</w:t>
      </w:r>
    </w:p>
    <w:p w14:paraId="073A957B" w14:textId="223CF0EF" w:rsidR="00B85019" w:rsidRDefault="00C50C89" w:rsidP="008B6CD3">
      <w:pPr>
        <w:pStyle w:val="Heading1"/>
        <w:pBdr>
          <w:top w:val="single" w:sz="4" w:space="1" w:color="auto"/>
        </w:pBdr>
        <w:spacing w:before="0"/>
        <w:jc w:val="center"/>
      </w:pPr>
      <w:r>
        <w:t>Term Project Topics</w:t>
      </w:r>
    </w:p>
    <w:p w14:paraId="2E1D7A2B" w14:textId="77777777" w:rsidR="00B85019" w:rsidRDefault="00B85019" w:rsidP="00CB5CA8">
      <w:pPr>
        <w:rPr>
          <w:rFonts w:cs="Calibri"/>
        </w:rPr>
      </w:pPr>
    </w:p>
    <w:p w14:paraId="68467372" w14:textId="559A6372" w:rsidR="00064D46" w:rsidRPr="00B727F5" w:rsidRDefault="00060366" w:rsidP="003F0BDA">
      <w:pPr>
        <w:rPr>
          <w:rFonts w:asciiTheme="minorHAnsi" w:hAnsiTheme="minorHAnsi" w:cstheme="minorHAnsi"/>
        </w:rPr>
      </w:pPr>
      <w:r w:rsidRPr="00B727F5">
        <w:rPr>
          <w:rFonts w:asciiTheme="minorHAnsi" w:hAnsiTheme="minorHAnsi" w:cstheme="minorHAnsi"/>
        </w:rPr>
        <w:t>Prepared by Prof. Oge Marques, PhD</w:t>
      </w:r>
      <w:r w:rsidR="00DB5EF6" w:rsidRPr="00B727F5">
        <w:rPr>
          <w:rFonts w:asciiTheme="minorHAnsi" w:hAnsiTheme="minorHAnsi" w:cstheme="minorHAnsi"/>
        </w:rPr>
        <w:t xml:space="preserve">, Professor of Engineering and Computer Science at </w:t>
      </w:r>
      <w:r w:rsidR="00EB42EF" w:rsidRPr="00B727F5">
        <w:rPr>
          <w:rFonts w:asciiTheme="minorHAnsi" w:hAnsiTheme="minorHAnsi" w:cstheme="minorHAnsi"/>
        </w:rPr>
        <w:br/>
      </w:r>
      <w:r w:rsidR="00DB5EF6" w:rsidRPr="00B727F5">
        <w:rPr>
          <w:rFonts w:asciiTheme="minorHAnsi" w:hAnsiTheme="minorHAnsi" w:cstheme="minorHAnsi"/>
        </w:rPr>
        <w:t>Florida Atlantic University</w:t>
      </w:r>
      <w:r w:rsidRPr="00B727F5">
        <w:rPr>
          <w:rFonts w:asciiTheme="minorHAnsi" w:hAnsiTheme="minorHAnsi" w:cstheme="minorHAnsi"/>
        </w:rPr>
        <w:t xml:space="preserve"> - </w:t>
      </w:r>
      <w:hyperlink r:id="rId7" w:history="1">
        <w:r w:rsidRPr="00B727F5">
          <w:rPr>
            <w:rStyle w:val="Hyperlink"/>
            <w:rFonts w:asciiTheme="minorHAnsi" w:hAnsiTheme="minorHAnsi" w:cstheme="minorHAnsi"/>
          </w:rPr>
          <w:t>http://www.eng.fau.edu/directory/faculty/marques/</w:t>
        </w:r>
      </w:hyperlink>
      <w:r w:rsidRPr="00B727F5">
        <w:rPr>
          <w:rFonts w:asciiTheme="minorHAnsi" w:hAnsiTheme="minorHAnsi" w:cstheme="minorHAnsi"/>
        </w:rPr>
        <w:t xml:space="preserve"> </w:t>
      </w:r>
    </w:p>
    <w:p w14:paraId="386B9FB4" w14:textId="74644827" w:rsidR="00C50C89" w:rsidRDefault="00C50C89" w:rsidP="003F0BDA">
      <w:pPr>
        <w:pStyle w:val="Heading1"/>
      </w:pPr>
      <w:r>
        <w:t xml:space="preserve">Topic </w:t>
      </w:r>
      <w:r w:rsidR="003F0BDA">
        <w:t>1</w:t>
      </w:r>
      <w:r>
        <w:t>:</w:t>
      </w:r>
      <w:r w:rsidR="00707975">
        <w:t xml:space="preserve"> Image classification: cats vs. dogs</w:t>
      </w:r>
    </w:p>
    <w:p w14:paraId="13DA9675" w14:textId="77777777" w:rsidR="00C50C89" w:rsidRDefault="00C50C89" w:rsidP="00C50C89">
      <w:pPr>
        <w:autoSpaceDE w:val="0"/>
        <w:autoSpaceDN w:val="0"/>
        <w:adjustRightInd w:val="0"/>
        <w:rPr>
          <w:rFonts w:ascii="Calibri" w:hAnsi="Calibri"/>
          <w:b/>
          <w:bCs/>
          <w:sz w:val="22"/>
          <w:szCs w:val="20"/>
        </w:rPr>
      </w:pPr>
    </w:p>
    <w:p w14:paraId="43CAC6B8" w14:textId="1F036A4F" w:rsidR="00C50C89" w:rsidRPr="00B727F5" w:rsidRDefault="00C50C89" w:rsidP="00F41C5B">
      <w:pPr>
        <w:pStyle w:val="ListParagraph"/>
        <w:numPr>
          <w:ilvl w:val="0"/>
          <w:numId w:val="16"/>
        </w:numPr>
        <w:spacing w:afterLines="60" w:after="144"/>
        <w:contextualSpacing w:val="0"/>
        <w:rPr>
          <w:rFonts w:asciiTheme="minorHAnsi" w:hAnsiTheme="minorHAnsi" w:cstheme="minorHAnsi"/>
        </w:rPr>
      </w:pPr>
      <w:r w:rsidRPr="00B727F5">
        <w:rPr>
          <w:rFonts w:asciiTheme="minorHAnsi" w:hAnsiTheme="minorHAnsi" w:cstheme="minorHAnsi"/>
          <w:b/>
          <w:bCs/>
        </w:rPr>
        <w:t>Goal:</w:t>
      </w:r>
      <w:r w:rsidR="00913495" w:rsidRPr="00B727F5">
        <w:rPr>
          <w:rFonts w:asciiTheme="minorHAnsi" w:hAnsiTheme="minorHAnsi" w:cstheme="minorHAnsi"/>
          <w:b/>
          <w:bCs/>
        </w:rPr>
        <w:t xml:space="preserve"> </w:t>
      </w:r>
      <w:r w:rsidR="00913495" w:rsidRPr="00B727F5">
        <w:rPr>
          <w:rFonts w:asciiTheme="minorHAnsi" w:eastAsiaTheme="minorHAnsi" w:hAnsiTheme="minorHAnsi" w:cstheme="minorHAnsi"/>
        </w:rPr>
        <w:t>to build a deep learning solution</w:t>
      </w:r>
      <w:r w:rsidR="00F41C5B">
        <w:rPr>
          <w:rFonts w:asciiTheme="minorHAnsi" w:eastAsiaTheme="minorHAnsi" w:hAnsiTheme="minorHAnsi" w:cstheme="minorHAnsi"/>
        </w:rPr>
        <w:t>, i.e., a 2-class classifier</w:t>
      </w:r>
      <w:r w:rsidR="00913495" w:rsidRPr="00B727F5">
        <w:rPr>
          <w:rFonts w:asciiTheme="minorHAnsi" w:eastAsiaTheme="minorHAnsi" w:hAnsiTheme="minorHAnsi" w:cstheme="minorHAnsi"/>
        </w:rPr>
        <w:t xml:space="preserve"> (using MATLAB</w:t>
      </w:r>
      <w:r w:rsidR="0064193A">
        <w:rPr>
          <w:rFonts w:asciiTheme="minorHAnsi" w:eastAsiaTheme="minorHAnsi" w:hAnsiTheme="minorHAnsi" w:cstheme="minorHAnsi"/>
          <w:vertAlign w:val="superscript"/>
        </w:rPr>
        <w:sym w:font="Symbol" w:char="F0D2"/>
      </w:r>
      <w:r w:rsidR="00913495" w:rsidRPr="00B727F5">
        <w:rPr>
          <w:rFonts w:asciiTheme="minorHAnsi" w:eastAsiaTheme="minorHAnsi" w:hAnsiTheme="minorHAnsi" w:cstheme="minorHAnsi"/>
        </w:rPr>
        <w:t>)</w:t>
      </w:r>
      <w:r w:rsidR="00F41C5B">
        <w:rPr>
          <w:rFonts w:asciiTheme="minorHAnsi" w:eastAsiaTheme="minorHAnsi" w:hAnsiTheme="minorHAnsi" w:cstheme="minorHAnsi"/>
        </w:rPr>
        <w:t>,</w:t>
      </w:r>
      <w:r w:rsidR="00913495" w:rsidRPr="00B727F5">
        <w:rPr>
          <w:rFonts w:asciiTheme="minorHAnsi" w:eastAsiaTheme="minorHAnsi" w:hAnsiTheme="minorHAnsi" w:cstheme="minorHAnsi"/>
        </w:rPr>
        <w:t xml:space="preserve"> that is capable of predicting whether an input color image containing an animal represents a </w:t>
      </w:r>
      <w:r w:rsidR="00913495" w:rsidRPr="00B727F5">
        <w:rPr>
          <w:rFonts w:asciiTheme="minorHAnsi" w:eastAsiaTheme="minorHAnsi" w:hAnsiTheme="minorHAnsi" w:cstheme="minorHAnsi"/>
          <w:i/>
        </w:rPr>
        <w:t>cat</w:t>
      </w:r>
      <w:r w:rsidR="00913495" w:rsidRPr="00B727F5">
        <w:rPr>
          <w:rFonts w:asciiTheme="minorHAnsi" w:eastAsiaTheme="minorHAnsi" w:hAnsiTheme="minorHAnsi" w:cstheme="minorHAnsi"/>
        </w:rPr>
        <w:t xml:space="preserve"> or a </w:t>
      </w:r>
      <w:r w:rsidR="00913495" w:rsidRPr="00B727F5">
        <w:rPr>
          <w:rFonts w:asciiTheme="minorHAnsi" w:eastAsiaTheme="minorHAnsi" w:hAnsiTheme="minorHAnsi" w:cstheme="minorHAnsi"/>
          <w:i/>
        </w:rPr>
        <w:t>dog</w:t>
      </w:r>
      <w:r w:rsidR="00913495" w:rsidRPr="00B727F5">
        <w:rPr>
          <w:rFonts w:asciiTheme="minorHAnsi" w:eastAsiaTheme="minorHAnsi" w:hAnsiTheme="minorHAnsi" w:cstheme="minorHAnsi"/>
        </w:rPr>
        <w:t xml:space="preserve">. </w:t>
      </w:r>
    </w:p>
    <w:p w14:paraId="55364DDE" w14:textId="3E8794DD" w:rsidR="00C50C89" w:rsidRPr="00B727F5" w:rsidRDefault="00C50C89" w:rsidP="00F41C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Lines="60" w:after="144"/>
        <w:contextualSpacing w:val="0"/>
        <w:rPr>
          <w:rFonts w:asciiTheme="minorHAnsi" w:eastAsiaTheme="minorHAnsi" w:hAnsiTheme="minorHAnsi" w:cstheme="minorHAnsi"/>
          <w:b/>
          <w:bCs/>
        </w:rPr>
      </w:pPr>
      <w:r w:rsidRPr="00B727F5">
        <w:rPr>
          <w:rFonts w:asciiTheme="minorHAnsi" w:hAnsiTheme="minorHAnsi" w:cstheme="minorHAnsi"/>
          <w:b/>
          <w:bCs/>
        </w:rPr>
        <w:t>Dataset:</w:t>
      </w:r>
      <w:r w:rsidR="00913495" w:rsidRPr="00B727F5">
        <w:rPr>
          <w:rFonts w:asciiTheme="minorHAnsi" w:hAnsiTheme="minorHAnsi" w:cstheme="minorHAnsi"/>
          <w:b/>
          <w:bCs/>
        </w:rPr>
        <w:t xml:space="preserve"> </w:t>
      </w:r>
      <w:r w:rsidR="00913495" w:rsidRPr="00B727F5">
        <w:rPr>
          <w:rFonts w:asciiTheme="minorHAnsi" w:eastAsiaTheme="minorHAnsi" w:hAnsiTheme="minorHAnsi" w:cstheme="minorHAnsi"/>
          <w:i/>
        </w:rPr>
        <w:t>cats and dogs</w:t>
      </w:r>
      <w:r w:rsidR="00913495" w:rsidRPr="00B727F5">
        <w:rPr>
          <w:rFonts w:asciiTheme="minorHAnsi" w:eastAsiaTheme="minorHAnsi" w:hAnsiTheme="minorHAnsi" w:cstheme="minorHAnsi"/>
        </w:rPr>
        <w:t xml:space="preserve"> dataset from Kaggle </w:t>
      </w:r>
      <w:r w:rsidR="00913495" w:rsidRPr="00B727F5">
        <w:rPr>
          <w:rFonts w:asciiTheme="minorHAnsi" w:eastAsiaTheme="minorHAnsi" w:hAnsiTheme="minorHAnsi" w:cstheme="minorHAnsi"/>
        </w:rPr>
        <w:br/>
        <w:t xml:space="preserve">( </w:t>
      </w:r>
      <w:hyperlink r:id="rId8" w:history="1">
        <w:r w:rsidR="00913495" w:rsidRPr="00B727F5">
          <w:rPr>
            <w:rStyle w:val="Hyperlink"/>
            <w:rFonts w:asciiTheme="minorHAnsi" w:eastAsiaTheme="minorHAnsi" w:hAnsiTheme="minorHAnsi" w:cstheme="minorHAnsi"/>
          </w:rPr>
          <w:t>https://www.kaggle.com/c/dogs-vs-cats/data</w:t>
        </w:r>
      </w:hyperlink>
      <w:r w:rsidR="00913495" w:rsidRPr="00B727F5">
        <w:rPr>
          <w:rFonts w:asciiTheme="minorHAnsi" w:eastAsiaTheme="minorHAnsi" w:hAnsiTheme="minorHAnsi" w:cstheme="minorHAnsi"/>
        </w:rPr>
        <w:t xml:space="preserve"> )</w:t>
      </w:r>
    </w:p>
    <w:p w14:paraId="712E8602" w14:textId="1E18229E" w:rsidR="00C50C89" w:rsidRPr="00B727F5" w:rsidRDefault="00C50C89" w:rsidP="00F41C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Lines="60" w:after="144"/>
        <w:contextualSpacing w:val="0"/>
        <w:rPr>
          <w:rFonts w:asciiTheme="minorHAnsi" w:hAnsiTheme="minorHAnsi" w:cstheme="minorHAnsi"/>
          <w:b/>
          <w:bCs/>
        </w:rPr>
      </w:pPr>
      <w:r w:rsidRPr="00B727F5">
        <w:rPr>
          <w:rFonts w:asciiTheme="minorHAnsi" w:hAnsiTheme="minorHAnsi" w:cstheme="minorHAnsi"/>
          <w:b/>
          <w:bCs/>
        </w:rPr>
        <w:t>References:</w:t>
      </w:r>
    </w:p>
    <w:p w14:paraId="3091D3F1" w14:textId="77777777" w:rsidR="00676F7C" w:rsidRPr="00676F7C" w:rsidRDefault="00974654" w:rsidP="00F41C5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Lines="60" w:after="144"/>
        <w:contextualSpacing w:val="0"/>
        <w:rPr>
          <w:rFonts w:asciiTheme="minorHAnsi" w:hAnsiTheme="minorHAnsi" w:cstheme="minorHAnsi"/>
        </w:rPr>
      </w:pPr>
      <w:hyperlink r:id="rId9" w:history="1">
        <w:r w:rsidR="00676F7C" w:rsidRPr="00676F7C">
          <w:rPr>
            <w:rStyle w:val="Hyperlink"/>
            <w:rFonts w:asciiTheme="minorHAnsi" w:hAnsiTheme="minorHAnsi" w:cstheme="minorHAnsi"/>
          </w:rPr>
          <w:t>https://www.kaggle.com/c/dogs-vs-cats</w:t>
        </w:r>
      </w:hyperlink>
      <w:r w:rsidR="00676F7C" w:rsidRPr="00676F7C">
        <w:rPr>
          <w:rFonts w:asciiTheme="minorHAnsi" w:hAnsiTheme="minorHAnsi" w:cstheme="minorHAnsi"/>
        </w:rPr>
        <w:t xml:space="preserve"> (more details about the Kaggle challenge associated with the dataset)</w:t>
      </w:r>
    </w:p>
    <w:p w14:paraId="657C8AC2" w14:textId="77777777" w:rsidR="00676F7C" w:rsidRPr="00676F7C" w:rsidRDefault="00974654" w:rsidP="00F41C5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Lines="60" w:after="144"/>
        <w:contextualSpacing w:val="0"/>
        <w:rPr>
          <w:rFonts w:asciiTheme="minorHAnsi" w:hAnsiTheme="minorHAnsi" w:cstheme="minorHAnsi"/>
        </w:rPr>
      </w:pPr>
      <w:hyperlink r:id="rId10" w:history="1">
        <w:r w:rsidR="00676F7C" w:rsidRPr="00676F7C">
          <w:rPr>
            <w:rStyle w:val="Hyperlink"/>
            <w:rFonts w:asciiTheme="minorHAnsi" w:hAnsiTheme="minorHAnsi" w:cstheme="minorHAnsi"/>
          </w:rPr>
          <w:t>https://www.mathworks.com/help/deeplearning/deep-learning-with-images.html</w:t>
        </w:r>
      </w:hyperlink>
      <w:r w:rsidR="00676F7C" w:rsidRPr="00676F7C">
        <w:rPr>
          <w:rFonts w:asciiTheme="minorHAnsi" w:hAnsiTheme="minorHAnsi" w:cstheme="minorHAnsi"/>
        </w:rPr>
        <w:t xml:space="preserve"> (deep learning with images using MATLAB)</w:t>
      </w:r>
    </w:p>
    <w:p w14:paraId="75E415E1" w14:textId="77777777" w:rsidR="00676F7C" w:rsidRPr="00676F7C" w:rsidRDefault="00974654" w:rsidP="00F41C5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Lines="60" w:after="144"/>
        <w:contextualSpacing w:val="0"/>
        <w:rPr>
          <w:rFonts w:asciiTheme="minorHAnsi" w:hAnsiTheme="minorHAnsi" w:cstheme="minorHAnsi"/>
        </w:rPr>
      </w:pPr>
      <w:hyperlink r:id="rId11" w:history="1">
        <w:r w:rsidR="00676F7C" w:rsidRPr="00676F7C">
          <w:rPr>
            <w:rStyle w:val="Hyperlink"/>
            <w:rFonts w:asciiTheme="minorHAnsi" w:hAnsiTheme="minorHAnsi" w:cstheme="minorHAnsi"/>
          </w:rPr>
          <w:t>https://www.mathworks.com/help/deeplearning/gs/get-started-with-transfer-learning.html</w:t>
        </w:r>
      </w:hyperlink>
      <w:r w:rsidR="00676F7C" w:rsidRPr="00676F7C">
        <w:rPr>
          <w:rFonts w:asciiTheme="minorHAnsi" w:hAnsiTheme="minorHAnsi" w:cstheme="minorHAnsi"/>
        </w:rPr>
        <w:t xml:space="preserve"> (transfer learning using MATLAB)</w:t>
      </w:r>
    </w:p>
    <w:p w14:paraId="4A285E09" w14:textId="77777777" w:rsidR="00676F7C" w:rsidRPr="00676F7C" w:rsidRDefault="00974654" w:rsidP="00F41C5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Lines="60" w:after="144"/>
        <w:contextualSpacing w:val="0"/>
        <w:rPr>
          <w:rFonts w:asciiTheme="minorHAnsi" w:hAnsiTheme="minorHAnsi" w:cstheme="minorHAnsi"/>
        </w:rPr>
      </w:pPr>
      <w:hyperlink r:id="rId12" w:history="1">
        <w:r w:rsidR="00676F7C" w:rsidRPr="00676F7C">
          <w:rPr>
            <w:rStyle w:val="Hyperlink"/>
            <w:rFonts w:asciiTheme="minorHAnsi" w:hAnsiTheme="minorHAnsi" w:cstheme="minorHAnsi"/>
          </w:rPr>
          <w:t>https://www.mathworks.com/help/deeplearning/ug/pretrained-convolutional-neural-networks.html</w:t>
        </w:r>
      </w:hyperlink>
      <w:r w:rsidR="00676F7C" w:rsidRPr="00676F7C">
        <w:rPr>
          <w:rFonts w:asciiTheme="minorHAnsi" w:hAnsiTheme="minorHAnsi" w:cstheme="minorHAnsi"/>
        </w:rPr>
        <w:t xml:space="preserve"> (pre-trained networks available in MATLAB)</w:t>
      </w:r>
    </w:p>
    <w:p w14:paraId="7DD4E37B" w14:textId="77777777" w:rsidR="00F41C5B" w:rsidRDefault="00F41C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D70289" w14:textId="19A8DA8C" w:rsidR="003F0BDA" w:rsidRDefault="003F0BDA" w:rsidP="003F0BDA">
      <w:pPr>
        <w:pStyle w:val="Heading1"/>
      </w:pPr>
      <w:r>
        <w:lastRenderedPageBreak/>
        <w:t>Topic 2: Skin lesion classification</w:t>
      </w:r>
    </w:p>
    <w:p w14:paraId="34892B1F" w14:textId="77777777" w:rsidR="003F0BDA" w:rsidRDefault="003F0BDA" w:rsidP="003F0BDA">
      <w:pPr>
        <w:autoSpaceDE w:val="0"/>
        <w:autoSpaceDN w:val="0"/>
        <w:adjustRightInd w:val="0"/>
        <w:rPr>
          <w:rFonts w:ascii="Calibri" w:hAnsi="Calibri"/>
          <w:b/>
          <w:bCs/>
          <w:sz w:val="22"/>
          <w:szCs w:val="20"/>
        </w:rPr>
      </w:pPr>
    </w:p>
    <w:p w14:paraId="0D480694" w14:textId="13C5C3F2" w:rsidR="003F0BDA" w:rsidRPr="00F41C5B" w:rsidRDefault="003F0BDA" w:rsidP="00F41C5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Lines="60" w:after="144"/>
        <w:contextualSpacing w:val="0"/>
        <w:rPr>
          <w:rFonts w:asciiTheme="minorHAnsi" w:hAnsiTheme="minorHAnsi" w:cstheme="minorHAnsi"/>
          <w:b/>
          <w:bCs/>
        </w:rPr>
      </w:pPr>
      <w:r w:rsidRPr="00F41C5B">
        <w:rPr>
          <w:rFonts w:asciiTheme="minorHAnsi" w:hAnsiTheme="minorHAnsi" w:cstheme="minorHAnsi"/>
          <w:b/>
          <w:bCs/>
        </w:rPr>
        <w:t>Goal:</w:t>
      </w:r>
      <w:r w:rsidR="00E864C2" w:rsidRPr="00F41C5B">
        <w:rPr>
          <w:rFonts w:asciiTheme="minorHAnsi" w:hAnsiTheme="minorHAnsi" w:cstheme="minorHAnsi"/>
          <w:b/>
          <w:bCs/>
        </w:rPr>
        <w:t xml:space="preserve"> </w:t>
      </w:r>
      <w:r w:rsidR="00E864C2" w:rsidRPr="00F41C5B">
        <w:rPr>
          <w:rFonts w:asciiTheme="minorHAnsi" w:eastAsiaTheme="minorHAnsi" w:hAnsiTheme="minorHAnsi" w:cstheme="minorHAnsi"/>
        </w:rPr>
        <w:t>to build a deep learning solution (using MATLAB) that is capable of classifying an input color image containing a skin lesion into its type</w:t>
      </w:r>
      <w:r w:rsidR="001E2174" w:rsidRPr="00F41C5B">
        <w:rPr>
          <w:rFonts w:asciiTheme="minorHAnsi" w:eastAsiaTheme="minorHAnsi" w:hAnsiTheme="minorHAnsi" w:cstheme="minorHAnsi"/>
        </w:rPr>
        <w:t xml:space="preserve"> (7-class classifier)</w:t>
      </w:r>
      <w:r w:rsidR="00E864C2" w:rsidRPr="00F41C5B">
        <w:rPr>
          <w:rFonts w:asciiTheme="minorHAnsi" w:eastAsiaTheme="minorHAnsi" w:hAnsiTheme="minorHAnsi" w:cstheme="minorHAnsi"/>
        </w:rPr>
        <w:t xml:space="preserve"> or (for simplicity) as </w:t>
      </w:r>
      <w:r w:rsidR="00E864C2" w:rsidRPr="00F41C5B">
        <w:rPr>
          <w:rFonts w:asciiTheme="minorHAnsi" w:eastAsiaTheme="minorHAnsi" w:hAnsiTheme="minorHAnsi" w:cstheme="minorHAnsi"/>
          <w:i/>
          <w:iCs/>
        </w:rPr>
        <w:t>benign</w:t>
      </w:r>
      <w:r w:rsidR="00E864C2" w:rsidRPr="00F41C5B">
        <w:rPr>
          <w:rFonts w:asciiTheme="minorHAnsi" w:eastAsiaTheme="minorHAnsi" w:hAnsiTheme="minorHAnsi" w:cstheme="minorHAnsi"/>
        </w:rPr>
        <w:t xml:space="preserve"> or </w:t>
      </w:r>
      <w:r w:rsidR="00E864C2" w:rsidRPr="00F41C5B">
        <w:rPr>
          <w:rFonts w:asciiTheme="minorHAnsi" w:eastAsiaTheme="minorHAnsi" w:hAnsiTheme="minorHAnsi" w:cstheme="minorHAnsi"/>
          <w:i/>
          <w:iCs/>
        </w:rPr>
        <w:t>malignant</w:t>
      </w:r>
      <w:r w:rsidR="001E2174" w:rsidRPr="00F41C5B">
        <w:rPr>
          <w:rFonts w:asciiTheme="minorHAnsi" w:eastAsiaTheme="minorHAnsi" w:hAnsiTheme="minorHAnsi" w:cstheme="minorHAnsi"/>
        </w:rPr>
        <w:t xml:space="preserve"> (2-class classifier).</w:t>
      </w:r>
      <w:r w:rsidR="00E864C2" w:rsidRPr="00F41C5B">
        <w:rPr>
          <w:rFonts w:asciiTheme="minorHAnsi" w:eastAsiaTheme="minorHAnsi" w:hAnsiTheme="minorHAnsi" w:cstheme="minorHAnsi"/>
        </w:rPr>
        <w:t xml:space="preserve"> </w:t>
      </w:r>
    </w:p>
    <w:p w14:paraId="3FF1E206" w14:textId="77777777" w:rsidR="00F41C5B" w:rsidRPr="00F41C5B" w:rsidRDefault="003F0BDA" w:rsidP="00F41C5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Lines="60" w:after="144"/>
        <w:contextualSpacing w:val="0"/>
        <w:rPr>
          <w:rFonts w:asciiTheme="minorHAnsi" w:hAnsiTheme="minorHAnsi" w:cstheme="minorHAnsi"/>
        </w:rPr>
      </w:pPr>
      <w:r w:rsidRPr="00F41C5B">
        <w:rPr>
          <w:rFonts w:asciiTheme="minorHAnsi" w:hAnsiTheme="minorHAnsi" w:cstheme="minorHAnsi"/>
          <w:b/>
          <w:bCs/>
        </w:rPr>
        <w:t>Dataset:</w:t>
      </w:r>
      <w:r w:rsidR="00676F7C" w:rsidRPr="00F41C5B">
        <w:rPr>
          <w:rFonts w:asciiTheme="minorHAnsi" w:hAnsiTheme="minorHAnsi" w:cstheme="minorHAnsi"/>
          <w:b/>
          <w:bCs/>
        </w:rPr>
        <w:t xml:space="preserve"> </w:t>
      </w:r>
      <w:r w:rsidR="00E864C2" w:rsidRPr="00F41C5B">
        <w:rPr>
          <w:rFonts w:asciiTheme="minorHAnsi" w:hAnsiTheme="minorHAnsi" w:cstheme="minorHAnsi"/>
        </w:rPr>
        <w:t>The HAM10000 dataset</w:t>
      </w:r>
      <w:r w:rsidR="00F41C5B" w:rsidRPr="00F41C5B">
        <w:rPr>
          <w:rFonts w:asciiTheme="minorHAnsi" w:hAnsiTheme="minorHAnsi" w:cstheme="minorHAnsi"/>
        </w:rPr>
        <w:t xml:space="preserve">, available on Kaggle: </w:t>
      </w:r>
      <w:hyperlink r:id="rId13" w:history="1">
        <w:r w:rsidR="00F41C5B" w:rsidRPr="00F41C5B">
          <w:rPr>
            <w:rStyle w:val="Hyperlink"/>
            <w:rFonts w:asciiTheme="minorHAnsi" w:hAnsiTheme="minorHAnsi" w:cstheme="minorHAnsi"/>
          </w:rPr>
          <w:t>https://www.kaggle.com/kmader/skin-cancer-mnist-ham10000</w:t>
        </w:r>
      </w:hyperlink>
    </w:p>
    <w:p w14:paraId="1F3105BA" w14:textId="1B92F930" w:rsidR="003F0BDA" w:rsidRPr="00F41C5B" w:rsidRDefault="00F41C5B" w:rsidP="00F41C5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Lines="60" w:after="144"/>
        <w:contextualSpacing w:val="0"/>
        <w:rPr>
          <w:rFonts w:asciiTheme="minorHAnsi" w:hAnsiTheme="minorHAnsi" w:cstheme="minorHAnsi"/>
        </w:rPr>
      </w:pPr>
      <w:r w:rsidRPr="00F41C5B">
        <w:rPr>
          <w:rFonts w:asciiTheme="minorHAnsi" w:hAnsiTheme="minorHAnsi" w:cstheme="minorHAnsi"/>
        </w:rPr>
        <w:t>HAM10000</w:t>
      </w:r>
      <w:r w:rsidR="001E2174" w:rsidRPr="00F41C5B">
        <w:rPr>
          <w:rFonts w:asciiTheme="minorHAnsi" w:hAnsiTheme="minorHAnsi" w:cstheme="minorHAnsi"/>
        </w:rPr>
        <w:t xml:space="preserve"> [</w:t>
      </w:r>
      <w:r w:rsidRPr="00F41C5B">
        <w:rPr>
          <w:rFonts w:asciiTheme="minorHAnsi" w:hAnsiTheme="minorHAnsi" w:cstheme="minorHAnsi"/>
        </w:rPr>
        <w:t>5</w:t>
      </w:r>
      <w:r w:rsidR="001E2174" w:rsidRPr="00F41C5B">
        <w:rPr>
          <w:rFonts w:asciiTheme="minorHAnsi" w:hAnsiTheme="minorHAnsi" w:cstheme="minorHAnsi"/>
        </w:rPr>
        <w:t>]</w:t>
      </w:r>
      <w:r w:rsidR="00E864C2" w:rsidRPr="00F41C5B">
        <w:rPr>
          <w:rFonts w:asciiTheme="minorHAnsi" w:hAnsiTheme="minorHAnsi" w:cstheme="minorHAnsi"/>
        </w:rPr>
        <w:t xml:space="preserve"> is a large collection of multi-source </w:t>
      </w:r>
      <w:proofErr w:type="spellStart"/>
      <w:r w:rsidR="00E864C2" w:rsidRPr="00F41C5B">
        <w:rPr>
          <w:rFonts w:asciiTheme="minorHAnsi" w:hAnsiTheme="minorHAnsi" w:cstheme="minorHAnsi"/>
        </w:rPr>
        <w:t>dermatoscopic</w:t>
      </w:r>
      <w:proofErr w:type="spellEnd"/>
      <w:r w:rsidR="00E864C2" w:rsidRPr="00F41C5B">
        <w:rPr>
          <w:rFonts w:asciiTheme="minorHAnsi" w:hAnsiTheme="minorHAnsi" w:cstheme="minorHAnsi"/>
        </w:rPr>
        <w:t xml:space="preserve"> images. It is pre-classiﬁed into 7 diﬀerent classes: Melanocytic nevi, Melanoma, Benign keratosis-like lesions, Basal cell carcinoma, Actinic keratoses, Vascular lesions, and Dermatoﬁbroma.</w:t>
      </w:r>
    </w:p>
    <w:p w14:paraId="1B492E10" w14:textId="78F5D6E4" w:rsidR="003F0BDA" w:rsidRPr="00F41C5B" w:rsidRDefault="003F0BDA" w:rsidP="00F41C5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Lines="60" w:after="144"/>
        <w:contextualSpacing w:val="0"/>
        <w:rPr>
          <w:rFonts w:asciiTheme="minorHAnsi" w:hAnsiTheme="minorHAnsi" w:cstheme="minorHAnsi"/>
          <w:b/>
          <w:bCs/>
        </w:rPr>
      </w:pPr>
      <w:r w:rsidRPr="00F41C5B">
        <w:rPr>
          <w:rFonts w:asciiTheme="minorHAnsi" w:hAnsiTheme="minorHAnsi" w:cstheme="minorHAnsi"/>
          <w:b/>
          <w:bCs/>
        </w:rPr>
        <w:t>References:</w:t>
      </w:r>
    </w:p>
    <w:p w14:paraId="5B374E14" w14:textId="707E77BE" w:rsidR="00F41C5B" w:rsidRPr="00F41C5B" w:rsidRDefault="00E864C2" w:rsidP="00F41C5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Lines="60" w:after="144"/>
        <w:contextualSpacing w:val="0"/>
        <w:rPr>
          <w:rFonts w:asciiTheme="minorHAnsi" w:hAnsiTheme="minorHAnsi" w:cstheme="minorHAnsi"/>
        </w:rPr>
      </w:pPr>
      <w:r w:rsidRPr="00F41C5B">
        <w:rPr>
          <w:rFonts w:asciiTheme="minorHAnsi" w:hAnsiTheme="minorHAnsi" w:cstheme="minorHAnsi"/>
        </w:rPr>
        <w:t xml:space="preserve">P. </w:t>
      </w:r>
      <w:proofErr w:type="spellStart"/>
      <w:r w:rsidRPr="00F41C5B">
        <w:rPr>
          <w:rFonts w:asciiTheme="minorHAnsi" w:hAnsiTheme="minorHAnsi" w:cstheme="minorHAnsi"/>
        </w:rPr>
        <w:t>Tschandl</w:t>
      </w:r>
      <w:proofErr w:type="spellEnd"/>
      <w:r w:rsidRPr="00F41C5B">
        <w:rPr>
          <w:rFonts w:asciiTheme="minorHAnsi" w:hAnsiTheme="minorHAnsi" w:cstheme="minorHAnsi"/>
        </w:rPr>
        <w:t xml:space="preserve">, C. Rosendahl, H. Kittler, The HAM10000 dataset, a large collection of multi-source </w:t>
      </w:r>
      <w:proofErr w:type="spellStart"/>
      <w:r w:rsidRPr="00F41C5B">
        <w:rPr>
          <w:rFonts w:asciiTheme="minorHAnsi" w:hAnsiTheme="minorHAnsi" w:cstheme="minorHAnsi"/>
        </w:rPr>
        <w:t>dermatoscopic</w:t>
      </w:r>
      <w:proofErr w:type="spellEnd"/>
      <w:r w:rsidRPr="00F41C5B">
        <w:rPr>
          <w:rFonts w:asciiTheme="minorHAnsi" w:hAnsiTheme="minorHAnsi" w:cstheme="minorHAnsi"/>
        </w:rPr>
        <w:t xml:space="preserve"> images of common pigmented skin lesions, Scientiﬁc data 5 (2018) 180161.</w:t>
      </w:r>
      <w:r w:rsidR="00F41C5B" w:rsidRPr="00F41C5B">
        <w:rPr>
          <w:rFonts w:asciiTheme="minorHAnsi" w:hAnsiTheme="minorHAnsi" w:cstheme="minorHAnsi"/>
        </w:rPr>
        <w:t xml:space="preserve"> </w:t>
      </w:r>
      <w:hyperlink r:id="rId14" w:history="1">
        <w:r w:rsidR="00F41C5B" w:rsidRPr="00F41C5B">
          <w:rPr>
            <w:rStyle w:val="Hyperlink"/>
            <w:rFonts w:asciiTheme="minorHAnsi" w:hAnsiTheme="minorHAnsi" w:cstheme="minorHAnsi"/>
          </w:rPr>
          <w:t>https://www.nature.com/articles/sdata2018161</w:t>
        </w:r>
      </w:hyperlink>
    </w:p>
    <w:p w14:paraId="15664C7F" w14:textId="47C8252C" w:rsidR="00B727F5" w:rsidRPr="00F41C5B" w:rsidRDefault="00B727F5" w:rsidP="00F41C5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Lines="60" w:after="144"/>
        <w:contextualSpacing w:val="0"/>
        <w:rPr>
          <w:rStyle w:val="Hyperlink"/>
          <w:rFonts w:asciiTheme="minorHAnsi" w:hAnsiTheme="minorHAnsi" w:cstheme="minorHAnsi"/>
          <w:color w:val="auto"/>
          <w:u w:val="none"/>
        </w:rPr>
      </w:pPr>
      <w:r w:rsidRPr="00F41C5B">
        <w:rPr>
          <w:rFonts w:asciiTheme="minorHAnsi" w:hAnsiTheme="minorHAnsi" w:cstheme="minorHAnsi"/>
        </w:rPr>
        <w:t>Alex Yu.</w:t>
      </w:r>
      <w:r w:rsidRPr="00F41C5B">
        <w:rPr>
          <w:rFonts w:asciiTheme="minorHAnsi" w:hAnsiTheme="minorHAnsi" w:cstheme="minorHAnsi"/>
          <w:kern w:val="36"/>
        </w:rPr>
        <w:t xml:space="preserve"> </w:t>
      </w:r>
      <w:r w:rsidRPr="00F41C5B">
        <w:rPr>
          <w:rFonts w:asciiTheme="minorHAnsi" w:hAnsiTheme="minorHAnsi" w:cstheme="minorHAnsi"/>
        </w:rPr>
        <w:t>Building a Skin Lesion Classification Web App</w:t>
      </w:r>
      <w:r w:rsidR="00F41C5B" w:rsidRPr="00F41C5B">
        <w:rPr>
          <w:rFonts w:asciiTheme="minorHAnsi" w:hAnsiTheme="minorHAnsi" w:cstheme="minorHAnsi"/>
        </w:rPr>
        <w:t xml:space="preserve">. </w:t>
      </w:r>
      <w:hyperlink r:id="rId15" w:history="1">
        <w:r w:rsidR="00F41C5B" w:rsidRPr="00F41C5B">
          <w:rPr>
            <w:rStyle w:val="Hyperlink"/>
            <w:rFonts w:asciiTheme="minorHAnsi" w:eastAsiaTheme="majorEastAsia" w:hAnsiTheme="minorHAnsi" w:cstheme="minorHAnsi"/>
          </w:rPr>
          <w:t>https://towardsdatascience.com/building-a-skin-lesion-classification-web-app-16fd2c422b9d</w:t>
        </w:r>
      </w:hyperlink>
    </w:p>
    <w:p w14:paraId="4C20A228" w14:textId="1CEAA2DF" w:rsidR="00B727F5" w:rsidRPr="00F41C5B" w:rsidRDefault="00F41C5B" w:rsidP="00CF295D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Lines="60" w:after="144"/>
        <w:contextualSpacing w:val="0"/>
        <w:rPr>
          <w:rFonts w:asciiTheme="minorHAnsi" w:hAnsiTheme="minorHAnsi" w:cstheme="minorHAnsi"/>
        </w:rPr>
      </w:pPr>
      <w:r w:rsidRPr="00F41C5B">
        <w:rPr>
          <w:rStyle w:val="Hyperlink"/>
          <w:rFonts w:asciiTheme="minorHAnsi" w:hAnsiTheme="minorHAnsi" w:cstheme="minorHAnsi"/>
          <w:color w:val="auto"/>
          <w:u w:val="none"/>
        </w:rPr>
        <w:t xml:space="preserve">Aryan </w:t>
      </w:r>
      <w:proofErr w:type="spellStart"/>
      <w:r w:rsidRPr="00F41C5B">
        <w:rPr>
          <w:rStyle w:val="Hyperlink"/>
          <w:rFonts w:asciiTheme="minorHAnsi" w:hAnsiTheme="minorHAnsi" w:cstheme="minorHAnsi"/>
          <w:color w:val="auto"/>
          <w:u w:val="none"/>
        </w:rPr>
        <w:t>Misra</w:t>
      </w:r>
      <w:proofErr w:type="spellEnd"/>
      <w:r w:rsidRPr="00F41C5B">
        <w:rPr>
          <w:rStyle w:val="Hyperlink"/>
          <w:rFonts w:asciiTheme="minorHAnsi" w:hAnsiTheme="minorHAnsi" w:cstheme="minorHAnsi"/>
          <w:color w:val="auto"/>
          <w:u w:val="none"/>
        </w:rPr>
        <w:t>. Classifying Skin Lesions with Convolutional Neural Networks.</w:t>
      </w:r>
      <w:r>
        <w:rPr>
          <w:rStyle w:val="Hyperlink"/>
          <w:rFonts w:asciiTheme="minorHAnsi" w:hAnsiTheme="minorHAnsi" w:cstheme="minorHAnsi"/>
          <w:color w:val="auto"/>
          <w:u w:val="none"/>
        </w:rPr>
        <w:br/>
      </w:r>
      <w:hyperlink r:id="rId16" w:history="1">
        <w:r w:rsidR="00B727F5" w:rsidRPr="00F41C5B">
          <w:rPr>
            <w:rStyle w:val="Hyperlink"/>
            <w:rFonts w:asciiTheme="minorHAnsi" w:hAnsiTheme="minorHAnsi" w:cstheme="minorHAnsi"/>
          </w:rPr>
          <w:t>https://towardsdatascience.com/classifying-skin-lesions-with-convolutional-neural-networks-fc1302c60d54</w:t>
        </w:r>
      </w:hyperlink>
    </w:p>
    <w:p w14:paraId="5D9A09CF" w14:textId="77777777" w:rsidR="00064D46" w:rsidRPr="00064D46" w:rsidRDefault="00064D46" w:rsidP="00064D46">
      <w:pPr>
        <w:autoSpaceDE w:val="0"/>
        <w:autoSpaceDN w:val="0"/>
        <w:adjustRightInd w:val="0"/>
        <w:rPr>
          <w:rFonts w:ascii="Calibri" w:hAnsi="Calibri"/>
          <w:b/>
          <w:sz w:val="22"/>
          <w:szCs w:val="20"/>
        </w:rPr>
      </w:pPr>
    </w:p>
    <w:p w14:paraId="714F8DCD" w14:textId="77777777" w:rsidR="00F41C5B" w:rsidRDefault="00F41C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DEB8ED" w14:textId="6B27CF7B" w:rsidR="00C50C89" w:rsidRDefault="00C50C89" w:rsidP="003F0BDA">
      <w:pPr>
        <w:pStyle w:val="Heading1"/>
      </w:pPr>
      <w:r>
        <w:lastRenderedPageBreak/>
        <w:t>Topic 3:</w:t>
      </w:r>
      <w:r w:rsidR="00707975">
        <w:t xml:space="preserve"> </w:t>
      </w:r>
      <w:r w:rsidR="003F0BDA" w:rsidRPr="003F0BDA">
        <w:t>Single image super-resolution using deep learning</w:t>
      </w:r>
    </w:p>
    <w:p w14:paraId="58691CE9" w14:textId="77777777" w:rsidR="00C50C89" w:rsidRDefault="00C50C89" w:rsidP="00C50C89">
      <w:pPr>
        <w:autoSpaceDE w:val="0"/>
        <w:autoSpaceDN w:val="0"/>
        <w:adjustRightInd w:val="0"/>
        <w:rPr>
          <w:rFonts w:ascii="Calibri" w:hAnsi="Calibri"/>
          <w:b/>
          <w:bCs/>
          <w:sz w:val="22"/>
          <w:szCs w:val="20"/>
        </w:rPr>
      </w:pPr>
    </w:p>
    <w:p w14:paraId="5386F50E" w14:textId="15EF4739" w:rsidR="00C50C89" w:rsidRPr="00B727F5" w:rsidRDefault="00C50C89" w:rsidP="0050548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Lines="60" w:after="144"/>
        <w:ind w:hanging="630"/>
        <w:contextualSpacing w:val="0"/>
        <w:rPr>
          <w:rFonts w:ascii="Calibri" w:hAnsi="Calibri"/>
        </w:rPr>
      </w:pPr>
      <w:r w:rsidRPr="00B727F5">
        <w:rPr>
          <w:rFonts w:ascii="Calibri" w:hAnsi="Calibri"/>
          <w:b/>
          <w:bCs/>
        </w:rPr>
        <w:t>Goal</w:t>
      </w:r>
      <w:r w:rsidR="00301B4F" w:rsidRPr="00B727F5">
        <w:rPr>
          <w:rFonts w:ascii="Calibri" w:hAnsi="Calibri"/>
          <w:b/>
          <w:bCs/>
        </w:rPr>
        <w:t>:</w:t>
      </w:r>
      <w:r w:rsidR="00301B4F" w:rsidRPr="00B727F5">
        <w:rPr>
          <w:rFonts w:ascii="Calibri" w:eastAsiaTheme="minorHAnsi" w:hAnsi="Calibri" w:cstheme="minorBidi"/>
          <w:b/>
          <w:bCs/>
        </w:rPr>
        <w:t xml:space="preserve"> </w:t>
      </w:r>
      <w:r w:rsidR="00301B4F" w:rsidRPr="00B727F5">
        <w:rPr>
          <w:rFonts w:ascii="Calibri" w:eastAsiaTheme="minorHAnsi" w:hAnsi="Calibri" w:cstheme="minorBidi"/>
        </w:rPr>
        <w:t>to estimate a high-resolution image from a single low-resolution image</w:t>
      </w:r>
      <w:r w:rsidR="00301B4F" w:rsidRPr="00B727F5">
        <w:rPr>
          <w:rFonts w:ascii="Calibri" w:hAnsi="Calibri"/>
        </w:rPr>
        <w:t xml:space="preserve"> using a </w:t>
      </w:r>
      <w:r w:rsidR="00301B4F" w:rsidRPr="00B727F5">
        <w:rPr>
          <w:rFonts w:ascii="Calibri" w:eastAsiaTheme="minorHAnsi" w:hAnsi="Calibri" w:cstheme="minorBidi"/>
        </w:rPr>
        <w:t>Very-Deep Super-Resolution (VDSR) neural network</w:t>
      </w:r>
      <w:r w:rsidR="00301B4F" w:rsidRPr="00B727F5">
        <w:rPr>
          <w:rFonts w:ascii="Calibri" w:hAnsi="Calibri"/>
        </w:rPr>
        <w:t>.</w:t>
      </w:r>
    </w:p>
    <w:p w14:paraId="4555C4EF" w14:textId="6AEF8A3B" w:rsidR="00505485" w:rsidRPr="00505485" w:rsidRDefault="00C50C89" w:rsidP="0050548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Lines="60" w:after="144"/>
        <w:ind w:hanging="630"/>
        <w:rPr>
          <w:rFonts w:ascii="Calibri" w:eastAsiaTheme="minorHAnsi" w:hAnsi="Calibri" w:cstheme="minorBidi"/>
        </w:rPr>
      </w:pPr>
      <w:r w:rsidRPr="00B727F5">
        <w:rPr>
          <w:rFonts w:ascii="Calibri" w:hAnsi="Calibri"/>
          <w:b/>
          <w:bCs/>
        </w:rPr>
        <w:t>Dataset:</w:t>
      </w:r>
      <w:r w:rsidR="00301B4F" w:rsidRPr="00B727F5">
        <w:rPr>
          <w:rFonts w:ascii="Calibri" w:hAnsi="Calibri"/>
          <w:b/>
          <w:bCs/>
        </w:rPr>
        <w:t xml:space="preserve"> </w:t>
      </w:r>
      <w:r w:rsidR="00301B4F" w:rsidRPr="00B727F5">
        <w:rPr>
          <w:rFonts w:ascii="Calibri" w:eastAsiaTheme="minorHAnsi" w:hAnsi="Calibri" w:cstheme="minorBidi"/>
        </w:rPr>
        <w:t xml:space="preserve">IAPR TC-12 Benchmark, </w:t>
      </w:r>
      <w:r w:rsidR="00505485" w:rsidRPr="00505485">
        <w:rPr>
          <w:rFonts w:ascii="Calibri" w:eastAsiaTheme="minorHAnsi" w:hAnsi="Calibri" w:cstheme="minorBidi"/>
        </w:rPr>
        <w:t>available free of charge and without any copyright restrictions:</w:t>
      </w:r>
      <w:r w:rsidR="00505485">
        <w:rPr>
          <w:rFonts w:ascii="Calibri" w:eastAsiaTheme="minorHAnsi" w:hAnsi="Calibri" w:cstheme="minorBidi"/>
        </w:rPr>
        <w:t xml:space="preserve"> </w:t>
      </w:r>
      <w:hyperlink r:id="rId17" w:history="1">
        <w:r w:rsidR="00505485" w:rsidRPr="007624F4">
          <w:rPr>
            <w:rStyle w:val="Hyperlink"/>
            <w:rFonts w:ascii="Calibri" w:eastAsiaTheme="minorHAnsi" w:hAnsi="Calibri" w:cstheme="minorBidi"/>
          </w:rPr>
          <w:t>http://www-i6.informatik.rwth-aachen.de/imageclef/resources/iaprtc12.tgz</w:t>
        </w:r>
      </w:hyperlink>
    </w:p>
    <w:p w14:paraId="7B7405D4" w14:textId="612DCB42" w:rsidR="00C50C89" w:rsidRPr="00B727F5" w:rsidRDefault="00505485" w:rsidP="00505485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Lines="60" w:after="144"/>
        <w:ind w:hanging="630"/>
        <w:contextualSpacing w:val="0"/>
        <w:rPr>
          <w:rFonts w:ascii="Calibri" w:hAnsi="Calibri"/>
        </w:rPr>
      </w:pPr>
      <w:r>
        <w:rPr>
          <w:rFonts w:ascii="Calibri" w:eastAsiaTheme="minorHAnsi" w:hAnsi="Calibri" w:cstheme="minorBidi"/>
        </w:rPr>
        <w:t xml:space="preserve">The dataset </w:t>
      </w:r>
      <w:r w:rsidR="00301B4F" w:rsidRPr="00B727F5">
        <w:rPr>
          <w:rFonts w:ascii="Calibri" w:eastAsiaTheme="minorHAnsi" w:hAnsi="Calibri" w:cstheme="minorBidi"/>
        </w:rPr>
        <w:t>consists of 20,000 still natural images</w:t>
      </w:r>
      <w:r w:rsidR="00301B4F" w:rsidRPr="00B727F5">
        <w:rPr>
          <w:rFonts w:ascii="Calibri" w:hAnsi="Calibri"/>
        </w:rPr>
        <w:t xml:space="preserve"> </w:t>
      </w:r>
      <w:r w:rsidR="00301B4F" w:rsidRPr="00B727F5">
        <w:rPr>
          <w:rFonts w:ascii="Calibri" w:eastAsiaTheme="minorHAnsi" w:hAnsi="Calibri" w:cstheme="minorBidi"/>
        </w:rPr>
        <w:t>taken from locations around the world and comprising an assorted cross-section of still natural images. This includes pictures of different sports and actions, photographs of people, animals, cities, landscapes and many other aspects of contemporary life</w:t>
      </w:r>
      <w:r w:rsidR="00B54DB4" w:rsidRPr="00B727F5">
        <w:rPr>
          <w:rFonts w:ascii="Calibri" w:hAnsi="Calibri"/>
        </w:rPr>
        <w:t xml:space="preserve"> [</w:t>
      </w:r>
      <w:r w:rsidR="00F41C5B">
        <w:rPr>
          <w:rFonts w:ascii="Calibri" w:hAnsi="Calibri"/>
        </w:rPr>
        <w:t>8</w:t>
      </w:r>
      <w:r w:rsidR="00B54DB4" w:rsidRPr="00B727F5">
        <w:rPr>
          <w:rFonts w:ascii="Calibri" w:hAnsi="Calibri"/>
        </w:rPr>
        <w:t>]</w:t>
      </w:r>
      <w:r w:rsidR="00301B4F" w:rsidRPr="00B727F5">
        <w:rPr>
          <w:rFonts w:ascii="Calibri" w:eastAsiaTheme="minorHAnsi" w:hAnsi="Calibri" w:cstheme="minorBidi"/>
        </w:rPr>
        <w:t>.</w:t>
      </w:r>
    </w:p>
    <w:p w14:paraId="2566F7D6" w14:textId="77777777" w:rsidR="00B54DB4" w:rsidRPr="00B727F5" w:rsidRDefault="00C50C89" w:rsidP="0050548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Lines="60" w:after="144"/>
        <w:ind w:hanging="630"/>
        <w:contextualSpacing w:val="0"/>
        <w:rPr>
          <w:rFonts w:ascii="Calibri" w:hAnsi="Calibri"/>
          <w:b/>
          <w:bCs/>
        </w:rPr>
      </w:pPr>
      <w:r w:rsidRPr="00B727F5">
        <w:rPr>
          <w:rFonts w:ascii="Calibri" w:hAnsi="Calibri"/>
          <w:b/>
          <w:bCs/>
        </w:rPr>
        <w:t>References:</w:t>
      </w:r>
    </w:p>
    <w:p w14:paraId="2554F337" w14:textId="00A1C7B2" w:rsidR="00B54DB4" w:rsidRPr="00B727F5" w:rsidRDefault="00B54DB4" w:rsidP="0050548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Lines="60" w:after="144"/>
        <w:ind w:left="1620" w:hanging="630"/>
        <w:contextualSpacing w:val="0"/>
        <w:rPr>
          <w:rFonts w:asciiTheme="minorHAnsi" w:hAnsiTheme="minorHAnsi" w:cstheme="minorHAnsi"/>
        </w:rPr>
      </w:pPr>
      <w:r w:rsidRPr="00B727F5">
        <w:rPr>
          <w:rFonts w:asciiTheme="minorHAnsi" w:eastAsiaTheme="minorHAnsi" w:hAnsiTheme="minorHAnsi" w:cstheme="minorHAnsi"/>
        </w:rPr>
        <w:t>IAPR TC-12 Benchmark</w:t>
      </w:r>
      <w:r w:rsidRPr="00B727F5">
        <w:rPr>
          <w:rFonts w:asciiTheme="minorHAnsi" w:hAnsiTheme="minorHAnsi" w:cstheme="minorHAnsi"/>
        </w:rPr>
        <w:t xml:space="preserve"> (2020). </w:t>
      </w:r>
      <w:hyperlink r:id="rId18" w:history="1">
        <w:r w:rsidRPr="00B727F5">
          <w:rPr>
            <w:rStyle w:val="Hyperlink"/>
            <w:rFonts w:asciiTheme="minorHAnsi" w:eastAsiaTheme="majorEastAsia" w:hAnsiTheme="minorHAnsi" w:cstheme="minorHAnsi"/>
          </w:rPr>
          <w:t>https://www.imageclef.org/photodata</w:t>
        </w:r>
      </w:hyperlink>
    </w:p>
    <w:p w14:paraId="4513F681" w14:textId="3DAF6A77" w:rsidR="00B54DB4" w:rsidRPr="00B727F5" w:rsidRDefault="00B54DB4" w:rsidP="0050548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Lines="60" w:after="144"/>
        <w:ind w:left="1620" w:hanging="630"/>
        <w:contextualSpacing w:val="0"/>
        <w:rPr>
          <w:rFonts w:asciiTheme="minorHAnsi" w:hAnsiTheme="minorHAnsi" w:cstheme="minorHAnsi"/>
        </w:rPr>
      </w:pPr>
      <w:r w:rsidRPr="00B727F5">
        <w:rPr>
          <w:rFonts w:asciiTheme="minorHAnsi" w:eastAsiaTheme="minorHAnsi" w:hAnsiTheme="minorHAnsi" w:cstheme="minorHAnsi"/>
        </w:rPr>
        <w:t xml:space="preserve">Single Image Super-Resolution Using Deep Learning. MathWorks (2020). </w:t>
      </w:r>
      <w:hyperlink r:id="rId19" w:history="1">
        <w:r w:rsidRPr="00B727F5">
          <w:rPr>
            <w:rFonts w:asciiTheme="minorHAnsi" w:hAnsiTheme="minorHAnsi" w:cstheme="minorHAnsi"/>
            <w:color w:val="0000FF"/>
            <w:u w:val="single"/>
          </w:rPr>
          <w:t>https://www.mathworks.com/help/images/single-image-super-resolution-using-deep-learning.html</w:t>
        </w:r>
      </w:hyperlink>
    </w:p>
    <w:p w14:paraId="18EE36E9" w14:textId="3FE8C9E4" w:rsidR="002556D4" w:rsidRPr="00B727F5" w:rsidRDefault="002556D4" w:rsidP="0050548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Lines="60" w:after="144"/>
        <w:ind w:left="1620" w:hanging="630"/>
        <w:contextualSpacing w:val="0"/>
        <w:rPr>
          <w:rFonts w:asciiTheme="minorHAnsi" w:hAnsiTheme="minorHAnsi" w:cstheme="minorHAnsi"/>
        </w:rPr>
      </w:pPr>
      <w:r w:rsidRPr="00B727F5">
        <w:rPr>
          <w:rFonts w:asciiTheme="minorHAnsi" w:eastAsiaTheme="minorHAnsi" w:hAnsiTheme="minorHAnsi" w:cstheme="minorHAnsi"/>
        </w:rPr>
        <w:t xml:space="preserve">Grubinger, M., P. Clough, H. Müller, and T. </w:t>
      </w:r>
      <w:proofErr w:type="spellStart"/>
      <w:r w:rsidRPr="00B727F5">
        <w:rPr>
          <w:rFonts w:asciiTheme="minorHAnsi" w:eastAsiaTheme="minorHAnsi" w:hAnsiTheme="minorHAnsi" w:cstheme="minorHAnsi"/>
        </w:rPr>
        <w:t>Deselaers</w:t>
      </w:r>
      <w:proofErr w:type="spellEnd"/>
      <w:r w:rsidRPr="00B727F5">
        <w:rPr>
          <w:rFonts w:asciiTheme="minorHAnsi" w:eastAsiaTheme="minorHAnsi" w:hAnsiTheme="minorHAnsi" w:cstheme="minorHAnsi"/>
        </w:rPr>
        <w:t>. "The IAPR TC-12 Benchmark: A New Evaluation Resource for Visual Information Systems." </w:t>
      </w:r>
      <w:r w:rsidRPr="00B727F5">
        <w:rPr>
          <w:rFonts w:asciiTheme="minorHAnsi" w:eastAsiaTheme="minorHAnsi" w:hAnsiTheme="minorHAnsi" w:cstheme="minorHAnsi"/>
          <w:i/>
          <w:iCs/>
        </w:rPr>
        <w:t xml:space="preserve">Proceedings of the </w:t>
      </w:r>
      <w:proofErr w:type="spellStart"/>
      <w:r w:rsidRPr="00B727F5">
        <w:rPr>
          <w:rFonts w:asciiTheme="minorHAnsi" w:eastAsiaTheme="minorHAnsi" w:hAnsiTheme="minorHAnsi" w:cstheme="minorHAnsi"/>
          <w:i/>
          <w:iCs/>
        </w:rPr>
        <w:t>OntoImage</w:t>
      </w:r>
      <w:proofErr w:type="spellEnd"/>
      <w:r w:rsidRPr="00B727F5">
        <w:rPr>
          <w:rFonts w:asciiTheme="minorHAnsi" w:eastAsiaTheme="minorHAnsi" w:hAnsiTheme="minorHAnsi" w:cstheme="minorHAnsi"/>
          <w:i/>
          <w:iCs/>
        </w:rPr>
        <w:t xml:space="preserve"> 2006 Language Resources For Content-Based Image Retrieval</w:t>
      </w:r>
      <w:r w:rsidRPr="00B727F5">
        <w:rPr>
          <w:rFonts w:asciiTheme="minorHAnsi" w:eastAsiaTheme="minorHAnsi" w:hAnsiTheme="minorHAnsi" w:cstheme="minorHAnsi"/>
        </w:rPr>
        <w:t>. Genoa, Italy. Vol. 5, May 2006, p. 10.</w:t>
      </w:r>
    </w:p>
    <w:p w14:paraId="35051BB4" w14:textId="77777777" w:rsidR="00B54DB4" w:rsidRPr="00B727F5" w:rsidRDefault="00064D46" w:rsidP="0050548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Lines="60" w:after="144"/>
        <w:ind w:left="1620" w:hanging="630"/>
        <w:contextualSpacing w:val="0"/>
        <w:rPr>
          <w:rFonts w:asciiTheme="minorHAnsi" w:hAnsiTheme="minorHAnsi" w:cstheme="minorHAnsi"/>
        </w:rPr>
      </w:pPr>
      <w:r w:rsidRPr="00B727F5">
        <w:rPr>
          <w:rFonts w:asciiTheme="minorHAnsi" w:eastAsiaTheme="minorHAnsi" w:hAnsiTheme="minorHAnsi" w:cstheme="minorHAnsi"/>
        </w:rPr>
        <w:t>Kim, J., J. K. Lee, and K. M. Lee. "Accurate Image Super-Resolution Using Very Deep Convolutional Networks." </w:t>
      </w:r>
      <w:r w:rsidRPr="00B727F5">
        <w:rPr>
          <w:rFonts w:asciiTheme="minorHAnsi" w:eastAsiaTheme="minorHAnsi" w:hAnsiTheme="minorHAnsi" w:cstheme="minorHAnsi"/>
          <w:i/>
          <w:iCs/>
        </w:rPr>
        <w:t>Proceedings of the IEEE® Conference on Computer Vision and Pattern Recognition</w:t>
      </w:r>
      <w:r w:rsidRPr="00B727F5">
        <w:rPr>
          <w:rFonts w:asciiTheme="minorHAnsi" w:eastAsiaTheme="minorHAnsi" w:hAnsiTheme="minorHAnsi" w:cstheme="minorHAnsi"/>
        </w:rPr>
        <w:t>. 2016, pp. 1646-1654.</w:t>
      </w:r>
    </w:p>
    <w:p w14:paraId="20FBFD67" w14:textId="77777777" w:rsidR="002556D4" w:rsidRPr="00B727F5" w:rsidRDefault="00064D46" w:rsidP="0050548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Lines="60" w:after="144"/>
        <w:ind w:left="1620" w:hanging="630"/>
        <w:contextualSpacing w:val="0"/>
        <w:rPr>
          <w:rFonts w:asciiTheme="minorHAnsi" w:hAnsiTheme="minorHAnsi" w:cstheme="minorHAnsi"/>
        </w:rPr>
      </w:pPr>
      <w:r w:rsidRPr="00B727F5">
        <w:rPr>
          <w:rFonts w:asciiTheme="minorHAnsi" w:eastAsiaTheme="minorHAnsi" w:hAnsiTheme="minorHAnsi" w:cstheme="minorHAnsi"/>
        </w:rPr>
        <w:t>He, K., X. Zhang, S. Ren, and J. Sun. "Delving Deep into Rectifiers: Surpassing Human-Level Performance on ImageNet Classification." </w:t>
      </w:r>
      <w:r w:rsidRPr="00B727F5">
        <w:rPr>
          <w:rFonts w:asciiTheme="minorHAnsi" w:eastAsiaTheme="minorHAnsi" w:hAnsiTheme="minorHAnsi" w:cstheme="minorHAnsi"/>
          <w:i/>
          <w:iCs/>
        </w:rPr>
        <w:t>Proceedings of the IEEE International Conference on Computer Vision</w:t>
      </w:r>
      <w:r w:rsidRPr="00B727F5">
        <w:rPr>
          <w:rFonts w:asciiTheme="minorHAnsi" w:eastAsiaTheme="minorHAnsi" w:hAnsiTheme="minorHAnsi" w:cstheme="minorHAnsi"/>
        </w:rPr>
        <w:t>, 2015, pp. 1026-1034.</w:t>
      </w:r>
    </w:p>
    <w:p w14:paraId="4C4A2E4C" w14:textId="0829AEFA" w:rsidR="002556D4" w:rsidRPr="00505485" w:rsidRDefault="002556D4" w:rsidP="00505485">
      <w:pPr>
        <w:autoSpaceDE w:val="0"/>
        <w:autoSpaceDN w:val="0"/>
        <w:adjustRightInd w:val="0"/>
        <w:spacing w:afterLines="60" w:after="144"/>
        <w:rPr>
          <w:rFonts w:ascii="Calibri" w:hAnsi="Calibri" w:cstheme="minorBidi"/>
          <w:b/>
          <w:bCs/>
          <w:sz w:val="22"/>
          <w:szCs w:val="20"/>
        </w:rPr>
      </w:pPr>
    </w:p>
    <w:sectPr w:rsidR="002556D4" w:rsidRPr="00505485" w:rsidSect="00505485">
      <w:headerReference w:type="default" r:id="rId20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C6554" w14:textId="77777777" w:rsidR="00974654" w:rsidRDefault="00974654" w:rsidP="00D960F6">
      <w:r>
        <w:separator/>
      </w:r>
    </w:p>
  </w:endnote>
  <w:endnote w:type="continuationSeparator" w:id="0">
    <w:p w14:paraId="7B966965" w14:textId="77777777" w:rsidR="00974654" w:rsidRDefault="00974654" w:rsidP="00D9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79AC9" w14:textId="77777777" w:rsidR="00974654" w:rsidRDefault="00974654" w:rsidP="00D960F6">
      <w:r>
        <w:separator/>
      </w:r>
    </w:p>
  </w:footnote>
  <w:footnote w:type="continuationSeparator" w:id="0">
    <w:p w14:paraId="740AD4F5" w14:textId="77777777" w:rsidR="00974654" w:rsidRDefault="00974654" w:rsidP="00D96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05B05" w14:textId="5F9D650C" w:rsidR="00D960F6" w:rsidRPr="00F41C5B" w:rsidRDefault="00D960F6" w:rsidP="00D960F6">
    <w:pPr>
      <w:pStyle w:val="Header"/>
      <w:jc w:val="right"/>
      <w:rPr>
        <w:rFonts w:asciiTheme="minorHAnsi" w:hAnsiTheme="minorHAnsi" w:cstheme="minorHAnsi"/>
        <w:i/>
        <w:iCs/>
        <w:color w:val="538135" w:themeColor="accent6" w:themeShade="BF"/>
        <w:sz w:val="20"/>
        <w:szCs w:val="20"/>
      </w:rPr>
    </w:pPr>
    <w:r w:rsidRPr="00F41C5B">
      <w:rPr>
        <w:rFonts w:asciiTheme="minorHAnsi" w:hAnsiTheme="minorHAnsi" w:cstheme="minorHAnsi"/>
        <w:i/>
        <w:iCs/>
        <w:color w:val="538135" w:themeColor="accent6" w:themeShade="BF"/>
        <w:sz w:val="20"/>
        <w:szCs w:val="20"/>
      </w:rPr>
      <w:t xml:space="preserve">Last updated: </w:t>
    </w:r>
    <w:r w:rsidR="00737C03" w:rsidRPr="00F41C5B">
      <w:rPr>
        <w:rFonts w:asciiTheme="minorHAnsi" w:hAnsiTheme="minorHAnsi" w:cstheme="minorHAnsi"/>
        <w:i/>
        <w:iCs/>
        <w:color w:val="538135" w:themeColor="accent6" w:themeShade="BF"/>
        <w:sz w:val="20"/>
        <w:szCs w:val="20"/>
      </w:rPr>
      <w:fldChar w:fldCharType="begin"/>
    </w:r>
    <w:r w:rsidR="00737C03" w:rsidRPr="00F41C5B">
      <w:rPr>
        <w:rFonts w:asciiTheme="minorHAnsi" w:hAnsiTheme="minorHAnsi" w:cstheme="minorHAnsi"/>
        <w:i/>
        <w:iCs/>
        <w:color w:val="538135" w:themeColor="accent6" w:themeShade="BF"/>
        <w:sz w:val="20"/>
        <w:szCs w:val="20"/>
      </w:rPr>
      <w:instrText xml:space="preserve"> DATE \@ "M/d/yy h:mm am/pm" </w:instrText>
    </w:r>
    <w:r w:rsidR="00737C03" w:rsidRPr="00F41C5B">
      <w:rPr>
        <w:rFonts w:asciiTheme="minorHAnsi" w:hAnsiTheme="minorHAnsi" w:cstheme="minorHAnsi"/>
        <w:i/>
        <w:iCs/>
        <w:color w:val="538135" w:themeColor="accent6" w:themeShade="BF"/>
        <w:sz w:val="20"/>
        <w:szCs w:val="20"/>
      </w:rPr>
      <w:fldChar w:fldCharType="separate"/>
    </w:r>
    <w:r w:rsidR="0064193A">
      <w:rPr>
        <w:rFonts w:asciiTheme="minorHAnsi" w:hAnsiTheme="minorHAnsi" w:cstheme="minorHAnsi"/>
        <w:i/>
        <w:iCs/>
        <w:noProof/>
        <w:color w:val="538135" w:themeColor="accent6" w:themeShade="BF"/>
        <w:sz w:val="20"/>
        <w:szCs w:val="20"/>
      </w:rPr>
      <w:t>3/26/21 9:39 AM</w:t>
    </w:r>
    <w:r w:rsidR="00737C03" w:rsidRPr="00F41C5B">
      <w:rPr>
        <w:rFonts w:asciiTheme="minorHAnsi" w:hAnsiTheme="minorHAnsi" w:cstheme="minorHAnsi"/>
        <w:i/>
        <w:iCs/>
        <w:color w:val="538135" w:themeColor="accent6" w:themeShade="BF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4128"/>
    <w:multiLevelType w:val="multilevel"/>
    <w:tmpl w:val="11404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5D0E"/>
    <w:multiLevelType w:val="hybridMultilevel"/>
    <w:tmpl w:val="3EC6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E44C1"/>
    <w:multiLevelType w:val="hybridMultilevel"/>
    <w:tmpl w:val="C12A12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1E585920"/>
    <w:multiLevelType w:val="hybridMultilevel"/>
    <w:tmpl w:val="BD340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D7195C"/>
    <w:multiLevelType w:val="hybridMultilevel"/>
    <w:tmpl w:val="4204E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3213F2"/>
    <w:multiLevelType w:val="hybridMultilevel"/>
    <w:tmpl w:val="ABF8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2EB3C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A3887"/>
    <w:multiLevelType w:val="hybridMultilevel"/>
    <w:tmpl w:val="B8FC0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D5AEB"/>
    <w:multiLevelType w:val="hybridMultilevel"/>
    <w:tmpl w:val="47E4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42FF2"/>
    <w:multiLevelType w:val="hybridMultilevel"/>
    <w:tmpl w:val="3DEC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F6B85"/>
    <w:multiLevelType w:val="multilevel"/>
    <w:tmpl w:val="ABF8D7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65DBD"/>
    <w:multiLevelType w:val="hybridMultilevel"/>
    <w:tmpl w:val="5D0E4E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D52D4F"/>
    <w:multiLevelType w:val="hybridMultilevel"/>
    <w:tmpl w:val="D4A438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DA4E10"/>
    <w:multiLevelType w:val="hybridMultilevel"/>
    <w:tmpl w:val="E0DA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F2E1A"/>
    <w:multiLevelType w:val="hybridMultilevel"/>
    <w:tmpl w:val="1AE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2EB3C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53AA3"/>
    <w:multiLevelType w:val="hybridMultilevel"/>
    <w:tmpl w:val="61AC9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A0078"/>
    <w:multiLevelType w:val="hybridMultilevel"/>
    <w:tmpl w:val="699E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B2E20"/>
    <w:multiLevelType w:val="hybridMultilevel"/>
    <w:tmpl w:val="85A82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9">
      <w:start w:val="1"/>
      <w:numFmt w:val="lowerLetter"/>
      <w:lvlText w:val="%3."/>
      <w:lvlJc w:val="left"/>
      <w:pPr>
        <w:ind w:left="1260" w:hanging="36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 w15:restartNumberingAfterBreak="0">
    <w:nsid w:val="5D625388"/>
    <w:multiLevelType w:val="hybridMultilevel"/>
    <w:tmpl w:val="B94E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904A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6EBE4497"/>
    <w:multiLevelType w:val="hybridMultilevel"/>
    <w:tmpl w:val="4ECC4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904296"/>
    <w:multiLevelType w:val="hybridMultilevel"/>
    <w:tmpl w:val="55B2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5454D"/>
    <w:multiLevelType w:val="multilevel"/>
    <w:tmpl w:val="BC0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F942CC"/>
    <w:multiLevelType w:val="hybridMultilevel"/>
    <w:tmpl w:val="B31C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8"/>
  </w:num>
  <w:num w:numId="4">
    <w:abstractNumId w:val="14"/>
  </w:num>
  <w:num w:numId="5">
    <w:abstractNumId w:val="10"/>
  </w:num>
  <w:num w:numId="6">
    <w:abstractNumId w:val="1"/>
  </w:num>
  <w:num w:numId="7">
    <w:abstractNumId w:val="4"/>
  </w:num>
  <w:num w:numId="8">
    <w:abstractNumId w:val="2"/>
  </w:num>
  <w:num w:numId="9">
    <w:abstractNumId w:val="16"/>
  </w:num>
  <w:num w:numId="10">
    <w:abstractNumId w:val="21"/>
  </w:num>
  <w:num w:numId="11">
    <w:abstractNumId w:val="15"/>
  </w:num>
  <w:num w:numId="12">
    <w:abstractNumId w:val="11"/>
  </w:num>
  <w:num w:numId="13">
    <w:abstractNumId w:val="6"/>
  </w:num>
  <w:num w:numId="14">
    <w:abstractNumId w:val="20"/>
  </w:num>
  <w:num w:numId="15">
    <w:abstractNumId w:val="3"/>
  </w:num>
  <w:num w:numId="16">
    <w:abstractNumId w:val="7"/>
  </w:num>
  <w:num w:numId="17">
    <w:abstractNumId w:val="12"/>
  </w:num>
  <w:num w:numId="18">
    <w:abstractNumId w:val="8"/>
  </w:num>
  <w:num w:numId="19">
    <w:abstractNumId w:val="17"/>
  </w:num>
  <w:num w:numId="20">
    <w:abstractNumId w:val="13"/>
  </w:num>
  <w:num w:numId="21">
    <w:abstractNumId w:val="5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61"/>
    <w:rsid w:val="00025220"/>
    <w:rsid w:val="00032556"/>
    <w:rsid w:val="00060366"/>
    <w:rsid w:val="00064D46"/>
    <w:rsid w:val="00090C82"/>
    <w:rsid w:val="000A58D4"/>
    <w:rsid w:val="000B54EC"/>
    <w:rsid w:val="000B6E11"/>
    <w:rsid w:val="000E533F"/>
    <w:rsid w:val="000F7AF0"/>
    <w:rsid w:val="00143A22"/>
    <w:rsid w:val="00143ACB"/>
    <w:rsid w:val="00166084"/>
    <w:rsid w:val="001E2174"/>
    <w:rsid w:val="001F4060"/>
    <w:rsid w:val="002178D4"/>
    <w:rsid w:val="00221FD2"/>
    <w:rsid w:val="00222348"/>
    <w:rsid w:val="00234234"/>
    <w:rsid w:val="002509B4"/>
    <w:rsid w:val="002556D4"/>
    <w:rsid w:val="002A5746"/>
    <w:rsid w:val="002B2522"/>
    <w:rsid w:val="00301B4F"/>
    <w:rsid w:val="00301F81"/>
    <w:rsid w:val="00325633"/>
    <w:rsid w:val="00334062"/>
    <w:rsid w:val="00374272"/>
    <w:rsid w:val="003A2762"/>
    <w:rsid w:val="003D2B7B"/>
    <w:rsid w:val="003E5EA1"/>
    <w:rsid w:val="003F0BDA"/>
    <w:rsid w:val="004070DA"/>
    <w:rsid w:val="00413DBC"/>
    <w:rsid w:val="00417FEC"/>
    <w:rsid w:val="004808CC"/>
    <w:rsid w:val="004932C2"/>
    <w:rsid w:val="0049581C"/>
    <w:rsid w:val="004B4ADE"/>
    <w:rsid w:val="004B4B81"/>
    <w:rsid w:val="004C76AC"/>
    <w:rsid w:val="004F2491"/>
    <w:rsid w:val="00505485"/>
    <w:rsid w:val="00526F61"/>
    <w:rsid w:val="00567029"/>
    <w:rsid w:val="00590377"/>
    <w:rsid w:val="005F2DD0"/>
    <w:rsid w:val="006078C6"/>
    <w:rsid w:val="0064193A"/>
    <w:rsid w:val="00645A79"/>
    <w:rsid w:val="00660ED1"/>
    <w:rsid w:val="00676F7C"/>
    <w:rsid w:val="006B3286"/>
    <w:rsid w:val="00707975"/>
    <w:rsid w:val="00737C03"/>
    <w:rsid w:val="007561A7"/>
    <w:rsid w:val="0078003A"/>
    <w:rsid w:val="00784566"/>
    <w:rsid w:val="007911F1"/>
    <w:rsid w:val="008125ED"/>
    <w:rsid w:val="0081747A"/>
    <w:rsid w:val="008B6CD3"/>
    <w:rsid w:val="008D7D09"/>
    <w:rsid w:val="008F0F91"/>
    <w:rsid w:val="00906D4B"/>
    <w:rsid w:val="009110EC"/>
    <w:rsid w:val="00913495"/>
    <w:rsid w:val="00931DED"/>
    <w:rsid w:val="00974654"/>
    <w:rsid w:val="00996D8F"/>
    <w:rsid w:val="009A49CC"/>
    <w:rsid w:val="009C2FD6"/>
    <w:rsid w:val="009C7825"/>
    <w:rsid w:val="009E357D"/>
    <w:rsid w:val="009F1B58"/>
    <w:rsid w:val="00A23EC3"/>
    <w:rsid w:val="00A46C36"/>
    <w:rsid w:val="00A5124C"/>
    <w:rsid w:val="00AE2E53"/>
    <w:rsid w:val="00AE313C"/>
    <w:rsid w:val="00B317BD"/>
    <w:rsid w:val="00B54DB4"/>
    <w:rsid w:val="00B60EC3"/>
    <w:rsid w:val="00B66167"/>
    <w:rsid w:val="00B727F5"/>
    <w:rsid w:val="00B85019"/>
    <w:rsid w:val="00BE73CE"/>
    <w:rsid w:val="00BF1E0A"/>
    <w:rsid w:val="00C02D13"/>
    <w:rsid w:val="00C272D0"/>
    <w:rsid w:val="00C50C89"/>
    <w:rsid w:val="00C53E04"/>
    <w:rsid w:val="00C615E7"/>
    <w:rsid w:val="00C975BA"/>
    <w:rsid w:val="00CB5CA8"/>
    <w:rsid w:val="00CE5A4A"/>
    <w:rsid w:val="00D0471D"/>
    <w:rsid w:val="00D316BF"/>
    <w:rsid w:val="00D67CEA"/>
    <w:rsid w:val="00D7158E"/>
    <w:rsid w:val="00D960F6"/>
    <w:rsid w:val="00DB5EF6"/>
    <w:rsid w:val="00DC0067"/>
    <w:rsid w:val="00DC19B3"/>
    <w:rsid w:val="00DE7E20"/>
    <w:rsid w:val="00E57979"/>
    <w:rsid w:val="00E864C2"/>
    <w:rsid w:val="00EA7C70"/>
    <w:rsid w:val="00EB42EF"/>
    <w:rsid w:val="00EE1CB5"/>
    <w:rsid w:val="00EF3454"/>
    <w:rsid w:val="00F25414"/>
    <w:rsid w:val="00F25E49"/>
    <w:rsid w:val="00F274B8"/>
    <w:rsid w:val="00F41C5B"/>
    <w:rsid w:val="00F476E2"/>
    <w:rsid w:val="00F90D46"/>
    <w:rsid w:val="00FA1C78"/>
    <w:rsid w:val="00FC29F5"/>
    <w:rsid w:val="00FD6AC3"/>
    <w:rsid w:val="00FD704F"/>
    <w:rsid w:val="00FE521C"/>
    <w:rsid w:val="00FF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9BE4B"/>
  <w15:chartTrackingRefBased/>
  <w15:docId w15:val="{89D6D46D-DAD9-9442-BE27-0B4397D6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D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F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F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6F61"/>
    <w:rPr>
      <w:b/>
      <w:bCs/>
    </w:rPr>
  </w:style>
  <w:style w:type="character" w:styleId="Hyperlink">
    <w:name w:val="Hyperlink"/>
    <w:basedOn w:val="DefaultParagraphFont"/>
    <w:uiPriority w:val="99"/>
    <w:unhideWhenUsed/>
    <w:rsid w:val="00407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0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D96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960F6"/>
  </w:style>
  <w:style w:type="paragraph" w:styleId="Footer">
    <w:name w:val="footer"/>
    <w:basedOn w:val="Normal"/>
    <w:link w:val="FooterChar"/>
    <w:uiPriority w:val="99"/>
    <w:unhideWhenUsed/>
    <w:rsid w:val="00D96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0F6"/>
  </w:style>
  <w:style w:type="paragraph" w:styleId="BalloonText">
    <w:name w:val="Balloon Text"/>
    <w:basedOn w:val="Normal"/>
    <w:link w:val="BalloonTextChar"/>
    <w:uiPriority w:val="99"/>
    <w:semiHidden/>
    <w:unhideWhenUsed/>
    <w:rsid w:val="001F406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060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72D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72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72D0"/>
    <w:rPr>
      <w:vertAlign w:val="superscript"/>
    </w:rPr>
  </w:style>
  <w:style w:type="character" w:styleId="PlaceholderText">
    <w:name w:val="Placeholder Text"/>
    <w:uiPriority w:val="99"/>
    <w:semiHidden/>
    <w:rsid w:val="004B4AD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D70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0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0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04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110E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13DBC"/>
  </w:style>
  <w:style w:type="paragraph" w:styleId="NormalWeb">
    <w:name w:val="Normal (Web)"/>
    <w:basedOn w:val="Normal"/>
    <w:uiPriority w:val="99"/>
    <w:rsid w:val="00060366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BodyText">
    <w:name w:val="Body Text"/>
    <w:basedOn w:val="Normal"/>
    <w:link w:val="BodyTextChar"/>
    <w:rsid w:val="00060366"/>
    <w:pPr>
      <w:outlineLvl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60366"/>
    <w:rPr>
      <w:rFonts w:ascii="Times New Roman" w:eastAsia="Times New Roman" w:hAnsi="Times New Roman" w:cs="Times New Roman"/>
      <w:sz w:val="22"/>
      <w:szCs w:val="20"/>
    </w:rPr>
  </w:style>
  <w:style w:type="paragraph" w:styleId="BodyText3">
    <w:name w:val="Body Text 3"/>
    <w:basedOn w:val="Normal"/>
    <w:link w:val="BodyText3Char"/>
    <w:rsid w:val="00060366"/>
    <w:pPr>
      <w:autoSpaceDE w:val="0"/>
      <w:autoSpaceDN w:val="0"/>
      <w:adjustRightInd w:val="0"/>
    </w:pPr>
    <w:rPr>
      <w:rFonts w:eastAsia="Arial Unicode MS"/>
      <w:color w:val="000000"/>
      <w:sz w:val="22"/>
    </w:rPr>
  </w:style>
  <w:style w:type="character" w:customStyle="1" w:styleId="BodyText3Char">
    <w:name w:val="Body Text 3 Char"/>
    <w:basedOn w:val="DefaultParagraphFont"/>
    <w:link w:val="BodyText3"/>
    <w:rsid w:val="00060366"/>
    <w:rPr>
      <w:rFonts w:ascii="Times New Roman" w:eastAsia="Arial Unicode MS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dogs-vs-cats/data" TargetMode="External"/><Relationship Id="rId13" Type="http://schemas.openxmlformats.org/officeDocument/2006/relationships/hyperlink" Target="https://www.kaggle.com/kmader/skin-cancer-mnist-ham10000" TargetMode="External"/><Relationship Id="rId18" Type="http://schemas.openxmlformats.org/officeDocument/2006/relationships/hyperlink" Target="https://www.imageclef.org/photodat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eng.fau.edu/directory/faculty/marques/" TargetMode="External"/><Relationship Id="rId12" Type="http://schemas.openxmlformats.org/officeDocument/2006/relationships/hyperlink" Target="https://www.mathworks.com/help/deeplearning/ug/pretrained-convolutional-neural-networks.html" TargetMode="External"/><Relationship Id="rId17" Type="http://schemas.openxmlformats.org/officeDocument/2006/relationships/hyperlink" Target="http://www-i6.informatik.rwth-aachen.de/imageclef/resources/iaprtc12.tgz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classifying-skin-lesions-with-convolutional-neural-networks-fc1302c60d54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help/deeplearning/gs/get-started-with-transfer-learni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building-a-skin-lesion-classification-web-app-16fd2c422b9d" TargetMode="External"/><Relationship Id="rId10" Type="http://schemas.openxmlformats.org/officeDocument/2006/relationships/hyperlink" Target="https://www.mathworks.com/help/deeplearning/deep-learning-with-images.html" TargetMode="External"/><Relationship Id="rId19" Type="http://schemas.openxmlformats.org/officeDocument/2006/relationships/hyperlink" Target="https://www.mathworks.com/help/images/single-image-super-resolution-using-deep-lear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dogs-vs-cats" TargetMode="External"/><Relationship Id="rId14" Type="http://schemas.openxmlformats.org/officeDocument/2006/relationships/hyperlink" Target="https://www.nature.com/articles/sdata201816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 Marques</dc:creator>
  <cp:keywords/>
  <dc:description/>
  <cp:lastModifiedBy>Jianghao Wang</cp:lastModifiedBy>
  <cp:revision>15</cp:revision>
  <cp:lastPrinted>2020-02-17T15:50:00Z</cp:lastPrinted>
  <dcterms:created xsi:type="dcterms:W3CDTF">2020-02-17T15:52:00Z</dcterms:created>
  <dcterms:modified xsi:type="dcterms:W3CDTF">2021-03-26T13:39:00Z</dcterms:modified>
</cp:coreProperties>
</file>