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B9F89A" w14:textId="4DC97185" w:rsidR="006C0041" w:rsidRDefault="008274F4" w:rsidP="00F15AD6">
      <w:pPr>
        <w:pStyle w:val="berschrift1"/>
      </w:pPr>
      <w:r>
        <w:t>Aufgabe</w:t>
      </w:r>
    </w:p>
    <w:p w14:paraId="1E6FD3D4" w14:textId="2486069B" w:rsidR="008274F4" w:rsidRDefault="008274F4" w:rsidP="008274F4">
      <w:pPr>
        <w:jc w:val="both"/>
      </w:pPr>
      <w:r>
        <w:t xml:space="preserve">Was geht nach dem Abi? Zur Auswahl </w:t>
      </w:r>
      <w:proofErr w:type="gramStart"/>
      <w:r>
        <w:t>stehen</w:t>
      </w:r>
      <w:proofErr w:type="gramEnd"/>
      <w:r>
        <w:t xml:space="preserve"> ein Studium (</w:t>
      </w:r>
      <m:oMath>
        <m:r>
          <w:rPr>
            <w:rFonts w:ascii="Cambria Math" w:hAnsi="Cambria Math"/>
          </w:rPr>
          <m:t>S</m:t>
        </m:r>
      </m:oMath>
      <w:r>
        <w:t>), eine Ausbildung (</w:t>
      </w:r>
      <m:oMath>
        <m:r>
          <w:rPr>
            <w:rFonts w:ascii="Cambria Math" w:hAnsi="Cambria Math"/>
          </w:rPr>
          <m:t>A</m:t>
        </m:r>
      </m:oMath>
      <w:r>
        <w:t xml:space="preserve">) und ein Praktikum </w:t>
      </w:r>
      <w:r>
        <w:t>(</w:t>
      </w:r>
      <m:oMath>
        <m:r>
          <w:rPr>
            <w:rFonts w:ascii="Cambria Math" w:hAnsi="Cambria Math"/>
          </w:rPr>
          <m:t>P</m:t>
        </m:r>
        <m:r>
          <w:rPr>
            <w:rFonts w:ascii="Cambria Math" w:hAnsi="Cambria Math"/>
          </w:rPr>
          <m:t>)</m:t>
        </m:r>
      </m:oMath>
      <w:r>
        <w:t>. Entweder man bleibt dabei in Lippe wohnen (</w:t>
      </w:r>
      <m:oMath>
        <m:r>
          <w:rPr>
            <w:rFonts w:ascii="Cambria Math" w:hAnsi="Cambria Math"/>
          </w:rPr>
          <m:t>L</m:t>
        </m:r>
      </m:oMath>
      <w:r>
        <w:t>) oder man zieht um (</w:t>
      </w:r>
      <m:oMath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L</m:t>
            </m:r>
          </m:e>
        </m:acc>
      </m:oMath>
      <w:r>
        <w:t xml:space="preserve">). Die Menge aller Auswahlmöglichkeiten ist dann </w:t>
      </w:r>
      <m:oMath>
        <m:r>
          <w:rPr>
            <w:rFonts w:ascii="Cambria Math" w:hAnsi="Cambria Math"/>
          </w:rPr>
          <m:t>X={SL;AL;PL;S</m:t>
        </m:r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L</m:t>
            </m:r>
          </m:e>
        </m:acc>
        <m:r>
          <w:rPr>
            <w:rFonts w:ascii="Cambria Math" w:hAnsi="Cambria Math"/>
          </w:rPr>
          <m:t>;A</m:t>
        </m:r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L</m:t>
            </m:r>
          </m:e>
        </m:acc>
        <m:r>
          <w:rPr>
            <w:rFonts w:ascii="Cambria Math" w:hAnsi="Cambria Math"/>
          </w:rPr>
          <m:t>;P</m:t>
        </m:r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L</m:t>
            </m:r>
          </m:e>
        </m:acc>
        <m:r>
          <w:rPr>
            <w:rFonts w:ascii="Cambria Math" w:hAnsi="Cambria Math"/>
          </w:rPr>
          <m:t>}</m:t>
        </m:r>
      </m:oMath>
      <w:r>
        <w:t>. Vervollständigen Sie die Tabelle.</w:t>
      </w:r>
    </w:p>
    <w:tbl>
      <w:tblPr>
        <w:tblStyle w:val="Tabellenraster"/>
        <w:tblW w:w="5000" w:type="pct"/>
        <w:tblLook w:val="04A0" w:firstRow="1" w:lastRow="0" w:firstColumn="1" w:lastColumn="0" w:noHBand="0" w:noVBand="1"/>
      </w:tblPr>
      <w:tblGrid>
        <w:gridCol w:w="6308"/>
        <w:gridCol w:w="973"/>
        <w:gridCol w:w="2347"/>
      </w:tblGrid>
      <w:tr w:rsidR="008274F4" w:rsidRPr="00845550" w14:paraId="00F801EA" w14:textId="77777777" w:rsidTr="00E808B6">
        <w:tc>
          <w:tcPr>
            <w:tcW w:w="3384" w:type="pct"/>
            <w:shd w:val="clear" w:color="auto" w:fill="E8E8E8" w:themeFill="background2"/>
          </w:tcPr>
          <w:p w14:paraId="306A6251" w14:textId="77777777" w:rsidR="008274F4" w:rsidRPr="00845550" w:rsidRDefault="008274F4" w:rsidP="00E808B6">
            <w:pPr>
              <w:jc w:val="center"/>
              <w:rPr>
                <w:rFonts w:eastAsiaTheme="minorEastAsia"/>
                <w:b/>
              </w:rPr>
            </w:pPr>
            <w:r w:rsidRPr="00845550">
              <w:rPr>
                <w:rFonts w:eastAsiaTheme="minorEastAsia"/>
                <w:b/>
              </w:rPr>
              <w:t>Textuelle Beschreibung</w:t>
            </w:r>
          </w:p>
        </w:tc>
        <w:tc>
          <w:tcPr>
            <w:tcW w:w="496" w:type="pct"/>
            <w:shd w:val="clear" w:color="auto" w:fill="E8E8E8" w:themeFill="background2"/>
          </w:tcPr>
          <w:p w14:paraId="7C4A850E" w14:textId="77777777" w:rsidR="008274F4" w:rsidRPr="00845550" w:rsidRDefault="008274F4" w:rsidP="00E808B6">
            <w:pPr>
              <w:jc w:val="center"/>
              <w:rPr>
                <w:rFonts w:eastAsiaTheme="minorEastAsia"/>
                <w:b/>
              </w:rPr>
            </w:pPr>
            <w:r>
              <w:rPr>
                <w:rFonts w:eastAsiaTheme="minorEastAsia"/>
                <w:b/>
              </w:rPr>
              <w:t>Symbol</w:t>
            </w:r>
          </w:p>
        </w:tc>
        <w:tc>
          <w:tcPr>
            <w:tcW w:w="1120" w:type="pct"/>
            <w:shd w:val="clear" w:color="auto" w:fill="E8E8E8" w:themeFill="background2"/>
          </w:tcPr>
          <w:p w14:paraId="51DF5CCD" w14:textId="77777777" w:rsidR="008274F4" w:rsidRPr="00845550" w:rsidRDefault="008274F4" w:rsidP="00E808B6">
            <w:pPr>
              <w:jc w:val="center"/>
              <w:rPr>
                <w:rFonts w:eastAsiaTheme="minorEastAsia"/>
                <w:b/>
              </w:rPr>
            </w:pPr>
            <w:r w:rsidRPr="00845550">
              <w:rPr>
                <w:rFonts w:eastAsiaTheme="minorEastAsia"/>
                <w:b/>
              </w:rPr>
              <w:t>Mengenschreibweise</w:t>
            </w:r>
          </w:p>
        </w:tc>
      </w:tr>
      <w:tr w:rsidR="008274F4" w14:paraId="63FD4BEF" w14:textId="77777777" w:rsidTr="00E808B6">
        <w:trPr>
          <w:trHeight w:val="567"/>
        </w:trPr>
        <w:tc>
          <w:tcPr>
            <w:tcW w:w="3384" w:type="pct"/>
            <w:vAlign w:val="center"/>
          </w:tcPr>
          <w:p w14:paraId="456E0E87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studiert.</w:t>
            </w:r>
          </w:p>
        </w:tc>
        <w:tc>
          <w:tcPr>
            <w:tcW w:w="496" w:type="pct"/>
            <w:vAlign w:val="center"/>
          </w:tcPr>
          <w:p w14:paraId="2A302471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B</m:t>
                </m:r>
              </m:oMath>
            </m:oMathPara>
          </w:p>
        </w:tc>
        <w:tc>
          <w:tcPr>
            <w:tcW w:w="1120" w:type="pct"/>
            <w:vAlign w:val="center"/>
          </w:tcPr>
          <w:p w14:paraId="13F2C85D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</w:tr>
      <w:tr w:rsidR="008274F4" w14:paraId="38EE47B8" w14:textId="77777777" w:rsidTr="00E808B6">
        <w:trPr>
          <w:trHeight w:val="567"/>
        </w:trPr>
        <w:tc>
          <w:tcPr>
            <w:tcW w:w="3384" w:type="pct"/>
            <w:vAlign w:val="center"/>
          </w:tcPr>
          <w:p w14:paraId="0756F9DA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  <w:tc>
          <w:tcPr>
            <w:tcW w:w="496" w:type="pct"/>
            <w:vAlign w:val="center"/>
          </w:tcPr>
          <w:p w14:paraId="2EBBD47F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C</m:t>
                </m:r>
              </m:oMath>
            </m:oMathPara>
          </w:p>
        </w:tc>
        <w:tc>
          <w:tcPr>
            <w:tcW w:w="1120" w:type="pct"/>
            <w:vAlign w:val="center"/>
          </w:tcPr>
          <w:p w14:paraId="76D3DDBB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{SL;AL;PL}</m:t>
                </m:r>
              </m:oMath>
            </m:oMathPara>
          </w:p>
        </w:tc>
      </w:tr>
      <w:tr w:rsidR="008274F4" w14:paraId="2A66B5BE" w14:textId="77777777" w:rsidTr="00E808B6">
        <w:trPr>
          <w:trHeight w:val="567"/>
        </w:trPr>
        <w:tc>
          <w:tcPr>
            <w:tcW w:w="3384" w:type="pct"/>
            <w:vAlign w:val="center"/>
          </w:tcPr>
          <w:p w14:paraId="28423031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beginnt eine Ausbildung.</w:t>
            </w:r>
          </w:p>
        </w:tc>
        <w:tc>
          <w:tcPr>
            <w:tcW w:w="496" w:type="pct"/>
            <w:vAlign w:val="center"/>
          </w:tcPr>
          <w:p w14:paraId="0E3F932F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D</m:t>
                </m:r>
              </m:oMath>
            </m:oMathPara>
          </w:p>
        </w:tc>
        <w:tc>
          <w:tcPr>
            <w:tcW w:w="1120" w:type="pct"/>
            <w:vAlign w:val="center"/>
          </w:tcPr>
          <w:p w14:paraId="37FE1B36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</w:tr>
      <w:tr w:rsidR="008274F4" w14:paraId="22EE3374" w14:textId="77777777" w:rsidTr="00E808B6">
        <w:trPr>
          <w:trHeight w:val="567"/>
        </w:trPr>
        <w:tc>
          <w:tcPr>
            <w:tcW w:w="3384" w:type="pct"/>
            <w:vAlign w:val="center"/>
          </w:tcPr>
          <w:p w14:paraId="41570CAB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  <w:tc>
          <w:tcPr>
            <w:tcW w:w="496" w:type="pct"/>
            <w:vAlign w:val="center"/>
          </w:tcPr>
          <w:p w14:paraId="438DE35F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E</m:t>
                </m:r>
              </m:oMath>
            </m:oMathPara>
          </w:p>
        </w:tc>
        <w:tc>
          <w:tcPr>
            <w:tcW w:w="1120" w:type="pct"/>
            <w:vAlign w:val="center"/>
          </w:tcPr>
          <w:p w14:paraId="355898E4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{PL;P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}</m:t>
                </m:r>
              </m:oMath>
            </m:oMathPara>
          </w:p>
        </w:tc>
      </w:tr>
      <w:tr w:rsidR="008274F4" w14:paraId="42D528EB" w14:textId="77777777" w:rsidTr="00E808B6">
        <w:trPr>
          <w:trHeight w:val="567"/>
        </w:trPr>
        <w:tc>
          <w:tcPr>
            <w:tcW w:w="3384" w:type="pct"/>
            <w:vAlign w:val="center"/>
          </w:tcPr>
          <w:p w14:paraId="2738ADB4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  <w:tc>
          <w:tcPr>
            <w:tcW w:w="496" w:type="pct"/>
            <w:vAlign w:val="center"/>
          </w:tcPr>
          <w:p w14:paraId="446C8D96" w14:textId="77777777" w:rsidR="008274F4" w:rsidRDefault="008274F4" w:rsidP="00E808B6">
            <w:pPr>
              <w:jc w:val="center"/>
              <w:rPr>
                <w:rFonts w:ascii="Calibri" w:eastAsia="Calibri" w:hAnsi="Calibri" w:cs="Times New Roman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eastAsia="Calibri" w:hAnsi="Cambria Math" w:cs="Times New Roman"/>
                        <w:i/>
                      </w:rPr>
                    </m:ctrlPr>
                  </m:accPr>
                  <m:e>
                    <m:r>
                      <w:rPr>
                        <w:rFonts w:ascii="Cambria Math" w:eastAsia="Calibri" w:hAnsi="Cambria Math" w:cs="Times New Roman"/>
                      </w:rPr>
                      <m:t>C</m:t>
                    </m:r>
                  </m:e>
                </m:acc>
              </m:oMath>
            </m:oMathPara>
          </w:p>
        </w:tc>
        <w:tc>
          <w:tcPr>
            <w:tcW w:w="1120" w:type="pct"/>
            <w:vAlign w:val="center"/>
          </w:tcPr>
          <w:p w14:paraId="13807A01" w14:textId="77777777" w:rsidR="008274F4" w:rsidRDefault="008274F4" w:rsidP="00E808B6">
            <w:pPr>
              <w:jc w:val="center"/>
              <w:rPr>
                <w:rFonts w:ascii="Calibri" w:eastAsia="Times New Roman" w:hAnsi="Calibri" w:cs="Times New Roman"/>
              </w:rPr>
            </w:pPr>
          </w:p>
        </w:tc>
      </w:tr>
      <w:tr w:rsidR="008274F4" w14:paraId="00DFCAD7" w14:textId="77777777" w:rsidTr="00E808B6">
        <w:trPr>
          <w:trHeight w:val="567"/>
        </w:trPr>
        <w:tc>
          <w:tcPr>
            <w:tcW w:w="3384" w:type="pct"/>
            <w:vAlign w:val="center"/>
          </w:tcPr>
          <w:p w14:paraId="068F8DD3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studiert in Lippe.</w:t>
            </w:r>
          </w:p>
        </w:tc>
        <w:tc>
          <w:tcPr>
            <w:tcW w:w="496" w:type="pct"/>
            <w:vAlign w:val="center"/>
          </w:tcPr>
          <w:p w14:paraId="4C4091F2" w14:textId="77777777" w:rsidR="008274F4" w:rsidRDefault="008274F4" w:rsidP="00E808B6">
            <w:pPr>
              <w:jc w:val="center"/>
              <w:rPr>
                <w:rFonts w:ascii="Calibri" w:eastAsia="Calibri" w:hAnsi="Calibri" w:cs="Times New Roman"/>
              </w:rPr>
            </w:pPr>
          </w:p>
        </w:tc>
        <w:tc>
          <w:tcPr>
            <w:tcW w:w="1120" w:type="pct"/>
            <w:vAlign w:val="center"/>
          </w:tcPr>
          <w:p w14:paraId="642BD6E4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</w:tr>
      <w:tr w:rsidR="008274F4" w14:paraId="6569F8B5" w14:textId="77777777" w:rsidTr="00E808B6">
        <w:trPr>
          <w:trHeight w:val="567"/>
        </w:trPr>
        <w:tc>
          <w:tcPr>
            <w:tcW w:w="3384" w:type="pct"/>
            <w:vAlign w:val="center"/>
          </w:tcPr>
          <w:p w14:paraId="24753DB3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  <w:tc>
          <w:tcPr>
            <w:tcW w:w="496" w:type="pct"/>
            <w:vAlign w:val="center"/>
          </w:tcPr>
          <w:p w14:paraId="40CCBA38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C∪D</m:t>
                </m:r>
              </m:oMath>
            </m:oMathPara>
          </w:p>
        </w:tc>
        <w:tc>
          <w:tcPr>
            <w:tcW w:w="1120" w:type="pct"/>
            <w:vAlign w:val="center"/>
          </w:tcPr>
          <w:p w14:paraId="0910D28C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</w:tr>
      <w:tr w:rsidR="008274F4" w14:paraId="75A6DBC0" w14:textId="77777777" w:rsidTr="00E808B6">
        <w:trPr>
          <w:trHeight w:val="567"/>
        </w:trPr>
        <w:tc>
          <w:tcPr>
            <w:tcW w:w="3384" w:type="pct"/>
            <w:vAlign w:val="center"/>
          </w:tcPr>
          <w:p w14:paraId="2D772C45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  <w:tc>
          <w:tcPr>
            <w:tcW w:w="496" w:type="pct"/>
            <w:vAlign w:val="center"/>
          </w:tcPr>
          <w:p w14:paraId="4FEA17DA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  <w:tc>
          <w:tcPr>
            <w:tcW w:w="1120" w:type="pct"/>
            <w:vAlign w:val="center"/>
          </w:tcPr>
          <w:p w14:paraId="62A1D64B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{P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}</m:t>
                </m:r>
              </m:oMath>
            </m:oMathPara>
          </w:p>
        </w:tc>
      </w:tr>
      <w:tr w:rsidR="008274F4" w14:paraId="47356964" w14:textId="77777777" w:rsidTr="00E808B6">
        <w:trPr>
          <w:trHeight w:val="567"/>
        </w:trPr>
        <w:tc>
          <w:tcPr>
            <w:tcW w:w="3384" w:type="pct"/>
            <w:vAlign w:val="center"/>
          </w:tcPr>
          <w:p w14:paraId="1D495328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  <w:tc>
          <w:tcPr>
            <w:tcW w:w="496" w:type="pct"/>
            <w:vAlign w:val="center"/>
          </w:tcPr>
          <w:p w14:paraId="2107E97E" w14:textId="77777777" w:rsidR="008274F4" w:rsidRDefault="008274F4" w:rsidP="00E808B6">
            <w:pPr>
              <w:jc w:val="center"/>
              <w:rPr>
                <w:rFonts w:ascii="Calibri" w:eastAsia="Calibri" w:hAnsi="Calibri" w:cs="Times New Roman"/>
              </w:rPr>
            </w:pPr>
          </w:p>
        </w:tc>
        <w:tc>
          <w:tcPr>
            <w:tcW w:w="1120" w:type="pct"/>
            <w:vAlign w:val="center"/>
          </w:tcPr>
          <w:p w14:paraId="479556F2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{SL;PL;S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;P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}</m:t>
                </m:r>
              </m:oMath>
            </m:oMathPara>
          </w:p>
        </w:tc>
      </w:tr>
      <w:tr w:rsidR="008274F4" w14:paraId="61C7FB6B" w14:textId="77777777" w:rsidTr="00E808B6">
        <w:trPr>
          <w:trHeight w:val="567"/>
        </w:trPr>
        <w:tc>
          <w:tcPr>
            <w:tcW w:w="3384" w:type="pct"/>
            <w:vAlign w:val="center"/>
          </w:tcPr>
          <w:p w14:paraId="6718F53F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  <w:tc>
          <w:tcPr>
            <w:tcW w:w="496" w:type="pct"/>
            <w:vAlign w:val="center"/>
          </w:tcPr>
          <w:p w14:paraId="43855C83" w14:textId="77777777" w:rsidR="008274F4" w:rsidRDefault="008274F4" w:rsidP="00E808B6">
            <w:pPr>
              <w:jc w:val="center"/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D∩E</m:t>
                </m:r>
              </m:oMath>
            </m:oMathPara>
          </w:p>
        </w:tc>
        <w:tc>
          <w:tcPr>
            <w:tcW w:w="1120" w:type="pct"/>
            <w:vAlign w:val="center"/>
          </w:tcPr>
          <w:p w14:paraId="6E3AD345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</w:p>
        </w:tc>
      </w:tr>
      <w:tr w:rsidR="008274F4" w14:paraId="56750049" w14:textId="77777777" w:rsidTr="00E808B6">
        <w:trPr>
          <w:trHeight w:val="567"/>
        </w:trPr>
        <w:tc>
          <w:tcPr>
            <w:tcW w:w="3384" w:type="pct"/>
            <w:vAlign w:val="center"/>
          </w:tcPr>
          <w:p w14:paraId="500533BA" w14:textId="77777777" w:rsidR="008274F4" w:rsidRDefault="008274F4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studiert nicht oder man bleibt in Lippe.</w:t>
            </w:r>
          </w:p>
        </w:tc>
        <w:tc>
          <w:tcPr>
            <w:tcW w:w="496" w:type="pct"/>
            <w:vAlign w:val="center"/>
          </w:tcPr>
          <w:p w14:paraId="729E4A13" w14:textId="77777777" w:rsidR="008274F4" w:rsidRDefault="008274F4" w:rsidP="00E808B6">
            <w:pPr>
              <w:jc w:val="center"/>
              <w:rPr>
                <w:rFonts w:ascii="Calibri" w:eastAsia="Calibri" w:hAnsi="Calibri" w:cs="Times New Roman"/>
              </w:rPr>
            </w:pPr>
          </w:p>
        </w:tc>
        <w:tc>
          <w:tcPr>
            <w:tcW w:w="1120" w:type="pct"/>
            <w:vAlign w:val="center"/>
          </w:tcPr>
          <w:p w14:paraId="3D8C9D22" w14:textId="77777777" w:rsidR="008274F4" w:rsidRDefault="008274F4" w:rsidP="00E808B6">
            <w:pPr>
              <w:jc w:val="center"/>
              <w:rPr>
                <w:rFonts w:ascii="Calibri" w:eastAsia="Calibri" w:hAnsi="Calibri" w:cs="Times New Roman"/>
              </w:rPr>
            </w:pPr>
          </w:p>
        </w:tc>
      </w:tr>
      <w:tr w:rsidR="008274F4" w14:paraId="203F4DCC" w14:textId="77777777" w:rsidTr="00E808B6">
        <w:trPr>
          <w:trHeight w:val="567"/>
        </w:trPr>
        <w:tc>
          <w:tcPr>
            <w:tcW w:w="3384" w:type="pct"/>
          </w:tcPr>
          <w:p w14:paraId="6198CFAD" w14:textId="77777777" w:rsidR="008274F4" w:rsidRPr="00D62CB1" w:rsidRDefault="008274F4" w:rsidP="00E808B6">
            <w:pPr>
              <w:jc w:val="center"/>
              <w:rPr>
                <w:rFonts w:ascii="Calibri" w:eastAsia="Calibri" w:hAnsi="Calibri" w:cs="Times New Roman"/>
              </w:rPr>
            </w:pPr>
          </w:p>
        </w:tc>
        <w:tc>
          <w:tcPr>
            <w:tcW w:w="496" w:type="pct"/>
            <w:vAlign w:val="center"/>
          </w:tcPr>
          <w:p w14:paraId="3E6413E9" w14:textId="77777777" w:rsidR="008274F4" w:rsidRDefault="008274F4" w:rsidP="00E808B6">
            <w:pPr>
              <w:jc w:val="center"/>
              <w:rPr>
                <w:rFonts w:ascii="Calibri" w:eastAsia="Calibri" w:hAnsi="Calibri" w:cs="Times New Roman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eastAsia="Calibri" w:hAnsi="Cambria Math" w:cs="Times New Roman"/>
                        <w:i/>
                      </w:rPr>
                    </m:ctrlPr>
                  </m:accPr>
                  <m:e>
                    <m:r>
                      <w:rPr>
                        <w:rFonts w:ascii="Cambria Math" w:eastAsia="Calibri" w:hAnsi="Cambria Math" w:cs="Times New Roman"/>
                      </w:rPr>
                      <m:t>D</m:t>
                    </m:r>
                  </m:e>
                </m:acc>
                <m:r>
                  <w:rPr>
                    <w:rFonts w:ascii="Cambria Math" w:eastAsia="Calibri" w:hAnsi="Cambria Math" w:cs="Times New Roman"/>
                  </w:rPr>
                  <m:t>∪D</m:t>
                </m:r>
              </m:oMath>
            </m:oMathPara>
          </w:p>
        </w:tc>
        <w:tc>
          <w:tcPr>
            <w:tcW w:w="1120" w:type="pct"/>
            <w:vAlign w:val="center"/>
          </w:tcPr>
          <w:p w14:paraId="205CB959" w14:textId="77777777" w:rsidR="008274F4" w:rsidRDefault="008274F4" w:rsidP="00E808B6">
            <w:pPr>
              <w:jc w:val="center"/>
              <w:rPr>
                <w:rFonts w:ascii="Calibri" w:eastAsia="Calibri" w:hAnsi="Calibri" w:cs="Times New Roman"/>
              </w:rPr>
            </w:pPr>
          </w:p>
        </w:tc>
      </w:tr>
    </w:tbl>
    <w:p w14:paraId="4A9AD1AB" w14:textId="77777777" w:rsidR="008274F4" w:rsidRDefault="008274F4" w:rsidP="008274F4">
      <w:pPr>
        <w:jc w:val="both"/>
      </w:pPr>
    </w:p>
    <w:p w14:paraId="63E3DB44" w14:textId="77777777" w:rsidR="005B0472" w:rsidRDefault="005B0472" w:rsidP="00F15AD6">
      <w:pPr>
        <w:sectPr w:rsidR="005B0472" w:rsidSect="00F15AD6">
          <w:headerReference w:type="default" r:id="rId7"/>
          <w:pgSz w:w="11906" w:h="16838"/>
          <w:pgMar w:top="1134" w:right="1134" w:bottom="1134" w:left="1134" w:header="709" w:footer="709" w:gutter="0"/>
          <w:cols w:space="708"/>
          <w:docGrid w:linePitch="360"/>
        </w:sectPr>
      </w:pPr>
    </w:p>
    <w:p w14:paraId="6239BE09" w14:textId="1605B7E3" w:rsidR="005B0472" w:rsidRDefault="005B0472" w:rsidP="005B0472">
      <w:pPr>
        <w:pStyle w:val="berschrift1"/>
      </w:pPr>
      <w:r>
        <w:lastRenderedPageBreak/>
        <w:t>Lösung</w:t>
      </w:r>
    </w:p>
    <w:p w14:paraId="0252ACCB" w14:textId="682FA7BC" w:rsidR="00F15AD6" w:rsidRDefault="005B0472" w:rsidP="005B0472">
      <w:pPr>
        <w:jc w:val="both"/>
      </w:pPr>
      <w:r>
        <w:t xml:space="preserve">Was geht nach dem Abi? Zur Auswahl </w:t>
      </w:r>
      <w:proofErr w:type="gramStart"/>
      <w:r>
        <w:t>stehen</w:t>
      </w:r>
      <w:proofErr w:type="gramEnd"/>
      <w:r>
        <w:t xml:space="preserve"> ein Studium (</w:t>
      </w:r>
      <m:oMath>
        <m:r>
          <w:rPr>
            <w:rFonts w:ascii="Cambria Math" w:hAnsi="Cambria Math"/>
          </w:rPr>
          <m:t>S</m:t>
        </m:r>
      </m:oMath>
      <w:r>
        <w:t>), eine Ausbildung (</w:t>
      </w:r>
      <m:oMath>
        <m:r>
          <w:rPr>
            <w:rFonts w:ascii="Cambria Math" w:hAnsi="Cambria Math"/>
          </w:rPr>
          <m:t>A</m:t>
        </m:r>
      </m:oMath>
      <w:r>
        <w:t>) und ein Praktikum (</w:t>
      </w:r>
      <m:oMath>
        <m:r>
          <w:rPr>
            <w:rFonts w:ascii="Cambria Math" w:hAnsi="Cambria Math"/>
          </w:rPr>
          <m:t>P)</m:t>
        </m:r>
      </m:oMath>
      <w:r>
        <w:t>. Entweder man bleibt dabei in Lippe wohnen (</w:t>
      </w:r>
      <m:oMath>
        <m:r>
          <w:rPr>
            <w:rFonts w:ascii="Cambria Math" w:hAnsi="Cambria Math"/>
          </w:rPr>
          <m:t>L</m:t>
        </m:r>
      </m:oMath>
      <w:r>
        <w:t>) oder man zieht um (</w:t>
      </w:r>
      <m:oMath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L</m:t>
            </m:r>
          </m:e>
        </m:acc>
      </m:oMath>
      <w:r>
        <w:t xml:space="preserve">). Die Menge aller Auswahlmöglichkeiten ist dann </w:t>
      </w:r>
      <m:oMath>
        <m:r>
          <w:rPr>
            <w:rFonts w:ascii="Cambria Math" w:hAnsi="Cambria Math"/>
          </w:rPr>
          <m:t>X={SL;AL;PL;S</m:t>
        </m:r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L</m:t>
            </m:r>
          </m:e>
        </m:acc>
        <m:r>
          <w:rPr>
            <w:rFonts w:ascii="Cambria Math" w:hAnsi="Cambria Math"/>
          </w:rPr>
          <m:t>;A</m:t>
        </m:r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L</m:t>
            </m:r>
          </m:e>
        </m:acc>
        <m:r>
          <w:rPr>
            <w:rFonts w:ascii="Cambria Math" w:hAnsi="Cambria Math"/>
          </w:rPr>
          <m:t>;P</m:t>
        </m:r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L</m:t>
            </m:r>
          </m:e>
        </m:acc>
        <m:r>
          <w:rPr>
            <w:rFonts w:ascii="Cambria Math" w:hAnsi="Cambria Math"/>
          </w:rPr>
          <m:t>}</m:t>
        </m:r>
      </m:oMath>
      <w:r>
        <w:t>. Vervollständigen Sie die Tabelle.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1149"/>
        <w:gridCol w:w="2347"/>
        <w:gridCol w:w="6132"/>
      </w:tblGrid>
      <w:tr w:rsidR="005B0472" w:rsidRPr="00845550" w14:paraId="1735BDA0" w14:textId="77777777" w:rsidTr="00E808B6">
        <w:tc>
          <w:tcPr>
            <w:tcW w:w="1054" w:type="dxa"/>
            <w:shd w:val="clear" w:color="auto" w:fill="E8E8E8" w:themeFill="background2"/>
          </w:tcPr>
          <w:p w14:paraId="6BF41BF2" w14:textId="77777777" w:rsidR="005B0472" w:rsidRPr="00845550" w:rsidRDefault="005B0472" w:rsidP="00E808B6">
            <w:pPr>
              <w:jc w:val="center"/>
              <w:rPr>
                <w:rFonts w:eastAsiaTheme="minorEastAsia"/>
                <w:b/>
              </w:rPr>
            </w:pPr>
            <w:r w:rsidRPr="00845550">
              <w:rPr>
                <w:rFonts w:eastAsiaTheme="minorEastAsia"/>
                <w:b/>
              </w:rPr>
              <w:t>Symbolik</w:t>
            </w:r>
          </w:p>
        </w:tc>
        <w:tc>
          <w:tcPr>
            <w:tcW w:w="2202" w:type="dxa"/>
            <w:shd w:val="clear" w:color="auto" w:fill="E8E8E8" w:themeFill="background2"/>
          </w:tcPr>
          <w:p w14:paraId="0EE103E9" w14:textId="77777777" w:rsidR="005B0472" w:rsidRPr="00845550" w:rsidRDefault="005B0472" w:rsidP="00E808B6">
            <w:pPr>
              <w:jc w:val="center"/>
              <w:rPr>
                <w:rFonts w:eastAsiaTheme="minorEastAsia"/>
                <w:b/>
              </w:rPr>
            </w:pPr>
            <w:r w:rsidRPr="00845550">
              <w:rPr>
                <w:rFonts w:eastAsiaTheme="minorEastAsia"/>
                <w:b/>
              </w:rPr>
              <w:t>Mengenschreibweise</w:t>
            </w:r>
          </w:p>
        </w:tc>
        <w:tc>
          <w:tcPr>
            <w:tcW w:w="6372" w:type="dxa"/>
            <w:shd w:val="clear" w:color="auto" w:fill="E8E8E8" w:themeFill="background2"/>
          </w:tcPr>
          <w:p w14:paraId="695FB1D2" w14:textId="77777777" w:rsidR="005B0472" w:rsidRPr="00845550" w:rsidRDefault="005B0472" w:rsidP="00E808B6">
            <w:pPr>
              <w:jc w:val="center"/>
              <w:rPr>
                <w:rFonts w:eastAsiaTheme="minorEastAsia"/>
                <w:b/>
              </w:rPr>
            </w:pPr>
            <w:r w:rsidRPr="00845550">
              <w:rPr>
                <w:rFonts w:eastAsiaTheme="minorEastAsia"/>
                <w:b/>
              </w:rPr>
              <w:t>Textuelle Beschreibung</w:t>
            </w:r>
          </w:p>
        </w:tc>
      </w:tr>
      <w:tr w:rsidR="005B0472" w14:paraId="3C77E6D2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03B87207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B</m:t>
                </m:r>
              </m:oMath>
            </m:oMathPara>
          </w:p>
        </w:tc>
        <w:tc>
          <w:tcPr>
            <w:tcW w:w="2202" w:type="dxa"/>
            <w:vAlign w:val="center"/>
          </w:tcPr>
          <w:p w14:paraId="55FB3448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{SL;S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}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2111A1C6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studiert.</w:t>
            </w:r>
          </w:p>
        </w:tc>
      </w:tr>
      <w:tr w:rsidR="005B0472" w14:paraId="523207E5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5EDEE17A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C</m:t>
                </m:r>
              </m:oMath>
            </m:oMathPara>
          </w:p>
        </w:tc>
        <w:tc>
          <w:tcPr>
            <w:tcW w:w="2202" w:type="dxa"/>
            <w:vAlign w:val="center"/>
          </w:tcPr>
          <w:p w14:paraId="277CE156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{SL;AL;PL}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7CDD55D0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bleibt in Lippe.</w:t>
            </w:r>
          </w:p>
        </w:tc>
      </w:tr>
      <w:tr w:rsidR="005B0472" w14:paraId="10958823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6465B56E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D</m:t>
                </m:r>
              </m:oMath>
            </m:oMathPara>
          </w:p>
        </w:tc>
        <w:tc>
          <w:tcPr>
            <w:tcW w:w="2202" w:type="dxa"/>
            <w:vAlign w:val="center"/>
          </w:tcPr>
          <w:p w14:paraId="2CEE239D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{AL;A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}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46D91208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beginnt eine Ausbildung.</w:t>
            </w:r>
          </w:p>
        </w:tc>
      </w:tr>
      <w:tr w:rsidR="005B0472" w14:paraId="6CF72CC0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53946847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E</m:t>
                </m:r>
              </m:oMath>
            </m:oMathPara>
          </w:p>
        </w:tc>
        <w:tc>
          <w:tcPr>
            <w:tcW w:w="2202" w:type="dxa"/>
            <w:vAlign w:val="center"/>
          </w:tcPr>
          <w:p w14:paraId="7F714328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{PL;P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}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372A4DCB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absolviert ein Praktikum.</w:t>
            </w:r>
          </w:p>
        </w:tc>
      </w:tr>
      <w:tr w:rsidR="005B0472" w14:paraId="14948757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617CB0F1" w14:textId="77777777" w:rsidR="005B0472" w:rsidRDefault="005B0472" w:rsidP="00E808B6">
            <w:pPr>
              <w:jc w:val="center"/>
              <w:rPr>
                <w:rFonts w:ascii="Calibri" w:eastAsia="Calibri" w:hAnsi="Calibri" w:cs="Times New Roman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eastAsia="Calibri" w:hAnsi="Cambria Math" w:cs="Times New Roman"/>
                        <w:i/>
                      </w:rPr>
                    </m:ctrlPr>
                  </m:accPr>
                  <m:e>
                    <m:r>
                      <w:rPr>
                        <w:rFonts w:ascii="Cambria Math" w:eastAsia="Calibri" w:hAnsi="Cambria Math" w:cs="Times New Roman"/>
                      </w:rPr>
                      <m:t>C</m:t>
                    </m:r>
                  </m:e>
                </m:acc>
              </m:oMath>
            </m:oMathPara>
          </w:p>
        </w:tc>
        <w:tc>
          <w:tcPr>
            <w:tcW w:w="2202" w:type="dxa"/>
            <w:vAlign w:val="center"/>
          </w:tcPr>
          <w:p w14:paraId="079CFCAC" w14:textId="77777777" w:rsidR="005B0472" w:rsidRDefault="005B0472" w:rsidP="00E808B6">
            <w:pPr>
              <w:jc w:val="center"/>
              <w:rPr>
                <w:rFonts w:ascii="Calibri" w:eastAsia="Times New Roman" w:hAnsi="Calibri" w:cs="Times New Roman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{S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;A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;P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}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2C961446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verlässt Lippe.</w:t>
            </w:r>
          </w:p>
        </w:tc>
      </w:tr>
      <w:tr w:rsidR="005B0472" w14:paraId="58200CE0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2118DA24" w14:textId="77777777" w:rsidR="005B0472" w:rsidRDefault="005B0472" w:rsidP="00E808B6">
            <w:pPr>
              <w:jc w:val="center"/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B∩C</m:t>
                </m:r>
              </m:oMath>
            </m:oMathPara>
          </w:p>
        </w:tc>
        <w:tc>
          <w:tcPr>
            <w:tcW w:w="2202" w:type="dxa"/>
            <w:vAlign w:val="center"/>
          </w:tcPr>
          <w:p w14:paraId="51756022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{SL}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1EF5D604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studiert in Lippe.</w:t>
            </w:r>
          </w:p>
        </w:tc>
      </w:tr>
      <w:tr w:rsidR="005B0472" w14:paraId="47F8DC99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609ADAC5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C∪D</m:t>
                </m:r>
              </m:oMath>
            </m:oMathPara>
          </w:p>
        </w:tc>
        <w:tc>
          <w:tcPr>
            <w:tcW w:w="2202" w:type="dxa"/>
            <w:vAlign w:val="center"/>
          </w:tcPr>
          <w:p w14:paraId="2FC798E6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{SL;AL;PL;A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}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17418786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bleibt in Lippe oder man beginnt eine Ausbildung.</w:t>
            </w:r>
          </w:p>
        </w:tc>
      </w:tr>
      <w:tr w:rsidR="005B0472" w14:paraId="7B97CAD8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3133A6E9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hAnsi="Cambria Math"/>
                  </w:rPr>
                  <m:t>E∩</m:t>
                </m:r>
                <m:acc>
                  <m:accPr>
                    <m:chr m:val="̅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C</m:t>
                    </m:r>
                  </m:e>
                </m:acc>
              </m:oMath>
            </m:oMathPara>
          </w:p>
        </w:tc>
        <w:tc>
          <w:tcPr>
            <w:tcW w:w="2202" w:type="dxa"/>
            <w:vAlign w:val="center"/>
          </w:tcPr>
          <w:p w14:paraId="2596FD81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{P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}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2C8814EE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absolviert nicht in Lippe ein Praktikum.</w:t>
            </w:r>
          </w:p>
        </w:tc>
      </w:tr>
      <w:tr w:rsidR="005B0472" w14:paraId="62526B1B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094DBF40" w14:textId="77777777" w:rsidR="005B0472" w:rsidRDefault="005B0472" w:rsidP="00E808B6">
            <w:pPr>
              <w:jc w:val="center"/>
              <w:rPr>
                <w:rFonts w:ascii="Calibri" w:eastAsia="Calibri" w:hAnsi="Calibri" w:cs="Times New Roman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eastAsia="Calibri" w:hAnsi="Cambria Math" w:cs="Times New Roman"/>
                        <w:i/>
                      </w:rPr>
                    </m:ctrlPr>
                  </m:accPr>
                  <m:e>
                    <m:r>
                      <w:rPr>
                        <w:rFonts w:ascii="Cambria Math" w:eastAsia="Calibri" w:hAnsi="Cambria Math" w:cs="Times New Roman"/>
                      </w:rPr>
                      <m:t>D</m:t>
                    </m:r>
                  </m:e>
                </m:acc>
              </m:oMath>
            </m:oMathPara>
          </w:p>
        </w:tc>
        <w:tc>
          <w:tcPr>
            <w:tcW w:w="2202" w:type="dxa"/>
            <w:vAlign w:val="center"/>
          </w:tcPr>
          <w:p w14:paraId="06AEBA9E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{SL;PL;S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;P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}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7839F3FF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beginnt keine Ausbildung.</w:t>
            </w:r>
          </w:p>
        </w:tc>
      </w:tr>
      <w:tr w:rsidR="005B0472" w14:paraId="6EE88A2D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0EE3D330" w14:textId="77777777" w:rsidR="005B0472" w:rsidRDefault="005B0472" w:rsidP="00E808B6">
            <w:pPr>
              <w:jc w:val="center"/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D∩E</m:t>
                </m:r>
              </m:oMath>
            </m:oMathPara>
          </w:p>
        </w:tc>
        <w:tc>
          <w:tcPr>
            <w:tcW w:w="2202" w:type="dxa"/>
            <w:vAlign w:val="center"/>
          </w:tcPr>
          <w:p w14:paraId="55298CE3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∅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360EC000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beginnt eine Ausbildung und man absolviert ein Praktikum.</w:t>
            </w:r>
          </w:p>
        </w:tc>
      </w:tr>
      <w:tr w:rsidR="005B0472" w14:paraId="1575FE00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6A09D9CE" w14:textId="77777777" w:rsidR="005B0472" w:rsidRDefault="005B0472" w:rsidP="00E808B6">
            <w:pPr>
              <w:jc w:val="center"/>
              <w:rPr>
                <w:rFonts w:ascii="Calibri" w:eastAsia="Calibri" w:hAnsi="Calibri" w:cs="Times New Roman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eastAsia="Calibri" w:hAnsi="Cambria Math" w:cs="Times New Roman"/>
                        <w:i/>
                      </w:rPr>
                    </m:ctrlPr>
                  </m:accPr>
                  <m:e>
                    <m:r>
                      <w:rPr>
                        <w:rFonts w:ascii="Cambria Math" w:eastAsia="Calibri" w:hAnsi="Cambria Math" w:cs="Times New Roman"/>
                      </w:rPr>
                      <m:t>B</m:t>
                    </m:r>
                  </m:e>
                </m:acc>
                <m:r>
                  <w:rPr>
                    <w:rFonts w:ascii="Cambria Math" w:eastAsia="Calibri" w:hAnsi="Cambria Math" w:cs="Times New Roman"/>
                  </w:rPr>
                  <m:t>∪C</m:t>
                </m:r>
              </m:oMath>
            </m:oMathPara>
          </w:p>
        </w:tc>
        <w:tc>
          <w:tcPr>
            <w:tcW w:w="2202" w:type="dxa"/>
            <w:vAlign w:val="center"/>
          </w:tcPr>
          <w:p w14:paraId="16F59E9D" w14:textId="77777777" w:rsidR="005B0472" w:rsidRDefault="005B0472" w:rsidP="00E808B6">
            <w:pPr>
              <w:jc w:val="center"/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eastAsiaTheme="minorEastAsia" w:hAnsi="Cambria Math"/>
                  </w:rPr>
                  <m:t>{SL;AL;PL;A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;P</m:t>
                </m:r>
                <m:acc>
                  <m:accPr>
                    <m:chr m:val="̅"/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eastAsiaTheme="minorEastAsia" w:hAnsi="Cambria Math"/>
                      </w:rPr>
                      <m:t>L</m:t>
                    </m:r>
                  </m:e>
                </m:acc>
                <m:r>
                  <w:rPr>
                    <w:rFonts w:ascii="Cambria Math" w:eastAsiaTheme="minorEastAsia" w:hAnsi="Cambria Math"/>
                  </w:rPr>
                  <m:t>}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67D29A4A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studiert nicht oder man bleibt in Lippe.</w:t>
            </w:r>
          </w:p>
        </w:tc>
      </w:tr>
      <w:tr w:rsidR="005B0472" w14:paraId="0C1D110D" w14:textId="77777777" w:rsidTr="00E808B6">
        <w:trPr>
          <w:trHeight w:val="454"/>
        </w:trPr>
        <w:tc>
          <w:tcPr>
            <w:tcW w:w="1054" w:type="dxa"/>
            <w:vAlign w:val="center"/>
          </w:tcPr>
          <w:p w14:paraId="6A9DF5CD" w14:textId="77777777" w:rsidR="005B0472" w:rsidRDefault="005B0472" w:rsidP="00E808B6">
            <w:pPr>
              <w:jc w:val="center"/>
              <w:rPr>
                <w:rFonts w:ascii="Calibri" w:eastAsia="Calibri" w:hAnsi="Calibri" w:cs="Times New Roman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eastAsia="Calibri" w:hAnsi="Cambria Math" w:cs="Times New Roman"/>
                        <w:i/>
                      </w:rPr>
                    </m:ctrlPr>
                  </m:accPr>
                  <m:e>
                    <m:r>
                      <w:rPr>
                        <w:rFonts w:ascii="Cambria Math" w:eastAsia="Calibri" w:hAnsi="Cambria Math" w:cs="Times New Roman"/>
                      </w:rPr>
                      <m:t>D</m:t>
                    </m:r>
                  </m:e>
                </m:acc>
                <m:r>
                  <w:rPr>
                    <w:rFonts w:ascii="Cambria Math" w:eastAsia="Calibri" w:hAnsi="Cambria Math" w:cs="Times New Roman"/>
                  </w:rPr>
                  <m:t>∪D</m:t>
                </m:r>
              </m:oMath>
            </m:oMathPara>
          </w:p>
        </w:tc>
        <w:tc>
          <w:tcPr>
            <w:tcW w:w="2202" w:type="dxa"/>
            <w:vAlign w:val="center"/>
          </w:tcPr>
          <w:p w14:paraId="48EBB554" w14:textId="77777777" w:rsidR="005B0472" w:rsidRDefault="005B0472" w:rsidP="00E808B6">
            <w:pPr>
              <w:jc w:val="center"/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X</m:t>
                </m:r>
              </m:oMath>
            </m:oMathPara>
          </w:p>
        </w:tc>
        <w:tc>
          <w:tcPr>
            <w:tcW w:w="6372" w:type="dxa"/>
            <w:vAlign w:val="center"/>
          </w:tcPr>
          <w:p w14:paraId="15983B06" w14:textId="77777777" w:rsidR="005B0472" w:rsidRDefault="005B0472" w:rsidP="00E808B6">
            <w:pPr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Man beginnt eine Ausbildung oder nicht.</w:t>
            </w:r>
          </w:p>
        </w:tc>
      </w:tr>
    </w:tbl>
    <w:p w14:paraId="5699F90C" w14:textId="77777777" w:rsidR="005B0472" w:rsidRPr="00F15AD6" w:rsidRDefault="005B0472" w:rsidP="00F15AD6"/>
    <w:sectPr w:rsidR="005B0472" w:rsidRPr="00F15AD6" w:rsidSect="00F15AD6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40DE5E" w14:textId="77777777" w:rsidR="004F3BFF" w:rsidRDefault="004F3BFF" w:rsidP="00F15AD6">
      <w:pPr>
        <w:spacing w:before="0" w:after="0" w:line="240" w:lineRule="auto"/>
      </w:pPr>
      <w:r>
        <w:separator/>
      </w:r>
    </w:p>
  </w:endnote>
  <w:endnote w:type="continuationSeparator" w:id="0">
    <w:p w14:paraId="0EEFBBAF" w14:textId="77777777" w:rsidR="004F3BFF" w:rsidRDefault="004F3BFF" w:rsidP="00F15AD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F01EE5" w14:textId="77777777" w:rsidR="004F3BFF" w:rsidRDefault="004F3BFF" w:rsidP="00F15AD6">
      <w:pPr>
        <w:spacing w:before="0" w:after="0" w:line="240" w:lineRule="auto"/>
      </w:pPr>
      <w:r>
        <w:separator/>
      </w:r>
    </w:p>
  </w:footnote>
  <w:footnote w:type="continuationSeparator" w:id="0">
    <w:p w14:paraId="1E004676" w14:textId="77777777" w:rsidR="004F3BFF" w:rsidRDefault="004F3BFF" w:rsidP="00F15AD6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0F9898" w14:textId="7C2CA08E" w:rsidR="00F15AD6" w:rsidRDefault="00EC1AB2" w:rsidP="005B0472">
    <w:pPr>
      <w:pStyle w:val="Kopfzeile"/>
      <w:pBdr>
        <w:bottom w:val="single" w:sz="4" w:space="1" w:color="auto"/>
      </w:pBdr>
    </w:pPr>
    <w:r>
      <w:t>Einführung in die Stochastik</w:t>
    </w:r>
    <w:r w:rsidR="008274F4">
      <w:ptab w:relativeTo="margin" w:alignment="center" w:leader="none"/>
    </w:r>
    <w:r w:rsidR="008274F4">
      <w:t>Arbeitsblatt</w:t>
    </w:r>
    <w:r w:rsidR="008274F4">
      <w:ptab w:relativeTo="margin" w:alignment="right" w:leader="none"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fldChar w:fldCharType="end"/>
    </w:r>
  </w:p>
  <w:p w14:paraId="194E44BA" w14:textId="77777777" w:rsidR="005B0472" w:rsidRDefault="005B0472" w:rsidP="005B0472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5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03A5"/>
    <w:rsid w:val="00316D8C"/>
    <w:rsid w:val="004F3BFF"/>
    <w:rsid w:val="005B0472"/>
    <w:rsid w:val="005B7A0C"/>
    <w:rsid w:val="005C4872"/>
    <w:rsid w:val="005E48EE"/>
    <w:rsid w:val="006C0041"/>
    <w:rsid w:val="008274F4"/>
    <w:rsid w:val="00844175"/>
    <w:rsid w:val="00941B73"/>
    <w:rsid w:val="00EC1AB2"/>
    <w:rsid w:val="00F15AD6"/>
    <w:rsid w:val="00F503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E2471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de-DE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16D8C"/>
    <w:rPr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F15AD6"/>
    <w:pPr>
      <w:pBdr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pBdr>
      <w:shd w:val="clear" w:color="auto" w:fill="156082" w:themeFill="accent1"/>
      <w:spacing w:after="0"/>
      <w:outlineLvl w:val="0"/>
    </w:pPr>
    <w:rPr>
      <w:caps/>
      <w:color w:val="FFFFFF" w:themeColor="background1"/>
      <w:spacing w:val="15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F15AD6"/>
    <w:pPr>
      <w:pBdr>
        <w:top w:val="single" w:sz="24" w:space="0" w:color="C1E4F5" w:themeColor="accent1" w:themeTint="33"/>
        <w:left w:val="single" w:sz="24" w:space="0" w:color="C1E4F5" w:themeColor="accent1" w:themeTint="33"/>
        <w:bottom w:val="single" w:sz="24" w:space="0" w:color="C1E4F5" w:themeColor="accent1" w:themeTint="33"/>
        <w:right w:val="single" w:sz="24" w:space="0" w:color="C1E4F5" w:themeColor="accent1" w:themeTint="33"/>
      </w:pBdr>
      <w:shd w:val="clear" w:color="auto" w:fill="C1E4F5" w:themeFill="accent1" w:themeFillTint="33"/>
      <w:spacing w:after="0"/>
      <w:outlineLvl w:val="1"/>
    </w:pPr>
    <w:rPr>
      <w:caps/>
      <w:spacing w:val="15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F15AD6"/>
    <w:pPr>
      <w:pBdr>
        <w:top w:val="single" w:sz="6" w:space="2" w:color="156082" w:themeColor="accent1"/>
      </w:pBdr>
      <w:spacing w:before="300" w:after="0"/>
      <w:outlineLvl w:val="2"/>
    </w:pPr>
    <w:rPr>
      <w:caps/>
      <w:color w:val="0A2F40" w:themeColor="accent1" w:themeShade="7F"/>
      <w:spacing w:val="15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F15AD6"/>
    <w:pPr>
      <w:pBdr>
        <w:top w:val="dotted" w:sz="6" w:space="2" w:color="156082" w:themeColor="accent1"/>
      </w:pBdr>
      <w:spacing w:before="200" w:after="0"/>
      <w:outlineLvl w:val="3"/>
    </w:pPr>
    <w:rPr>
      <w:caps/>
      <w:color w:val="0F4761" w:themeColor="accent1" w:themeShade="BF"/>
      <w:spacing w:val="10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15AD6"/>
    <w:pPr>
      <w:pBdr>
        <w:bottom w:val="single" w:sz="6" w:space="1" w:color="156082" w:themeColor="accent1"/>
      </w:pBdr>
      <w:spacing w:before="200" w:after="0"/>
      <w:outlineLvl w:val="4"/>
    </w:pPr>
    <w:rPr>
      <w:caps/>
      <w:color w:val="0F4761" w:themeColor="accent1" w:themeShade="BF"/>
      <w:spacing w:val="1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15AD6"/>
    <w:pPr>
      <w:pBdr>
        <w:bottom w:val="dotted" w:sz="6" w:space="1" w:color="156082" w:themeColor="accent1"/>
      </w:pBdr>
      <w:spacing w:before="200" w:after="0"/>
      <w:outlineLvl w:val="5"/>
    </w:pPr>
    <w:rPr>
      <w:caps/>
      <w:color w:val="0F4761" w:themeColor="accent1" w:themeShade="BF"/>
      <w:spacing w:val="1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15AD6"/>
    <w:pPr>
      <w:spacing w:before="200" w:after="0"/>
      <w:outlineLvl w:val="6"/>
    </w:pPr>
    <w:rPr>
      <w:caps/>
      <w:color w:val="0F4761" w:themeColor="accent1" w:themeShade="BF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15AD6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15AD6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F15AD6"/>
    <w:rPr>
      <w:caps/>
      <w:color w:val="FFFFFF" w:themeColor="background1"/>
      <w:spacing w:val="15"/>
      <w:sz w:val="22"/>
      <w:szCs w:val="22"/>
      <w:shd w:val="clear" w:color="auto" w:fill="156082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F15AD6"/>
    <w:rPr>
      <w:caps/>
      <w:spacing w:val="15"/>
      <w:shd w:val="clear" w:color="auto" w:fill="C1E4F5" w:themeFill="accent1" w:themeFillTint="33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F15AD6"/>
    <w:rPr>
      <w:caps/>
      <w:color w:val="0A2F4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15AD6"/>
    <w:rPr>
      <w:caps/>
      <w:color w:val="0F476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15AD6"/>
    <w:rPr>
      <w:caps/>
      <w:color w:val="0F476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15AD6"/>
    <w:rPr>
      <w:caps/>
      <w:color w:val="0F476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15AD6"/>
    <w:rPr>
      <w:caps/>
      <w:color w:val="0F476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15AD6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15AD6"/>
    <w:rPr>
      <w:i/>
      <w:iCs/>
      <w:caps/>
      <w:spacing w:val="10"/>
      <w:sz w:val="18"/>
      <w:szCs w:val="18"/>
    </w:rPr>
  </w:style>
  <w:style w:type="paragraph" w:styleId="Titel">
    <w:name w:val="Title"/>
    <w:basedOn w:val="Standard"/>
    <w:next w:val="Standard"/>
    <w:link w:val="TitelZchn"/>
    <w:uiPriority w:val="10"/>
    <w:qFormat/>
    <w:rsid w:val="00F15AD6"/>
    <w:pPr>
      <w:spacing w:before="0" w:after="0"/>
    </w:pPr>
    <w:rPr>
      <w:rFonts w:asciiTheme="majorHAnsi" w:eastAsiaTheme="majorEastAsia" w:hAnsiTheme="majorHAnsi" w:cstheme="majorBidi"/>
      <w:caps/>
      <w:color w:val="156082" w:themeColor="accent1"/>
      <w:spacing w:val="10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F15AD6"/>
    <w:rPr>
      <w:rFonts w:asciiTheme="majorHAnsi" w:eastAsiaTheme="majorEastAsia" w:hAnsiTheme="majorHAnsi" w:cstheme="majorBidi"/>
      <w:caps/>
      <w:color w:val="156082" w:themeColor="accent1"/>
      <w:spacing w:val="10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15AD6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15AD6"/>
    <w:rPr>
      <w:caps/>
      <w:color w:val="595959" w:themeColor="text1" w:themeTint="A6"/>
      <w:spacing w:val="10"/>
      <w:sz w:val="21"/>
      <w:szCs w:val="21"/>
    </w:rPr>
  </w:style>
  <w:style w:type="paragraph" w:styleId="Zitat">
    <w:name w:val="Quote"/>
    <w:basedOn w:val="Standard"/>
    <w:next w:val="Standard"/>
    <w:link w:val="ZitatZchn"/>
    <w:uiPriority w:val="29"/>
    <w:qFormat/>
    <w:rsid w:val="00F15AD6"/>
    <w:rPr>
      <w:i/>
      <w:iCs/>
      <w:sz w:val="24"/>
      <w:szCs w:val="24"/>
    </w:rPr>
  </w:style>
  <w:style w:type="character" w:customStyle="1" w:styleId="ZitatZchn">
    <w:name w:val="Zitat Zchn"/>
    <w:basedOn w:val="Absatz-Standardschriftart"/>
    <w:link w:val="Zitat"/>
    <w:uiPriority w:val="29"/>
    <w:rsid w:val="00F15AD6"/>
    <w:rPr>
      <w:i/>
      <w:iCs/>
      <w:sz w:val="24"/>
      <w:szCs w:val="24"/>
    </w:rPr>
  </w:style>
  <w:style w:type="paragraph" w:styleId="Listenabsatz">
    <w:name w:val="List Paragraph"/>
    <w:basedOn w:val="Standard"/>
    <w:uiPriority w:val="34"/>
    <w:qFormat/>
    <w:rsid w:val="00F15AD6"/>
    <w:pPr>
      <w:ind w:left="720"/>
      <w:contextualSpacing/>
    </w:pPr>
  </w:style>
  <w:style w:type="character" w:styleId="IntensiveHervorhebung">
    <w:name w:val="Intense Emphasis"/>
    <w:uiPriority w:val="21"/>
    <w:qFormat/>
    <w:rsid w:val="00F15AD6"/>
    <w:rPr>
      <w:b/>
      <w:bCs/>
      <w:caps/>
      <w:color w:val="0A2F40" w:themeColor="accent1" w:themeShade="7F"/>
      <w:spacing w:val="1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15AD6"/>
    <w:pPr>
      <w:spacing w:before="240" w:after="240" w:line="240" w:lineRule="auto"/>
      <w:ind w:left="1080" w:right="1080"/>
      <w:jc w:val="center"/>
    </w:pPr>
    <w:rPr>
      <w:color w:val="156082" w:themeColor="accent1"/>
      <w:sz w:val="24"/>
      <w:szCs w:val="24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F15AD6"/>
    <w:rPr>
      <w:color w:val="156082" w:themeColor="accent1"/>
      <w:sz w:val="24"/>
      <w:szCs w:val="24"/>
    </w:rPr>
  </w:style>
  <w:style w:type="character" w:styleId="IntensiverVerweis">
    <w:name w:val="Intense Reference"/>
    <w:uiPriority w:val="32"/>
    <w:qFormat/>
    <w:rsid w:val="00F15AD6"/>
    <w:rPr>
      <w:b/>
      <w:bCs/>
      <w:i/>
      <w:iCs/>
      <w:caps/>
      <w:color w:val="156082" w:themeColor="accent1"/>
    </w:rPr>
  </w:style>
  <w:style w:type="paragraph" w:styleId="Kopfzeile">
    <w:name w:val="header"/>
    <w:basedOn w:val="Standard"/>
    <w:link w:val="KopfzeileZchn"/>
    <w:uiPriority w:val="99"/>
    <w:unhideWhenUsed/>
    <w:rsid w:val="00F15AD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15AD6"/>
  </w:style>
  <w:style w:type="paragraph" w:styleId="Fuzeile">
    <w:name w:val="footer"/>
    <w:basedOn w:val="Standard"/>
    <w:link w:val="FuzeileZchn"/>
    <w:uiPriority w:val="99"/>
    <w:unhideWhenUsed/>
    <w:rsid w:val="00F15AD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15AD6"/>
  </w:style>
  <w:style w:type="paragraph" w:styleId="Beschriftung">
    <w:name w:val="caption"/>
    <w:basedOn w:val="Standard"/>
    <w:next w:val="Standard"/>
    <w:uiPriority w:val="35"/>
    <w:semiHidden/>
    <w:unhideWhenUsed/>
    <w:qFormat/>
    <w:rsid w:val="00F15AD6"/>
    <w:rPr>
      <w:b/>
      <w:bCs/>
      <w:color w:val="0F4761" w:themeColor="accent1" w:themeShade="BF"/>
      <w:sz w:val="16"/>
      <w:szCs w:val="16"/>
    </w:rPr>
  </w:style>
  <w:style w:type="character" w:styleId="Fett">
    <w:name w:val="Strong"/>
    <w:uiPriority w:val="22"/>
    <w:qFormat/>
    <w:rsid w:val="00F15AD6"/>
    <w:rPr>
      <w:b/>
      <w:bCs/>
    </w:rPr>
  </w:style>
  <w:style w:type="character" w:styleId="Hervorhebung">
    <w:name w:val="Emphasis"/>
    <w:uiPriority w:val="20"/>
    <w:qFormat/>
    <w:rsid w:val="00F15AD6"/>
    <w:rPr>
      <w:caps/>
      <w:color w:val="0A2F40" w:themeColor="accent1" w:themeShade="7F"/>
      <w:spacing w:val="5"/>
    </w:rPr>
  </w:style>
  <w:style w:type="paragraph" w:styleId="KeinLeerraum">
    <w:name w:val="No Spacing"/>
    <w:uiPriority w:val="1"/>
    <w:qFormat/>
    <w:rsid w:val="00F15AD6"/>
    <w:pPr>
      <w:spacing w:after="0" w:line="240" w:lineRule="auto"/>
    </w:pPr>
  </w:style>
  <w:style w:type="character" w:styleId="SchwacheHervorhebung">
    <w:name w:val="Subtle Emphasis"/>
    <w:uiPriority w:val="19"/>
    <w:qFormat/>
    <w:rsid w:val="00F15AD6"/>
    <w:rPr>
      <w:i/>
      <w:iCs/>
      <w:color w:val="0A2F40" w:themeColor="accent1" w:themeShade="7F"/>
    </w:rPr>
  </w:style>
  <w:style w:type="character" w:styleId="SchwacherVerweis">
    <w:name w:val="Subtle Reference"/>
    <w:uiPriority w:val="31"/>
    <w:qFormat/>
    <w:rsid w:val="00F15AD6"/>
    <w:rPr>
      <w:b/>
      <w:bCs/>
      <w:color w:val="156082" w:themeColor="accent1"/>
    </w:rPr>
  </w:style>
  <w:style w:type="character" w:styleId="Buchtitel">
    <w:name w:val="Book Title"/>
    <w:uiPriority w:val="33"/>
    <w:qFormat/>
    <w:rsid w:val="00F15AD6"/>
    <w:rPr>
      <w:b/>
      <w:bCs/>
      <w:i/>
      <w:iCs/>
      <w:spacing w:val="0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F15AD6"/>
    <w:pPr>
      <w:outlineLvl w:val="9"/>
    </w:pPr>
  </w:style>
  <w:style w:type="table" w:styleId="Tabellenraster">
    <w:name w:val="Table Grid"/>
    <w:basedOn w:val="NormaleTabelle"/>
    <w:uiPriority w:val="39"/>
    <w:rsid w:val="008274F4"/>
    <w:pPr>
      <w:spacing w:before="0" w:after="0" w:line="240" w:lineRule="auto"/>
    </w:pPr>
    <w:rPr>
      <w:rFonts w:eastAsiaTheme="minorHAns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6AF1EF-6EFA-494F-963C-2CF0248681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Arbeitsblätter</Template>
  <TotalTime>0</TotalTime>
  <Pages>2</Pages>
  <Words>224</Words>
  <Characters>1415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fue</dc:creator>
  <cp:keywords/>
  <dc:description/>
  <cp:lastModifiedBy>Führing Sven</cp:lastModifiedBy>
  <cp:revision>2</cp:revision>
  <cp:lastPrinted>2025-04-18T12:49:00Z</cp:lastPrinted>
  <dcterms:created xsi:type="dcterms:W3CDTF">2025-04-18T12:50:00Z</dcterms:created>
  <dcterms:modified xsi:type="dcterms:W3CDTF">2025-04-18T12:50:00Z</dcterms:modified>
</cp:coreProperties>
</file>