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AA35" w14:textId="245CA99C" w:rsidR="002A1594" w:rsidRDefault="002A1594" w:rsidP="002A1594">
      <w:r>
        <w:t>Given the provided data, three conclusions we can draw about crowdfunding campaigns are as follows:</w:t>
      </w:r>
    </w:p>
    <w:p w14:paraId="11E393FA" w14:textId="62B08A2D" w:rsidR="002A1594" w:rsidRDefault="002A1594" w:rsidP="002A1594"/>
    <w:p w14:paraId="6C4C1AF4" w14:textId="0D5E7BA9" w:rsidR="002F0ED2" w:rsidRDefault="002A1594" w:rsidP="002F0ED2">
      <w:pPr>
        <w:pStyle w:val="ListParagraph"/>
        <w:numPr>
          <w:ilvl w:val="0"/>
          <w:numId w:val="1"/>
        </w:numPr>
      </w:pPr>
      <w:r>
        <w:t>Theater, music,</w:t>
      </w:r>
      <w:r w:rsidR="002F0ED2">
        <w:t xml:space="preserve"> and film are</w:t>
      </w:r>
      <w:r>
        <w:t xml:space="preserve"> the most successful </w:t>
      </w:r>
      <w:r w:rsidR="002F0ED2">
        <w:t>categories to get a project successfully funded with theater being the best category to get a project funded.  This makes sense because outside of Broadway, theater is hyper local to cities, towns, and communities in which they reside and are not as commercially viable as the other categories such as music and film</w:t>
      </w:r>
      <w:r w:rsidR="00E86969">
        <w:t>, so crowdfunding is an ideal mechanism to support theater projects</w:t>
      </w:r>
      <w:r w:rsidR="002F0ED2">
        <w:t>.</w:t>
      </w:r>
    </w:p>
    <w:p w14:paraId="29B1CE92" w14:textId="65A2A394" w:rsidR="002A1594" w:rsidRDefault="002F0ED2" w:rsidP="002F0ED2">
      <w:pPr>
        <w:pStyle w:val="ListParagraph"/>
        <w:numPr>
          <w:ilvl w:val="0"/>
          <w:numId w:val="1"/>
        </w:numPr>
      </w:pPr>
      <w:r>
        <w:t xml:space="preserve"> We can infer seasonality from the Launch Dates Outcomes Chart which shows an upward trend of successful crowdfunding campaigns from the months of April to July where it peaks and tapers off into August.  </w:t>
      </w:r>
      <w:r w:rsidR="00E86969">
        <w:t>Which supports our first point that theaters are the most successful crowdfunding projects because during these months weather is generally milder which allows people to be more active in supporting their local theater.  Also taking into the account that most theater operations could use an outdoor venue.</w:t>
      </w:r>
    </w:p>
    <w:p w14:paraId="616F0D9C" w14:textId="0714F0EA" w:rsidR="00E86969" w:rsidRDefault="00E86969" w:rsidP="002F0ED2">
      <w:pPr>
        <w:pStyle w:val="ListParagraph"/>
        <w:numPr>
          <w:ilvl w:val="0"/>
          <w:numId w:val="1"/>
        </w:numPr>
      </w:pPr>
      <w:r>
        <w:t xml:space="preserve">In order to have a successful </w:t>
      </w:r>
      <w:proofErr w:type="spellStart"/>
      <w:r>
        <w:t>crowfunding</w:t>
      </w:r>
      <w:proofErr w:type="spellEnd"/>
      <w:r>
        <w:t xml:space="preserve"> project it is best to set your goal from $15,000 to $40,000 which can be observed from the Goal Outcomes Chart.</w:t>
      </w:r>
    </w:p>
    <w:p w14:paraId="64AEDEFA" w14:textId="77777777" w:rsidR="00E86969" w:rsidRDefault="00E86969" w:rsidP="00E86969"/>
    <w:p w14:paraId="56C5B882" w14:textId="31A4FBFB" w:rsidR="00950B4B" w:rsidRDefault="00E86969" w:rsidP="00E86969">
      <w:r>
        <w:t xml:space="preserve">Limiting factors to this dataset are only have 1000 rows of data, which from a data science standpoint is extremely small and of that data only 7 countries out of 195 worldwide are represent presenting a very skewed view of the </w:t>
      </w:r>
      <w:proofErr w:type="spellStart"/>
      <w:r>
        <w:t>crowfunding</w:t>
      </w:r>
      <w:proofErr w:type="spellEnd"/>
      <w:r>
        <w:t xml:space="preserve"> landscape and may not </w:t>
      </w:r>
      <w:r w:rsidR="00950B4B">
        <w:t>consider</w:t>
      </w:r>
      <w:r>
        <w:t xml:space="preserve"> geographic, demographic and political data points that could help </w:t>
      </w:r>
      <w:r w:rsidR="00950B4B">
        <w:t>us better understand what makes a crowdfunding campaign successful.</w:t>
      </w:r>
    </w:p>
    <w:p w14:paraId="21638967" w14:textId="029AF742" w:rsidR="00950B4B" w:rsidRDefault="00950B4B" w:rsidP="00E86969"/>
    <w:p w14:paraId="0E0C535B" w14:textId="6703F2BE" w:rsidR="00950B4B" w:rsidRDefault="00950B4B" w:rsidP="00E86969">
      <w:r>
        <w:t>Scatter plots would allow us to better visualize the positive and negative relationships between the month a campaign occurred and whether or not it would be successful.</w:t>
      </w:r>
    </w:p>
    <w:sectPr w:rsidR="00950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76670"/>
    <w:multiLevelType w:val="hybridMultilevel"/>
    <w:tmpl w:val="4D40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55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94"/>
    <w:rsid w:val="002A1594"/>
    <w:rsid w:val="002F0ED2"/>
    <w:rsid w:val="004E0A9D"/>
    <w:rsid w:val="00950B4B"/>
    <w:rsid w:val="00E8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F3562"/>
  <w15:chartTrackingRefBased/>
  <w15:docId w15:val="{F62BC032-20D4-F444-A0DF-2B740852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Atherton</dc:creator>
  <cp:keywords/>
  <dc:description/>
  <cp:lastModifiedBy>Maxwell Atherton</cp:lastModifiedBy>
  <cp:revision>1</cp:revision>
  <dcterms:created xsi:type="dcterms:W3CDTF">2022-12-23T03:57:00Z</dcterms:created>
  <dcterms:modified xsi:type="dcterms:W3CDTF">2022-12-23T04:40:00Z</dcterms:modified>
</cp:coreProperties>
</file>