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travel funding request — UIST 2026 (Detroit)</w:t>
      </w:r>
    </w:p>
    <w:p>
      <w:r>
        <w:t>Submitted to Grace Kim 2026-09-24.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Registration (student, early)</w:t>
            </w:r>
          </w:p>
        </w:tc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paid 9/02</w:t>
            </w:r>
          </w:p>
        </w:tc>
      </w:tr>
      <w:tr>
        <w:tc>
          <w:tcPr>
            <w:tcW w:type="dxa" w:w="2880"/>
          </w:tcPr>
          <w:p>
            <w:r>
              <w:t>Airfare SFO-DTW round trip</w:t>
            </w:r>
          </w:p>
        </w:tc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booked 9/18</w:t>
            </w:r>
          </w:p>
        </w:tc>
      </w:tr>
      <w:tr>
        <w:tc>
          <w:tcPr>
            <w:tcW w:type="dxa" w:w="2880"/>
          </w:tcPr>
          <w:p>
            <w:r>
              <w:t>Hotel, 3 nights shared</w:t>
            </w:r>
          </w:p>
        </w:tc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split with lab mate</w:t>
            </w:r>
          </w:p>
        </w:tc>
      </w:tr>
      <w:tr>
        <w:tc>
          <w:tcPr>
            <w:tcW w:type="dxa" w:w="2880"/>
          </w:tcPr>
          <w:p>
            <w:r>
              <w:t>Per diem, 3 days</w:t>
            </w:r>
          </w:p>
        </w:tc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requested</w:t>
            </w:r>
          </w:p>
        </w:tc>
        <w:tc>
          <w:tcPr>
            <w:tcW w:type="dxa" w:w="2880"/>
          </w:tcPr>
          <w:p>
            <w:r>
              <w:t>1,442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Purpose: presenting the full paper "TutorTrace" (first author) in the Learning &amp; Tutoring session on Oct 7. I am on an approved leave of absence for Fall 2026; Grace confirmed that travel for work completed while enrolled is still eligible.</w:t>
      </w:r>
    </w:p>
    <w:p>
      <w:r>
        <w:t>Advisor approval: Dr. Yan Chen (email attached to the form).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funding request - UIST 2026</dc:title>
  <dc:subject/>
  <dc:creator>David Barron</dc:creator>
  <cp:keywords/>
  <cp:lastModifiedBy>David Barron</cp:lastModifiedBy>
  <cp:revision>1</cp:revision>
  <dcterms:created xsi:type="dcterms:W3CDTF">2026-09-23T03:10:00Z</dcterms:created>
  <dcterms:modified xsi:type="dcterms:W3CDTF">2026-09-24T18:35:00Z</dcterms:modified>
  <cp:category/>
</cp:coreProperties>
</file>