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Notes</w:t>
      </w:r>
    </w:p>
    <w:p>
      <w:r>
        <w:t>Nov 17, 2025</w:t>
      </w:r>
    </w:p>
    <w:p>
      <w:pPr>
        <w:pStyle w:val="Heading1"/>
      </w:pPr>
      <w:r>
        <w:t>PRIME Lab meeting</w:t>
      </w:r>
    </w:p>
    <w:p>
      <w:r>
        <w:t>Invited Yan Chen David Barron Minsun Xiaohang Rezky Yue</w:t>
      </w:r>
    </w:p>
    <w:p>
      <w:r>
        <w:t>Attachments PRIME Lab meeting</w:t>
      </w:r>
    </w:p>
    <w:p>
      <w:r>
        <w:t>Meeting records Transcript</w:t>
      </w:r>
    </w:p>
    <w:p>
      <w:pPr>
        <w:pStyle w:val="Heading2"/>
      </w:pPr>
      <w:r>
        <w:t>Summary</w:t>
      </w:r>
    </w:p>
    <w:p>
      <w:r>
        <w:t>The PRIME Lab reviewed the VizPI labeling sprint for deployment #2. Of 2,340 thirty-second windows, 612 were labeled after three days. David Barron showed that 19 of 52 overlap disagreements between Minsun and Xiaohang came from post-error pauses, and the group agreed to add a "stalled-after-error" state with an outcome field in labeling guide v3. Yue reported label store updates, including an incomplete-data flag on 304 section B windows.</w:t>
      </w:r>
    </w:p>
    <w:p>
      <w:pPr>
        <w:pStyle w:val="Heading2"/>
      </w:pPr>
      <w:r>
        <w:t>Details</w:t>
      </w:r>
    </w:p>
    <w:p>
      <w:pPr>
        <w:pStyle w:val="ListBullet"/>
      </w:pPr>
      <w:r>
        <w:t>Sprint progress: The sprint started Friday, November 14 and runs to Friday, November 21. Minsun has labeled 240 windows, Xiaohang 225, and David Barron 147, for 612 of 2,340. About 250 windows per rater per day are needed to finish on time; Rezky offered to help label after Wednesday.</w:t>
      </w:r>
    </w:p>
    <w:p>
      <w:pPr>
        <w:pStyle w:val="ListBullet"/>
      </w:pPr>
      <w:r>
        <w:t>Post-error pause disagreement: Students who hit a runtime error (often an index out of bounds on the wraparound) and then do nothing for 40 to 60 seconds were labeled as stalling by Minsun and as productive struggle by Xiaohang. Focus events show the editor usually stays focused during these pauses.</w:t>
      </w:r>
    </w:p>
    <w:p>
      <w:pPr>
        <w:pStyle w:val="ListBullet"/>
      </w:pPr>
      <w:r>
        <w:t>Labeling guide v3: The group agreed on a new "stalled-after-error" state: an error followed by at least 30 seconds with no edits, runs, or prompts, plus an outcome field filled from the next window (resolved without help, asked the assistant, asked a TA, or still stuck). About 90 already-labeled windows starting with an error will be re-labeled; Yue will write the query.</w:t>
      </w:r>
    </w:p>
    <w:p>
      <w:pPr>
        <w:pStyle w:val="ListBullet"/>
      </w:pPr>
      <w:r>
        <w:t>Label store update: Yue added multiple labels per window with rater ids so the agreement script can read them directly, and an incomplete-data flag based on sequence gaps from the reconnect bug postmortem. 304 section B windows have at least one gap. Yan Chen asked Yue to keep the raw flag and add a missing-event count so the threshold can be chosen later.</w:t>
      </w:r>
    </w:p>
    <w:p>
      <w:pPr>
        <w:pStyle w:val="Heading2"/>
      </w:pPr>
      <w:r>
        <w:t>Suggested next steps</w:t>
      </w:r>
    </w:p>
    <w:p>
      <w:pPr>
        <w:pStyle w:val="ListBullet"/>
      </w:pPr>
      <w:r>
        <w:t>[ ] David Barron will send labeling guide v3 with the stalled-after-error definition and three examples today.</w:t>
      </w:r>
    </w:p>
    <w:p>
      <w:pPr>
        <w:pStyle w:val="ListBullet"/>
      </w:pPr>
      <w:r>
        <w:t>[ ] David Barron will run a ten-window calibration session with Minsun and Xiaohang tomorrow at 10 AM.</w:t>
      </w:r>
    </w:p>
    <w:p>
      <w:pPr>
        <w:pStyle w:val="ListBullet"/>
      </w:pPr>
      <w:r>
        <w:t>[ ] David Barron will add Rezky to the labeling folder.</w:t>
      </w:r>
    </w:p>
    <w:p>
      <w:pPr>
        <w:pStyle w:val="ListBullet"/>
      </w:pPr>
      <w:r>
        <w:t>[ ] Yue will write the query for windows to re-label and add a missing-event count to the incomplete flag.</w:t>
      </w:r>
    </w:p>
    <w:p>
      <w:r>
        <w:t>You should review Gemini's notes to make sure they're accurate. Get tips and learn how Gemini takes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Lab meeting (2025-11-17 11:00 GMT-5) - Notes by Gemini</dc:title>
  <dc:subject/>
  <dc:creator>Google Meet</dc:creator>
  <cp:keywords/>
  <cp:lastModifiedBy>Google Meet</cp:lastModifiedBy>
  <cp:revision>1</cp:revision>
  <dcterms:created xsi:type="dcterms:W3CDTF">2025-11-17T16:21:18Z</dcterms:created>
  <dcterms:modified xsi:type="dcterms:W3CDTF">2025-11-17T16:22:21Z</dcterms:modified>
  <cp:category/>
</cp:coreProperties>
</file>