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6C" w:rsidRDefault="000A356C" w:rsidP="000A356C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0A356C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Operadores Aritméticos</w:t>
      </w:r>
    </w:p>
    <w:p w:rsidR="000A356C" w:rsidRPr="000A356C" w:rsidRDefault="000A356C" w:rsidP="000A356C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>
        <w:rPr>
          <w:color w:val="253A44"/>
          <w:sz w:val="27"/>
          <w:szCs w:val="27"/>
        </w:rPr>
        <w:t>Usados em cálculos matemáticos.</w:t>
      </w:r>
    </w:p>
    <w:tbl>
      <w:tblPr>
        <w:tblW w:w="4596" w:type="dxa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039"/>
      </w:tblGrid>
      <w:tr w:rsidR="000A356C" w:rsidRPr="000A356C" w:rsidTr="000A356C">
        <w:trPr>
          <w:trHeight w:val="1134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Operador Aritmético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Descrição</w:t>
            </w:r>
          </w:p>
        </w:tc>
      </w:tr>
      <w:tr w:rsidR="000A356C" w:rsidRPr="000A356C" w:rsidTr="000A356C">
        <w:trPr>
          <w:trHeight w:val="1134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Adição</w:t>
            </w:r>
          </w:p>
        </w:tc>
      </w:tr>
      <w:tr w:rsidR="000A356C" w:rsidRPr="000A356C" w:rsidTr="000A356C">
        <w:trPr>
          <w:trHeight w:val="1134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Subtração</w:t>
            </w:r>
          </w:p>
        </w:tc>
      </w:tr>
      <w:tr w:rsidR="000A356C" w:rsidRPr="000A356C" w:rsidTr="000A356C">
        <w:trPr>
          <w:trHeight w:val="1134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Multiplicação</w:t>
            </w:r>
          </w:p>
        </w:tc>
      </w:tr>
      <w:tr w:rsidR="000A356C" w:rsidRPr="000A356C" w:rsidTr="000A356C">
        <w:trPr>
          <w:trHeight w:val="1134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Divisão</w:t>
            </w:r>
          </w:p>
        </w:tc>
      </w:tr>
      <w:tr w:rsidR="000A356C" w:rsidRPr="000A356C" w:rsidTr="000A356C">
        <w:trPr>
          <w:trHeight w:val="1134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0A356C">
              <w:rPr>
                <w:rFonts w:ascii="Times New Roman" w:eastAsia="Times New Roman" w:hAnsi="Times New Roman" w:cs="Times New Roman"/>
                <w:b/>
                <w:bCs/>
                <w:color w:val="535353"/>
                <w:sz w:val="27"/>
                <w:szCs w:val="27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A356C" w:rsidRPr="000A356C" w:rsidRDefault="000A356C" w:rsidP="000A356C">
            <w:pPr>
              <w:spacing w:before="450" w:after="45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  <w:t>Resto da divisão</w:t>
            </w:r>
          </w:p>
        </w:tc>
      </w:tr>
    </w:tbl>
    <w:p w:rsidR="000A356C" w:rsidRDefault="000A356C" w:rsidP="000A356C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</w:p>
    <w:p w:rsidR="000A356C" w:rsidRDefault="000A356C" w:rsidP="000A356C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</w:p>
    <w:p w:rsidR="000A356C" w:rsidRDefault="000A356C" w:rsidP="000A356C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</w:p>
    <w:p w:rsidR="000A356C" w:rsidRDefault="000A356C" w:rsidP="000A356C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>Operadores Relacionais</w:t>
      </w:r>
    </w:p>
    <w:p w:rsidR="00415606" w:rsidRDefault="000A356C" w:rsidP="000A356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Os operadores relacionais comparam dois valores e retornam um valor booleano (</w:t>
      </w:r>
      <w:proofErr w:type="spellStart"/>
      <w:r>
        <w:rPr>
          <w:b/>
          <w:bCs/>
          <w:color w:val="253A44"/>
          <w:sz w:val="27"/>
          <w:szCs w:val="27"/>
        </w:rPr>
        <w:t>true</w:t>
      </w:r>
      <w:proofErr w:type="spellEnd"/>
      <w:r>
        <w:rPr>
          <w:color w:val="253A44"/>
          <w:sz w:val="27"/>
          <w:szCs w:val="27"/>
        </w:rPr>
        <w:t> ou </w:t>
      </w:r>
      <w:r>
        <w:rPr>
          <w:b/>
          <w:bCs/>
          <w:color w:val="253A44"/>
          <w:sz w:val="27"/>
          <w:szCs w:val="27"/>
        </w:rPr>
        <w:t>false</w:t>
      </w:r>
      <w:r>
        <w:rPr>
          <w:color w:val="253A44"/>
          <w:sz w:val="27"/>
          <w:szCs w:val="27"/>
        </w:rPr>
        <w:t>). </w:t>
      </w:r>
    </w:p>
    <w:p w:rsidR="000A356C" w:rsidRDefault="000A356C" w:rsidP="000A356C">
      <w:pPr>
        <w:pStyle w:val="NormalWeb"/>
        <w:rPr>
          <w:b/>
          <w:bCs/>
        </w:rPr>
      </w:pPr>
      <w:r>
        <w:rPr>
          <w:b/>
          <w:bCs/>
        </w:rPr>
        <w:t>Operador Relacional</w:t>
      </w:r>
      <w:r>
        <w:rPr>
          <w:b/>
          <w:bCs/>
        </w:rPr>
        <w:tab/>
        <w:t>Descrição</w:t>
      </w:r>
    </w:p>
    <w:p w:rsidR="000A356C" w:rsidRDefault="000A356C" w:rsidP="000A356C">
      <w:pPr>
        <w:pStyle w:val="NormalWeb"/>
        <w:ind w:firstLine="708"/>
      </w:pPr>
      <w:r>
        <w:rPr>
          <w:b/>
          <w:bCs/>
        </w:rPr>
        <w:t>==</w:t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>
        <w:rPr>
          <w:b/>
          <w:bCs/>
        </w:rPr>
        <w:tab/>
      </w:r>
      <w:r>
        <w:t>Igual</w:t>
      </w:r>
      <w:proofErr w:type="gramEnd"/>
      <w:r>
        <w:t xml:space="preserve"> a</w:t>
      </w:r>
    </w:p>
    <w:p w:rsidR="000A356C" w:rsidRDefault="000A356C" w:rsidP="000A356C">
      <w:pPr>
        <w:pStyle w:val="NormalWeb"/>
        <w:ind w:firstLine="708"/>
      </w:pPr>
      <w:proofErr w:type="gramStart"/>
      <w:r>
        <w:rPr>
          <w:b/>
          <w:bCs/>
        </w:rPr>
        <w:t>!=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Diferente de</w:t>
      </w:r>
    </w:p>
    <w:p w:rsidR="000A356C" w:rsidRDefault="000A356C" w:rsidP="000A356C">
      <w:pPr>
        <w:pStyle w:val="NormalWeb"/>
        <w:ind w:firstLine="708"/>
      </w:pPr>
      <w:r>
        <w:rPr>
          <w:b/>
          <w:bCs/>
        </w:rPr>
        <w:t>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Maior que</w:t>
      </w:r>
    </w:p>
    <w:p w:rsidR="000A356C" w:rsidRDefault="000A356C" w:rsidP="000A356C">
      <w:pPr>
        <w:pStyle w:val="NormalWeb"/>
        <w:ind w:firstLine="708"/>
      </w:pPr>
      <w:r>
        <w:rPr>
          <w:b/>
          <w:bCs/>
        </w:rPr>
        <w:t>&lt;</w:t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>
        <w:rPr>
          <w:b/>
          <w:bCs/>
        </w:rPr>
        <w:tab/>
      </w:r>
      <w:r>
        <w:t>Menor</w:t>
      </w:r>
      <w:proofErr w:type="gramEnd"/>
      <w:r>
        <w:t xml:space="preserve"> que</w:t>
      </w:r>
    </w:p>
    <w:p w:rsidR="000A356C" w:rsidRDefault="000A356C" w:rsidP="000A356C">
      <w:pPr>
        <w:pStyle w:val="NormalWeb"/>
        <w:ind w:firstLine="708"/>
      </w:pPr>
      <w:r>
        <w:rPr>
          <w:b/>
          <w:bCs/>
        </w:rPr>
        <w:t>&gt;=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Maior do que ou igual a</w:t>
      </w:r>
      <w:r>
        <w:tab/>
      </w:r>
    </w:p>
    <w:p w:rsidR="000A356C" w:rsidRDefault="000A356C" w:rsidP="000A356C">
      <w:pPr>
        <w:pStyle w:val="NormalWeb"/>
        <w:ind w:firstLine="708"/>
      </w:pPr>
      <w:r>
        <w:rPr>
          <w:b/>
          <w:bCs/>
        </w:rPr>
        <w:t>&lt;=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Menor do que ou igual a</w:t>
      </w:r>
    </w:p>
    <w:p w:rsidR="000A356C" w:rsidRDefault="000A356C" w:rsidP="000A356C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>Operadores Lógicos</w:t>
      </w:r>
    </w:p>
    <w:p w:rsidR="000A356C" w:rsidRDefault="000A356C" w:rsidP="000A356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Os operadores lógicos trabalham como operandos booleanos e seu resultado também será booleano (</w:t>
      </w:r>
      <w:proofErr w:type="spellStart"/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>true</w:t>
      </w:r>
      <w:proofErr w:type="spellEnd"/>
      <w:r>
        <w:rPr>
          <w:color w:val="253A44"/>
          <w:sz w:val="27"/>
          <w:szCs w:val="27"/>
        </w:rPr>
        <w:t> ou </w:t>
      </w:r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>false</w:t>
      </w:r>
      <w:r>
        <w:rPr>
          <w:color w:val="253A44"/>
          <w:sz w:val="27"/>
          <w:szCs w:val="27"/>
        </w:rPr>
        <w:t>).</w:t>
      </w:r>
    </w:p>
    <w:p w:rsidR="000A356C" w:rsidRDefault="000A356C" w:rsidP="000A356C">
      <w:pPr>
        <w:pStyle w:val="NormalWeb"/>
        <w:ind w:firstLine="708"/>
        <w:rPr>
          <w:b/>
          <w:bCs/>
        </w:rPr>
      </w:pPr>
      <w:r>
        <w:rPr>
          <w:b/>
          <w:bCs/>
        </w:rPr>
        <w:t>Operador Lógico</w:t>
      </w:r>
      <w:r>
        <w:rPr>
          <w:b/>
          <w:bCs/>
        </w:rPr>
        <w:tab/>
        <w:t>Descrição</w:t>
      </w:r>
      <w:r>
        <w:rPr>
          <w:b/>
          <w:bCs/>
        </w:rPr>
        <w:tab/>
      </w:r>
    </w:p>
    <w:p w:rsidR="000A356C" w:rsidRDefault="000A356C" w:rsidP="000A356C">
      <w:pPr>
        <w:pStyle w:val="NormalWeb"/>
        <w:ind w:left="708"/>
      </w:pPr>
      <w:r w:rsidRPr="000A356C">
        <w:rPr>
          <w:bCs/>
        </w:rPr>
        <w:t>&amp;&amp;</w:t>
      </w:r>
      <w:r>
        <w:tab/>
      </w:r>
      <w:r>
        <w:tab/>
      </w:r>
      <w:r>
        <w:tab/>
        <w:t>AND = E</w:t>
      </w:r>
    </w:p>
    <w:p w:rsidR="000A356C" w:rsidRDefault="000A356C" w:rsidP="000A356C">
      <w:pPr>
        <w:pStyle w:val="NormalWeb"/>
        <w:ind w:left="708"/>
      </w:pPr>
      <w:r>
        <w:rPr>
          <w:b/>
          <w:bCs/>
        </w:rPr>
        <w:t>||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OR </w:t>
      </w:r>
      <w:proofErr w:type="gramStart"/>
      <w:r>
        <w:t>= Ou</w:t>
      </w:r>
      <w:proofErr w:type="gramEnd"/>
    </w:p>
    <w:p w:rsidR="000A356C" w:rsidRDefault="000A356C" w:rsidP="000A356C">
      <w:pPr>
        <w:pStyle w:val="NormalWeb"/>
        <w:ind w:left="708"/>
      </w:pPr>
      <w:r>
        <w:rPr>
          <w:b/>
          <w:bCs/>
        </w:rPr>
        <w:t>!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NOT </w:t>
      </w:r>
      <w:proofErr w:type="gramStart"/>
      <w:r>
        <w:t>= Não</w:t>
      </w:r>
      <w:proofErr w:type="gramEnd"/>
    </w:p>
    <w:p w:rsidR="000A356C" w:rsidRDefault="000A356C" w:rsidP="000A356C">
      <w:pPr>
        <w:pStyle w:val="NormalWeb"/>
        <w:ind w:left="708"/>
        <w:rPr>
          <w:sz w:val="27"/>
          <w:szCs w:val="27"/>
        </w:rPr>
      </w:pPr>
    </w:p>
    <w:p w:rsidR="000A356C" w:rsidRDefault="000A356C" w:rsidP="000A356C">
      <w:pPr>
        <w:pStyle w:val="NormalWeb"/>
        <w:ind w:left="708"/>
        <w:rPr>
          <w:sz w:val="27"/>
          <w:szCs w:val="27"/>
        </w:rPr>
      </w:pPr>
    </w:p>
    <w:p w:rsidR="000A356C" w:rsidRDefault="000A356C" w:rsidP="000A356C">
      <w:pPr>
        <w:pStyle w:val="NormalWeb"/>
        <w:ind w:left="708"/>
        <w:rPr>
          <w:sz w:val="27"/>
          <w:szCs w:val="27"/>
        </w:rPr>
      </w:pPr>
    </w:p>
    <w:p w:rsidR="000A356C" w:rsidRDefault="000A356C" w:rsidP="000A356C">
      <w:pPr>
        <w:pStyle w:val="NormalWeb"/>
        <w:ind w:left="708"/>
        <w:rPr>
          <w:sz w:val="27"/>
          <w:szCs w:val="27"/>
        </w:rPr>
      </w:pPr>
    </w:p>
    <w:p w:rsidR="000A356C" w:rsidRDefault="000A356C" w:rsidP="000A356C">
      <w:pPr>
        <w:pStyle w:val="NormalWeb"/>
        <w:ind w:left="708"/>
        <w:rPr>
          <w:sz w:val="27"/>
          <w:szCs w:val="27"/>
        </w:rPr>
      </w:pPr>
    </w:p>
    <w:p w:rsidR="000A356C" w:rsidRDefault="000A356C" w:rsidP="000A356C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lastRenderedPageBreak/>
        <w:t>Operadores incrementais e decrementais</w:t>
      </w:r>
    </w:p>
    <w:p w:rsidR="000A356C" w:rsidRDefault="000A356C" w:rsidP="000A356C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Os operadores incrementais e decrementais têm a função de aumentar ou diminuir exatamente em </w:t>
      </w:r>
      <w:r>
        <w:rPr>
          <w:b/>
          <w:bCs/>
          <w:color w:val="253A44"/>
          <w:sz w:val="27"/>
          <w:szCs w:val="27"/>
        </w:rPr>
        <w:t>1</w:t>
      </w:r>
      <w:r>
        <w:rPr>
          <w:color w:val="253A44"/>
          <w:sz w:val="27"/>
          <w:szCs w:val="27"/>
        </w:rPr>
        <w:t xml:space="preserve"> o valor de uma variável. Eles podem ser pré ou </w:t>
      </w:r>
      <w:proofErr w:type="gramStart"/>
      <w:r>
        <w:rPr>
          <w:color w:val="253A44"/>
          <w:sz w:val="27"/>
          <w:szCs w:val="27"/>
        </w:rPr>
        <w:t>pós </w:t>
      </w:r>
      <w:r>
        <w:rPr>
          <w:b/>
          <w:bCs/>
          <w:color w:val="253A44"/>
          <w:sz w:val="27"/>
          <w:szCs w:val="27"/>
        </w:rPr>
        <w:t>incremental</w:t>
      </w:r>
      <w:proofErr w:type="gramEnd"/>
      <w:r>
        <w:rPr>
          <w:color w:val="253A44"/>
          <w:sz w:val="27"/>
          <w:szCs w:val="27"/>
        </w:rPr>
        <w:t> e pré ou pós </w:t>
      </w:r>
      <w:r>
        <w:rPr>
          <w:b/>
          <w:bCs/>
          <w:color w:val="253A44"/>
          <w:sz w:val="27"/>
          <w:szCs w:val="27"/>
        </w:rPr>
        <w:t>decremental</w:t>
      </w:r>
      <w:r>
        <w:rPr>
          <w:color w:val="253A44"/>
          <w:sz w:val="27"/>
          <w:szCs w:val="27"/>
        </w:rPr>
        <w:t>. Veja os conceitos de cada um deles e um exemplo prático a seguir:</w:t>
      </w:r>
    </w:p>
    <w:p w:rsidR="000A356C" w:rsidRDefault="000A356C" w:rsidP="000A356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Incremental (++):</w:t>
      </w:r>
    </w:p>
    <w:p w:rsidR="000A356C" w:rsidRPr="0050250F" w:rsidRDefault="000A356C" w:rsidP="000A356C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Pré incremental ou prefixo </w:t>
      </w:r>
      <w:r>
        <w:rPr>
          <w:color w:val="253A44"/>
          <w:sz w:val="27"/>
          <w:szCs w:val="27"/>
        </w:rPr>
        <w:t>– Significa que, se o sinal for colocado </w:t>
      </w:r>
      <w:r>
        <w:rPr>
          <w:b/>
          <w:bCs/>
          <w:color w:val="253A44"/>
          <w:sz w:val="27"/>
          <w:szCs w:val="27"/>
        </w:rPr>
        <w:t>antes</w:t>
      </w:r>
      <w:r>
        <w:rPr>
          <w:color w:val="253A44"/>
          <w:sz w:val="27"/>
          <w:szCs w:val="27"/>
        </w:rPr>
        <w:t> da variável, primeiramente será somado o valor </w:t>
      </w:r>
      <w:r>
        <w:rPr>
          <w:b/>
          <w:bCs/>
          <w:color w:val="253A44"/>
          <w:sz w:val="27"/>
          <w:szCs w:val="27"/>
        </w:rPr>
        <w:t>1</w:t>
      </w:r>
      <w:r>
        <w:rPr>
          <w:color w:val="253A44"/>
          <w:sz w:val="27"/>
          <w:szCs w:val="27"/>
        </w:rPr>
        <w:t> para esta variável, continuando em seguida a resolução da expressão.</w:t>
      </w:r>
    </w:p>
    <w:p w:rsidR="0050250F" w:rsidRPr="0050250F" w:rsidRDefault="0050250F" w:rsidP="000A356C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Int = x</w:t>
      </w:r>
    </w:p>
    <w:p w:rsidR="0050250F" w:rsidRDefault="0050250F" w:rsidP="000A356C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++x</w:t>
      </w:r>
    </w:p>
    <w:p w:rsidR="000A356C" w:rsidRDefault="000A356C" w:rsidP="000A356C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Pós incremental ou sufixo </w:t>
      </w:r>
      <w:r>
        <w:rPr>
          <w:color w:val="253A44"/>
          <w:sz w:val="27"/>
          <w:szCs w:val="27"/>
        </w:rPr>
        <w:t>– Significa que, se o sinal for colocado </w:t>
      </w:r>
      <w:r>
        <w:rPr>
          <w:b/>
          <w:bCs/>
          <w:color w:val="253A44"/>
          <w:sz w:val="27"/>
          <w:szCs w:val="27"/>
        </w:rPr>
        <w:t>após</w:t>
      </w:r>
      <w:r>
        <w:rPr>
          <w:color w:val="253A44"/>
          <w:sz w:val="27"/>
          <w:szCs w:val="27"/>
        </w:rPr>
        <w:t> a variável, é resolvido primeiro a expressão, seja ela adição, subtração, multiplicação ou qualquer outra, para em seguida ser adicionado o valor </w:t>
      </w:r>
      <w:r>
        <w:rPr>
          <w:b/>
          <w:bCs/>
          <w:color w:val="253A44"/>
          <w:sz w:val="27"/>
          <w:szCs w:val="27"/>
        </w:rPr>
        <w:t>1</w:t>
      </w:r>
      <w:r>
        <w:rPr>
          <w:color w:val="253A44"/>
          <w:sz w:val="27"/>
          <w:szCs w:val="27"/>
        </w:rPr>
        <w:t> à variável.</w:t>
      </w:r>
    </w:p>
    <w:p w:rsidR="0050250F" w:rsidRPr="0050250F" w:rsidRDefault="0050250F" w:rsidP="0050250F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Int = x</w:t>
      </w:r>
    </w:p>
    <w:p w:rsidR="0050250F" w:rsidRPr="0050250F" w:rsidRDefault="0050250F" w:rsidP="0050250F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proofErr w:type="gramStart"/>
      <w:r>
        <w:rPr>
          <w:b/>
          <w:bCs/>
          <w:color w:val="FF0000"/>
          <w:sz w:val="27"/>
          <w:szCs w:val="27"/>
        </w:rPr>
        <w:t>x</w:t>
      </w:r>
      <w:proofErr w:type="gramEnd"/>
      <w:r>
        <w:rPr>
          <w:b/>
          <w:bCs/>
          <w:color w:val="FF0000"/>
          <w:sz w:val="27"/>
          <w:szCs w:val="27"/>
        </w:rPr>
        <w:t>++</w:t>
      </w:r>
    </w:p>
    <w:p w:rsidR="000A356C" w:rsidRDefault="000A356C" w:rsidP="000A356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Decremental (--)</w:t>
      </w:r>
    </w:p>
    <w:p w:rsidR="000A356C" w:rsidRDefault="000A356C" w:rsidP="000A356C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Pré incremental ou prefixo </w:t>
      </w:r>
      <w:r>
        <w:rPr>
          <w:color w:val="253A44"/>
          <w:sz w:val="27"/>
          <w:szCs w:val="27"/>
        </w:rPr>
        <w:t>– Significa que, se o sinal for colocado </w:t>
      </w:r>
      <w:r>
        <w:rPr>
          <w:b/>
          <w:bCs/>
          <w:color w:val="253A44"/>
          <w:sz w:val="27"/>
          <w:szCs w:val="27"/>
        </w:rPr>
        <w:t>antes</w:t>
      </w:r>
      <w:r>
        <w:rPr>
          <w:color w:val="253A44"/>
          <w:sz w:val="27"/>
          <w:szCs w:val="27"/>
        </w:rPr>
        <w:t> da variável, primeiramente será subtraído o valor </w:t>
      </w:r>
      <w:r>
        <w:rPr>
          <w:b/>
          <w:bCs/>
          <w:color w:val="253A44"/>
          <w:sz w:val="27"/>
          <w:szCs w:val="27"/>
        </w:rPr>
        <w:t>1</w:t>
      </w:r>
      <w:r>
        <w:rPr>
          <w:color w:val="253A44"/>
          <w:sz w:val="27"/>
          <w:szCs w:val="27"/>
        </w:rPr>
        <w:t> para esta variável, continuando em seguida a resolução da expressão.</w:t>
      </w:r>
    </w:p>
    <w:p w:rsidR="0050250F" w:rsidRPr="0050250F" w:rsidRDefault="0050250F" w:rsidP="0050250F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Int = x</w:t>
      </w:r>
    </w:p>
    <w:p w:rsidR="0050250F" w:rsidRPr="0050250F" w:rsidRDefault="0050250F" w:rsidP="0050250F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--x</w:t>
      </w:r>
    </w:p>
    <w:p w:rsidR="000A356C" w:rsidRDefault="000A356C" w:rsidP="0050250F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Pós incremental ou sufixo </w:t>
      </w:r>
      <w:r>
        <w:rPr>
          <w:color w:val="253A44"/>
          <w:sz w:val="27"/>
          <w:szCs w:val="27"/>
        </w:rPr>
        <w:t>– Significa que, se o sinal for colocado </w:t>
      </w:r>
      <w:r>
        <w:rPr>
          <w:b/>
          <w:bCs/>
          <w:color w:val="253A44"/>
          <w:sz w:val="27"/>
          <w:szCs w:val="27"/>
        </w:rPr>
        <w:t>após</w:t>
      </w:r>
      <w:r>
        <w:rPr>
          <w:color w:val="253A44"/>
          <w:sz w:val="27"/>
          <w:szCs w:val="27"/>
        </w:rPr>
        <w:t> a variável, é resolvido primeiro a expressão, seja ela adição, subtração, multiplicação ou qualquer outra, para em seguida ser subtraído o valor </w:t>
      </w:r>
      <w:r>
        <w:rPr>
          <w:b/>
          <w:bCs/>
          <w:color w:val="253A44"/>
          <w:sz w:val="27"/>
          <w:szCs w:val="27"/>
        </w:rPr>
        <w:t>1</w:t>
      </w:r>
      <w:r>
        <w:rPr>
          <w:color w:val="253A44"/>
          <w:sz w:val="27"/>
          <w:szCs w:val="27"/>
        </w:rPr>
        <w:t> à variável.</w:t>
      </w:r>
    </w:p>
    <w:p w:rsidR="0050250F" w:rsidRPr="0050250F" w:rsidRDefault="0050250F" w:rsidP="0050250F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Int = x</w:t>
      </w:r>
    </w:p>
    <w:p w:rsidR="0050250F" w:rsidRPr="0050250F" w:rsidRDefault="0050250F" w:rsidP="0050250F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proofErr w:type="gramStart"/>
      <w:r>
        <w:rPr>
          <w:b/>
          <w:bCs/>
          <w:color w:val="FF0000"/>
          <w:sz w:val="27"/>
          <w:szCs w:val="27"/>
        </w:rPr>
        <w:t>x</w:t>
      </w:r>
      <w:proofErr w:type="gramEnd"/>
      <w:r>
        <w:rPr>
          <w:b/>
          <w:bCs/>
          <w:color w:val="FF0000"/>
          <w:sz w:val="27"/>
          <w:szCs w:val="27"/>
        </w:rPr>
        <w:t>—</w:t>
      </w:r>
    </w:p>
    <w:p w:rsidR="0050250F" w:rsidRDefault="0050250F" w:rsidP="0050250F">
      <w:pPr>
        <w:spacing w:before="100" w:beforeAutospacing="1" w:after="100" w:afterAutospacing="1" w:line="240" w:lineRule="auto"/>
        <w:rPr>
          <w:b/>
          <w:bCs/>
          <w:color w:val="FF0000"/>
          <w:sz w:val="27"/>
          <w:szCs w:val="27"/>
        </w:rPr>
      </w:pPr>
    </w:p>
    <w:p w:rsidR="0050250F" w:rsidRDefault="0050250F" w:rsidP="0050250F">
      <w:pPr>
        <w:spacing w:before="100" w:beforeAutospacing="1" w:after="100" w:afterAutospacing="1" w:line="240" w:lineRule="auto"/>
        <w:rPr>
          <w:b/>
          <w:bCs/>
          <w:color w:val="FF0000"/>
          <w:sz w:val="27"/>
          <w:szCs w:val="27"/>
        </w:rPr>
      </w:pPr>
    </w:p>
    <w:p w:rsidR="0050250F" w:rsidRDefault="0050250F" w:rsidP="0050250F">
      <w:pPr>
        <w:spacing w:before="100" w:beforeAutospacing="1" w:after="100" w:afterAutospacing="1" w:line="240" w:lineRule="auto"/>
        <w:rPr>
          <w:b/>
          <w:bCs/>
          <w:color w:val="FF0000"/>
          <w:sz w:val="27"/>
          <w:szCs w:val="27"/>
        </w:rPr>
      </w:pPr>
    </w:p>
    <w:p w:rsidR="0050250F" w:rsidRDefault="0050250F" w:rsidP="0050250F">
      <w:pPr>
        <w:spacing w:before="100" w:beforeAutospacing="1" w:after="100" w:afterAutospacing="1" w:line="240" w:lineRule="auto"/>
        <w:rPr>
          <w:b/>
          <w:bCs/>
          <w:color w:val="FF0000"/>
          <w:sz w:val="27"/>
          <w:szCs w:val="27"/>
        </w:rPr>
      </w:pPr>
    </w:p>
    <w:p w:rsidR="0050250F" w:rsidRPr="0050250F" w:rsidRDefault="0050250F" w:rsidP="0050250F">
      <w:pPr>
        <w:pStyle w:val="Ttulo2"/>
        <w:shd w:val="clear" w:color="auto" w:fill="FFFFFF"/>
        <w:spacing w:before="480"/>
        <w:rPr>
          <w:rFonts w:ascii="Segoe UI" w:hAnsi="Segoe UI" w:cs="Segoe UI"/>
          <w:b/>
          <w:color w:val="171717"/>
          <w:sz w:val="36"/>
        </w:rPr>
      </w:pPr>
      <w:r w:rsidRPr="0050250F">
        <w:rPr>
          <w:rFonts w:ascii="Segoe UI" w:hAnsi="Segoe UI" w:cs="Segoe UI"/>
          <w:b/>
          <w:color w:val="171717"/>
          <w:sz w:val="36"/>
        </w:rPr>
        <w:lastRenderedPageBreak/>
        <w:t>Operador de igualdade ==</w:t>
      </w:r>
    </w:p>
    <w:p w:rsidR="0050250F" w:rsidRDefault="0050250F" w:rsidP="0050250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 operador de igualdade </w:t>
      </w:r>
      <w:r>
        <w:rPr>
          <w:rStyle w:val="CdigoHTML"/>
          <w:rFonts w:ascii="Consolas" w:hAnsi="Consolas"/>
          <w:color w:val="171717"/>
        </w:rPr>
        <w:t>==</w:t>
      </w:r>
      <w:r>
        <w:rPr>
          <w:rFonts w:ascii="Segoe UI" w:hAnsi="Segoe UI" w:cs="Segoe UI"/>
          <w:color w:val="171717"/>
        </w:rPr>
        <w:t> retornará </w:t>
      </w:r>
      <w:proofErr w:type="spellStart"/>
      <w:r>
        <w:rPr>
          <w:rStyle w:val="CdigoHTML"/>
          <w:rFonts w:ascii="Consolas" w:hAnsi="Consolas"/>
          <w:color w:val="171717"/>
        </w:rPr>
        <w:t>true</w:t>
      </w:r>
      <w:proofErr w:type="spellEnd"/>
      <w:r>
        <w:rPr>
          <w:rFonts w:ascii="Segoe UI" w:hAnsi="Segoe UI" w:cs="Segoe UI"/>
          <w:color w:val="171717"/>
        </w:rPr>
        <w:t> se seus operandos forem iguais; caso contrário, </w:t>
      </w:r>
      <w:r>
        <w:rPr>
          <w:rStyle w:val="CdigoHTML"/>
          <w:rFonts w:ascii="Consolas" w:hAnsi="Consolas"/>
          <w:color w:val="171717"/>
        </w:rPr>
        <w:t>false</w:t>
      </w:r>
      <w:r>
        <w:rPr>
          <w:rFonts w:ascii="Segoe UI" w:hAnsi="Segoe UI" w:cs="Segoe UI"/>
          <w:color w:val="171717"/>
        </w:rPr>
        <w:t>.</w:t>
      </w:r>
    </w:p>
    <w:p w:rsidR="0050250F" w:rsidRPr="0050250F" w:rsidRDefault="0050250F" w:rsidP="0050250F">
      <w:pPr>
        <w:pStyle w:val="Ttulo2"/>
        <w:shd w:val="clear" w:color="auto" w:fill="FFFFFF"/>
        <w:spacing w:before="0"/>
        <w:rPr>
          <w:rFonts w:ascii="Segoe UI" w:hAnsi="Segoe UI" w:cs="Segoe UI"/>
          <w:b/>
          <w:color w:val="171717"/>
          <w:sz w:val="32"/>
        </w:rPr>
      </w:pPr>
      <w:r w:rsidRPr="0050250F">
        <w:rPr>
          <w:rFonts w:ascii="Segoe UI" w:hAnsi="Segoe UI" w:cs="Segoe UI"/>
          <w:b/>
          <w:color w:val="171717"/>
          <w:sz w:val="32"/>
        </w:rPr>
        <w:t xml:space="preserve">Operador de </w:t>
      </w:r>
      <w:proofErr w:type="gramStart"/>
      <w:r w:rsidRPr="0050250F">
        <w:rPr>
          <w:rFonts w:ascii="Segoe UI" w:hAnsi="Segoe UI" w:cs="Segoe UI"/>
          <w:b/>
          <w:color w:val="171717"/>
          <w:sz w:val="32"/>
        </w:rPr>
        <w:t>desigualdade !</w:t>
      </w:r>
      <w:proofErr w:type="gramEnd"/>
      <w:r w:rsidRPr="0050250F">
        <w:rPr>
          <w:rFonts w:ascii="Segoe UI" w:hAnsi="Segoe UI" w:cs="Segoe UI"/>
          <w:b/>
          <w:color w:val="171717"/>
          <w:sz w:val="32"/>
        </w:rPr>
        <w:t>=</w:t>
      </w:r>
    </w:p>
    <w:p w:rsidR="0050250F" w:rsidRDefault="0050250F" w:rsidP="0050250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O operador de </w:t>
      </w:r>
      <w:proofErr w:type="gramStart"/>
      <w:r>
        <w:rPr>
          <w:rFonts w:ascii="Segoe UI" w:hAnsi="Segoe UI" w:cs="Segoe UI"/>
          <w:color w:val="171717"/>
        </w:rPr>
        <w:t>desigualdade </w:t>
      </w:r>
      <w:r>
        <w:rPr>
          <w:rStyle w:val="CdigoHTML"/>
          <w:rFonts w:ascii="Consolas" w:hAnsi="Consolas"/>
          <w:color w:val="171717"/>
        </w:rPr>
        <w:t>!</w:t>
      </w:r>
      <w:proofErr w:type="gramEnd"/>
      <w:r>
        <w:rPr>
          <w:rStyle w:val="CdigoHTML"/>
          <w:rFonts w:ascii="Consolas" w:hAnsi="Consolas"/>
          <w:color w:val="171717"/>
        </w:rPr>
        <w:t>=</w:t>
      </w:r>
      <w:r>
        <w:rPr>
          <w:rFonts w:ascii="Segoe UI" w:hAnsi="Segoe UI" w:cs="Segoe UI"/>
          <w:color w:val="171717"/>
        </w:rPr>
        <w:t> retornará </w:t>
      </w:r>
      <w:proofErr w:type="spellStart"/>
      <w:r>
        <w:rPr>
          <w:rStyle w:val="CdigoHTML"/>
          <w:rFonts w:ascii="Consolas" w:hAnsi="Consolas"/>
          <w:color w:val="171717"/>
        </w:rPr>
        <w:t>true</w:t>
      </w:r>
      <w:proofErr w:type="spellEnd"/>
      <w:r>
        <w:rPr>
          <w:rFonts w:ascii="Segoe UI" w:hAnsi="Segoe UI" w:cs="Segoe UI"/>
          <w:color w:val="171717"/>
        </w:rPr>
        <w:t> se seus operandos não forem iguais; caso contrário, </w:t>
      </w:r>
      <w:r>
        <w:rPr>
          <w:rStyle w:val="CdigoHTML"/>
          <w:rFonts w:ascii="Consolas" w:hAnsi="Consolas"/>
          <w:color w:val="171717"/>
        </w:rPr>
        <w:t>false</w:t>
      </w:r>
      <w:r>
        <w:rPr>
          <w:rFonts w:ascii="Segoe UI" w:hAnsi="Segoe UI" w:cs="Segoe UI"/>
          <w:color w:val="171717"/>
        </w:rPr>
        <w:t>.</w:t>
      </w:r>
    </w:p>
    <w:p w:rsidR="004032AC" w:rsidRDefault="004032AC" w:rsidP="0050250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50250F" w:rsidRPr="0050250F" w:rsidRDefault="0050250F" w:rsidP="0050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0250F">
        <w:rPr>
          <w:rFonts w:ascii="Trebuchet MS" w:eastAsia="Times New Roman" w:hAnsi="Trebuchet MS" w:cs="Times New Roman"/>
          <w:color w:val="800080"/>
          <w:spacing w:val="12"/>
          <w:sz w:val="36"/>
          <w:szCs w:val="36"/>
          <w:lang w:eastAsia="pt-BR"/>
        </w:rPr>
        <w:t>Concatenando Strings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0250F" w:rsidRPr="0050250F" w:rsidTr="0050250F">
        <w:trPr>
          <w:tblCellSpacing w:w="15" w:type="dxa"/>
        </w:trPr>
        <w:tc>
          <w:tcPr>
            <w:tcW w:w="0" w:type="auto"/>
            <w:shd w:val="clear" w:color="auto" w:fill="D8D8FC"/>
            <w:vAlign w:val="center"/>
            <w:hideMark/>
          </w:tcPr>
          <w:p w:rsidR="0050250F" w:rsidRPr="0050250F" w:rsidRDefault="0050250F" w:rsidP="0050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250F">
              <w:rPr>
                <w:rFonts w:ascii="Trebuchet MS" w:eastAsia="Times New Roman" w:hAnsi="Trebuchet MS" w:cs="Times New Roman"/>
                <w:b/>
                <w:bCs/>
                <w:color w:val="0000FF"/>
                <w:spacing w:val="12"/>
                <w:sz w:val="24"/>
                <w:szCs w:val="24"/>
                <w:lang w:eastAsia="pt-BR"/>
              </w:rPr>
              <w:t>1- Usando o operador +</w:t>
            </w:r>
          </w:p>
        </w:tc>
      </w:tr>
    </w:tbl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proofErr w:type="spellStart"/>
      <w:proofErr w:type="gramStart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namespace</w:t>
      </w:r>
      <w:proofErr w:type="spellEnd"/>
      <w:proofErr w:type="gramEnd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</w:t>
      </w:r>
      <w:proofErr w:type="spellStart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CShp_ConcatenandoStrings</w:t>
      </w:r>
      <w:proofErr w:type="spellEnd"/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{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</w:t>
      </w:r>
      <w:proofErr w:type="gramStart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class</w:t>
      </w:r>
      <w:proofErr w:type="gramEnd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</w:t>
      </w:r>
      <w:proofErr w:type="spellStart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Program</w:t>
      </w:r>
      <w:proofErr w:type="spellEnd"/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{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    </w:t>
      </w:r>
      <w:proofErr w:type="gramStart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static</w:t>
      </w:r>
      <w:proofErr w:type="gramEnd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</w:t>
      </w:r>
      <w:proofErr w:type="spellStart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void</w:t>
      </w:r>
      <w:proofErr w:type="spellEnd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Main(string[] args)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    {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       </w:t>
      </w:r>
      <w:r w:rsidRPr="0050250F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 xml:space="preserve"> </w:t>
      </w:r>
      <w:proofErr w:type="gramStart"/>
      <w:r w:rsidRPr="0050250F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string</w:t>
      </w:r>
      <w:proofErr w:type="gramEnd"/>
      <w:r w:rsidRPr="0050250F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 xml:space="preserve"> s1 = "</w:t>
      </w:r>
      <w:r w:rsidR="006A21D0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informática</w:t>
      </w:r>
      <w:r w:rsidRPr="0050250F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 xml:space="preserve"> " + "</w:t>
      </w:r>
      <w:r w:rsidR="006A21D0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é</w:t>
      </w:r>
      <w:r w:rsidRPr="0050250F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 xml:space="preserve"> " + " </w:t>
      </w:r>
      <w:r w:rsidR="006A21D0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muito</w:t>
      </w:r>
      <w:r w:rsidRPr="0050250F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 xml:space="preserve"> " + "</w:t>
      </w:r>
      <w:r w:rsidR="006A21D0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legal</w:t>
      </w:r>
      <w:r w:rsidRPr="0050250F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 xml:space="preserve"> " + " </w:t>
      </w:r>
      <w:r w:rsidR="006A21D0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cara</w:t>
      </w:r>
      <w:r w:rsidRPr="0050250F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";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WriteLine</w:t>
      </w:r>
      <w:proofErr w:type="spellEnd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(</w:t>
      </w:r>
      <w:proofErr w:type="gramEnd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s1);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ReadKey</w:t>
      </w:r>
      <w:proofErr w:type="spellEnd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(</w:t>
      </w:r>
      <w:proofErr w:type="gramEnd"/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);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    }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 xml:space="preserve">    }</w:t>
      </w:r>
    </w:p>
    <w:p w:rsidR="0050250F" w:rsidRPr="0050250F" w:rsidRDefault="0050250F" w:rsidP="0050250F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250F">
        <w:rPr>
          <w:rFonts w:ascii="Trebuchet MS" w:eastAsia="Times New Roman" w:hAnsi="Trebuchet MS" w:cs="Courier New"/>
          <w:color w:val="000000"/>
          <w:spacing w:val="12"/>
          <w:sz w:val="24"/>
          <w:szCs w:val="24"/>
          <w:lang w:eastAsia="pt-BR"/>
        </w:rPr>
        <w:t>}</w:t>
      </w:r>
    </w:p>
    <w:p w:rsidR="0050250F" w:rsidRDefault="0050250F" w:rsidP="0050250F">
      <w:pPr>
        <w:pStyle w:val="NormalWeb"/>
        <w:shd w:val="clear" w:color="auto" w:fill="FFFFFF"/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</w:pPr>
      <w:r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  <w:t xml:space="preserve">2- Usando o método </w:t>
      </w:r>
      <w:proofErr w:type="spellStart"/>
      <w:r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  <w:t>Concact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namespace</w:t>
      </w:r>
      <w:proofErr w:type="spellEnd"/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CShp_ConcatenandoStrings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class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Program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static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void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Main(string[] args)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IEnumerable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&lt;string&gt; lista =</w:t>
      </w:r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new List&lt;string</w:t>
      </w:r>
      <w:proofErr w:type="gramStart"/>
      <w:r>
        <w:rPr>
          <w:rFonts w:ascii="Trebuchet MS" w:hAnsi="Trebuchet MS"/>
          <w:color w:val="0000FF"/>
          <w:spacing w:val="12"/>
          <w:sz w:val="24"/>
          <w:szCs w:val="24"/>
        </w:rPr>
        <w:t>&gt;(</w:t>
      </w:r>
      <w:proofErr w:type="gramEnd"/>
      <w:r>
        <w:rPr>
          <w:rFonts w:ascii="Trebuchet MS" w:hAnsi="Trebuchet MS"/>
          <w:color w:val="0000FF"/>
          <w:spacing w:val="12"/>
          <w:sz w:val="24"/>
          <w:szCs w:val="24"/>
        </w:rPr>
        <w:t>) { "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ola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", "tudo ", "bem", " ir ", "ali" };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FF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</w:t>
      </w:r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</w:t>
      </w:r>
      <w:proofErr w:type="gramStart"/>
      <w:r>
        <w:rPr>
          <w:rFonts w:ascii="Trebuchet MS" w:hAnsi="Trebuchet MS"/>
          <w:color w:val="0000FF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s2 = 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string.Concat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>(lista);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WriteLine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s2);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ReadKey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}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}</w:t>
      </w:r>
    </w:p>
    <w:p w:rsidR="006A21D0" w:rsidRDefault="006A21D0" w:rsidP="006A21D0">
      <w:pPr>
        <w:pStyle w:val="Pr-formataoHTML"/>
        <w:shd w:val="clear" w:color="auto" w:fill="EBEBEB"/>
        <w:rPr>
          <w:color w:val="000000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}</w:t>
      </w:r>
    </w:p>
    <w:p w:rsidR="0050250F" w:rsidRDefault="0050250F" w:rsidP="0050250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6A21D0" w:rsidRDefault="006A21D0" w:rsidP="0050250F">
      <w:pPr>
        <w:pStyle w:val="NormalWeb"/>
        <w:shd w:val="clear" w:color="auto" w:fill="FFFFFF"/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</w:pPr>
    </w:p>
    <w:p w:rsidR="006A21D0" w:rsidRDefault="006A21D0" w:rsidP="0050250F">
      <w:pPr>
        <w:pStyle w:val="NormalWeb"/>
        <w:shd w:val="clear" w:color="auto" w:fill="FFFFFF"/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</w:pPr>
      <w:r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  <w:t>3- Usando o método Join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namespace</w:t>
      </w:r>
      <w:proofErr w:type="spellEnd"/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CShp_ConcatenandoStrings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class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Program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static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void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Main(string[] args)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FF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</w:t>
      </w:r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</w:t>
      </w:r>
      <w:proofErr w:type="gramStart"/>
      <w:r>
        <w:rPr>
          <w:rFonts w:ascii="Trebuchet MS" w:hAnsi="Trebuchet MS"/>
          <w:color w:val="0000FF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s3 = 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string.Join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>(" ", "tenho", "quase", "tudo", "para", "fazer.");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WriteLine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s3);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ReadKey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}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}</w:t>
      </w:r>
    </w:p>
    <w:p w:rsidR="006A21D0" w:rsidRDefault="006A21D0" w:rsidP="006A21D0">
      <w:pPr>
        <w:pStyle w:val="Pr-formataoHTML"/>
        <w:shd w:val="clear" w:color="auto" w:fill="EBEBEB"/>
        <w:rPr>
          <w:color w:val="000000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}</w:t>
      </w:r>
    </w:p>
    <w:p w:rsidR="0050250F" w:rsidRDefault="006A21D0" w:rsidP="0050250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  <w:t xml:space="preserve">4- Usando a classe </w:t>
      </w:r>
      <w:proofErr w:type="spellStart"/>
      <w:r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  <w:t>StringBuilder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namespace</w:t>
      </w:r>
      <w:proofErr w:type="spellEnd"/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CShp_ConcatenandoStrings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class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Program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static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void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Main(string[] args)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StringBuilder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sb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= new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StringBuilder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sb.Append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>("Não"</w:t>
      </w:r>
      <w:proofErr w:type="gramStart"/>
      <w:r>
        <w:rPr>
          <w:rFonts w:ascii="Trebuchet MS" w:hAnsi="Trebuchet MS"/>
          <w:color w:val="0000FF"/>
          <w:spacing w:val="12"/>
          <w:sz w:val="24"/>
          <w:szCs w:val="24"/>
        </w:rPr>
        <w:t>).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Append</w:t>
      </w:r>
      <w:proofErr w:type="spellEnd"/>
      <w:proofErr w:type="gramEnd"/>
      <w:r>
        <w:rPr>
          <w:rFonts w:ascii="Trebuchet MS" w:hAnsi="Trebuchet MS"/>
          <w:color w:val="0000FF"/>
          <w:spacing w:val="12"/>
          <w:sz w:val="24"/>
          <w:szCs w:val="24"/>
        </w:rPr>
        <w:t>("sei").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Append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>("mais").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Append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>("o que ").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Append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>(" escrever.");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s4 =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sb.ToString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WriteLine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s4);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ReadKey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}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}</w:t>
      </w:r>
    </w:p>
    <w:p w:rsidR="006A21D0" w:rsidRDefault="006A21D0" w:rsidP="006A21D0">
      <w:pPr>
        <w:pStyle w:val="Pr-formataoHTML"/>
        <w:shd w:val="clear" w:color="auto" w:fill="EBEBEB"/>
        <w:rPr>
          <w:color w:val="000000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}</w:t>
      </w:r>
    </w:p>
    <w:p w:rsidR="0050250F" w:rsidRDefault="006A21D0" w:rsidP="0050250F">
      <w:pPr>
        <w:spacing w:before="100" w:beforeAutospacing="1" w:after="100" w:afterAutospacing="1" w:line="240" w:lineRule="auto"/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</w:pPr>
      <w:r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  <w:t xml:space="preserve">5- Usando o método </w:t>
      </w:r>
      <w:proofErr w:type="spellStart"/>
      <w:r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  <w:t>String.Format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namespace</w:t>
      </w:r>
      <w:proofErr w:type="spellEnd"/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CShp_ConcatenandoStrings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class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Program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static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void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Main(string[] args)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          </w:t>
      </w:r>
      <w:proofErr w:type="gramStart"/>
      <w:r>
        <w:rPr>
          <w:rFonts w:ascii="Trebuchet MS" w:hAnsi="Trebuchet MS"/>
          <w:color w:val="0000FF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s5 = 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string.Format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>("</w:t>
      </w:r>
      <w:r>
        <w:rPr>
          <w:rFonts w:ascii="Trebuchet MS" w:hAnsi="Trebuchet MS"/>
          <w:color w:val="FF0000"/>
          <w:spacing w:val="12"/>
          <w:sz w:val="24"/>
          <w:szCs w:val="24"/>
        </w:rPr>
        <w:t>{0} {1} {2} {3} {4}</w:t>
      </w:r>
      <w:r>
        <w:rPr>
          <w:rFonts w:ascii="Trebuchet MS" w:hAnsi="Trebuchet MS"/>
          <w:color w:val="0000FF"/>
          <w:spacing w:val="12"/>
          <w:sz w:val="24"/>
          <w:szCs w:val="24"/>
        </w:rPr>
        <w:t>", "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matheus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", "</w:t>
      </w:r>
      <w:proofErr w:type="spellStart"/>
      <w:r>
        <w:rPr>
          <w:rFonts w:ascii="Trebuchet MS" w:hAnsi="Trebuchet MS"/>
          <w:color w:val="0000FF"/>
          <w:spacing w:val="12"/>
          <w:sz w:val="24"/>
          <w:szCs w:val="24"/>
        </w:rPr>
        <w:t>andreoli</w:t>
      </w:r>
      <w:proofErr w:type="spellEnd"/>
      <w:r>
        <w:rPr>
          <w:rFonts w:ascii="Trebuchet MS" w:hAnsi="Trebuchet MS"/>
          <w:color w:val="0000FF"/>
          <w:spacing w:val="12"/>
          <w:sz w:val="24"/>
          <w:szCs w:val="24"/>
        </w:rPr>
        <w:t xml:space="preserve"> ", " trabalho", " para ", "TPV");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WriteLine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s5);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ReadKey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}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lastRenderedPageBreak/>
        <w:t xml:space="preserve">    }</w:t>
      </w:r>
    </w:p>
    <w:p w:rsidR="006A21D0" w:rsidRDefault="006A21D0" w:rsidP="006A21D0">
      <w:pPr>
        <w:pStyle w:val="Pr-formataoHTML"/>
        <w:shd w:val="clear" w:color="auto" w:fill="EBEBEB"/>
        <w:rPr>
          <w:color w:val="000000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}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b/>
          <w:bCs/>
          <w:color w:val="0000FF"/>
          <w:spacing w:val="12"/>
          <w:sz w:val="27"/>
          <w:szCs w:val="27"/>
          <w:shd w:val="clear" w:color="auto" w:fill="D8D8FC"/>
        </w:rPr>
        <w:t>6- Usando o operador $ (C# 6.0)</w:t>
      </w:r>
      <w:r w:rsidRPr="006A21D0"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namespace</w:t>
      </w:r>
      <w:proofErr w:type="spellEnd"/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CShp_ConcatenandoStrings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class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Program</w:t>
      </w:r>
      <w:proofErr w:type="spellEnd"/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static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color w:val="000000"/>
          <w:spacing w:val="12"/>
          <w:sz w:val="24"/>
          <w:szCs w:val="24"/>
        </w:rPr>
        <w:t>void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Main(string[] args)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{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p1 = "oi";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p2 = "está";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p3 = "tudo";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p4 = "bem";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p5 = "aí";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b/>
          <w:bCs/>
          <w:color w:val="0000FF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</w:t>
      </w:r>
      <w:r>
        <w:rPr>
          <w:rFonts w:ascii="Trebuchet MS" w:hAnsi="Trebuchet MS"/>
          <w:b/>
          <w:bCs/>
          <w:color w:val="0000FF"/>
          <w:spacing w:val="12"/>
          <w:sz w:val="24"/>
          <w:szCs w:val="24"/>
        </w:rPr>
        <w:t xml:space="preserve">         </w:t>
      </w:r>
      <w:proofErr w:type="gramStart"/>
      <w:r>
        <w:rPr>
          <w:rFonts w:ascii="Trebuchet MS" w:hAnsi="Trebuchet MS"/>
          <w:b/>
          <w:bCs/>
          <w:color w:val="0000FF"/>
          <w:spacing w:val="12"/>
          <w:sz w:val="24"/>
          <w:szCs w:val="24"/>
        </w:rPr>
        <w:t>string</w:t>
      </w:r>
      <w:proofErr w:type="gramEnd"/>
      <w:r>
        <w:rPr>
          <w:rFonts w:ascii="Trebuchet MS" w:hAnsi="Trebuchet MS"/>
          <w:b/>
          <w:bCs/>
          <w:color w:val="0000FF"/>
          <w:spacing w:val="12"/>
          <w:sz w:val="24"/>
          <w:szCs w:val="24"/>
        </w:rPr>
        <w:t xml:space="preserve"> s6 = $"{p1} {p2} {p3} {p4} {p5}";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WriteLine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s5);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rebuchet MS" w:hAnsi="Trebuchet MS"/>
          <w:color w:val="000000"/>
          <w:spacing w:val="12"/>
          <w:sz w:val="24"/>
          <w:szCs w:val="24"/>
        </w:rPr>
        <w:t>ReadKey</w:t>
      </w:r>
      <w:proofErr w:type="spellEnd"/>
      <w:r>
        <w:rPr>
          <w:rFonts w:ascii="Trebuchet MS" w:hAnsi="Trebuchet MS"/>
          <w:color w:val="000000"/>
          <w:spacing w:val="12"/>
          <w:sz w:val="24"/>
          <w:szCs w:val="24"/>
        </w:rPr>
        <w:t>(</w:t>
      </w:r>
      <w:proofErr w:type="gramEnd"/>
      <w:r>
        <w:rPr>
          <w:rFonts w:ascii="Trebuchet MS" w:hAnsi="Trebuchet MS"/>
          <w:color w:val="000000"/>
          <w:spacing w:val="12"/>
          <w:sz w:val="24"/>
          <w:szCs w:val="24"/>
        </w:rPr>
        <w:t>);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    }</w:t>
      </w:r>
    </w:p>
    <w:p w:rsidR="006A21D0" w:rsidRDefault="006A21D0" w:rsidP="006A21D0">
      <w:pPr>
        <w:pStyle w:val="Pr-formataoHTML"/>
        <w:shd w:val="clear" w:color="auto" w:fill="EBEBEB"/>
        <w:rPr>
          <w:rFonts w:ascii="Trebuchet MS" w:hAnsi="Trebuchet MS"/>
          <w:color w:val="000000"/>
          <w:spacing w:val="12"/>
          <w:sz w:val="24"/>
          <w:szCs w:val="24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 xml:space="preserve">    }</w:t>
      </w:r>
    </w:p>
    <w:p w:rsidR="006A21D0" w:rsidRDefault="006A21D0" w:rsidP="006A21D0">
      <w:pPr>
        <w:pStyle w:val="Pr-formataoHTML"/>
        <w:shd w:val="clear" w:color="auto" w:fill="EBEBEB"/>
        <w:rPr>
          <w:color w:val="000000"/>
        </w:rPr>
      </w:pPr>
      <w:r>
        <w:rPr>
          <w:rFonts w:ascii="Trebuchet MS" w:hAnsi="Trebuchet MS"/>
          <w:color w:val="000000"/>
          <w:spacing w:val="12"/>
          <w:sz w:val="24"/>
          <w:szCs w:val="24"/>
        </w:rPr>
        <w:t>}</w:t>
      </w:r>
    </w:p>
    <w:p w:rsidR="006A21D0" w:rsidRDefault="006A21D0" w:rsidP="0050250F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</w:p>
    <w:p w:rsidR="004032AC" w:rsidRDefault="004032AC" w:rsidP="004032AC">
      <w:pPr>
        <w:pStyle w:val="Ttulo1"/>
        <w:shd w:val="clear" w:color="auto" w:fill="FFFFFF"/>
        <w:spacing w:before="0"/>
        <w:rPr>
          <w:rFonts w:ascii="Segoe UI" w:hAnsi="Segoe UI" w:cs="Segoe UI"/>
          <w:color w:val="171717"/>
          <w:sz w:val="40"/>
        </w:rPr>
      </w:pPr>
      <w:r w:rsidRPr="004032AC">
        <w:rPr>
          <w:rFonts w:ascii="Segoe UI" w:hAnsi="Segoe UI" w:cs="Segoe UI"/>
          <w:color w:val="171717"/>
          <w:sz w:val="40"/>
        </w:rPr>
        <w:t>Objetos</w:t>
      </w:r>
    </w:p>
    <w:p w:rsidR="004032AC" w:rsidRPr="004032AC" w:rsidRDefault="004032AC" w:rsidP="004032AC">
      <w:r>
        <w:rPr>
          <w:rFonts w:ascii="Segoe UI" w:hAnsi="Segoe UI" w:cs="Segoe UI"/>
          <w:color w:val="171717"/>
          <w:shd w:val="clear" w:color="auto" w:fill="FFFFFF"/>
        </w:rPr>
        <w:t>Uma definição de classe ou struct é como um esquema que especifica o que o tipo pode fazer. Um objeto é basicamente um bloco de memória que foi alocado e configurado de acordo com o esquema. Um programa pode criar vários objetos da mesma classe. Objetos também são chamados de instâncias e podem ser armazenados em uma variável nomeada ou em uma matriz ou coleção. O código de cliente é o código que usa essas variáveis para chamar os métodos e acessar as propriedades públicas do objeto. Em uma linguagem orientada a objetos, como o C#, um programa típico consiste em vários objetos que interagem dinamicamente.</w:t>
      </w:r>
    </w:p>
    <w:p w:rsidR="00D3694D" w:rsidRPr="00D3694D" w:rsidRDefault="00D3694D" w:rsidP="00D3694D">
      <w:pPr>
        <w:pStyle w:val="Ttulo1"/>
        <w:shd w:val="clear" w:color="auto" w:fill="FFFFFF"/>
        <w:rPr>
          <w:b/>
          <w:color w:val="2A2A2A"/>
          <w:sz w:val="36"/>
        </w:rPr>
      </w:pPr>
      <w:r w:rsidRPr="00D3694D">
        <w:rPr>
          <w:b/>
          <w:color w:val="2A2A2A"/>
          <w:sz w:val="36"/>
        </w:rPr>
        <w:t xml:space="preserve">Principais Funções Matemáticas em C# – Classe </w:t>
      </w:r>
      <w:proofErr w:type="spellStart"/>
      <w:r w:rsidRPr="00D3694D">
        <w:rPr>
          <w:b/>
          <w:color w:val="2A2A2A"/>
          <w:sz w:val="36"/>
        </w:rPr>
        <w:t>Math</w:t>
      </w:r>
      <w:proofErr w:type="spellEnd"/>
    </w:p>
    <w:p w:rsidR="00D3694D" w:rsidRPr="00D3694D" w:rsidRDefault="00D3694D" w:rsidP="00D3694D">
      <w:pPr>
        <w:pStyle w:val="Ttulo2"/>
        <w:shd w:val="clear" w:color="auto" w:fill="FFFFFF"/>
        <w:rPr>
          <w:b/>
          <w:color w:val="2A2A2A"/>
        </w:rPr>
      </w:pPr>
      <w:proofErr w:type="gramStart"/>
      <w:r w:rsidRPr="00D3694D">
        <w:rPr>
          <w:b/>
          <w:color w:val="2A2A2A"/>
        </w:rPr>
        <w:t>π</w:t>
      </w:r>
      <w:proofErr w:type="gramEnd"/>
      <w:r w:rsidRPr="00D3694D">
        <w:rPr>
          <w:b/>
          <w:color w:val="2A2A2A"/>
        </w:rPr>
        <w:t xml:space="preserve"> em C#</w:t>
      </w:r>
    </w:p>
    <w:p w:rsidR="00D3694D" w:rsidRDefault="00D3694D" w:rsidP="00D369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r>
        <w:rPr>
          <w:rFonts w:ascii="Source Sans Pro" w:hAnsi="Source Sans Pro"/>
          <w:color w:val="2A2A2A"/>
        </w:rPr>
        <w:t>Math.Pi – Retorna o valor de </w:t>
      </w:r>
      <w:proofErr w:type="spellStart"/>
      <w:r>
        <w:rPr>
          <w:rStyle w:val="nfase"/>
          <w:rFonts w:ascii="Source Sans Pro" w:hAnsi="Source Sans Pro"/>
          <w:color w:val="2A2A2A"/>
        </w:rPr>
        <w:t>pi</w:t>
      </w:r>
      <w:proofErr w:type="spellEnd"/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r w:rsidRPr="00D3694D">
        <w:rPr>
          <w:b/>
          <w:color w:val="2A2A2A"/>
        </w:rPr>
        <w:t>Seno em C#</w:t>
      </w:r>
    </w:p>
    <w:p w:rsidR="00D3694D" w:rsidRDefault="00D3694D" w:rsidP="00D369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r>
        <w:rPr>
          <w:rFonts w:ascii="Source Sans Pro" w:hAnsi="Source Sans Pro"/>
          <w:color w:val="2A2A2A"/>
        </w:rPr>
        <w:t>Math.Sin(x) – Retorna o seno de x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r w:rsidRPr="00D3694D">
        <w:rPr>
          <w:b/>
          <w:color w:val="2A2A2A"/>
        </w:rPr>
        <w:t>Cosseno em C#</w:t>
      </w:r>
    </w:p>
    <w:p w:rsidR="00D3694D" w:rsidRDefault="00D3694D" w:rsidP="00D369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r>
        <w:rPr>
          <w:rFonts w:ascii="Source Sans Pro" w:hAnsi="Source Sans Pro"/>
          <w:color w:val="2A2A2A"/>
        </w:rPr>
        <w:t>Math.Cos(x) – Retorna o cosseno de x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r w:rsidRPr="00D3694D">
        <w:rPr>
          <w:b/>
          <w:color w:val="2A2A2A"/>
        </w:rPr>
        <w:lastRenderedPageBreak/>
        <w:t>Tangente em C#</w:t>
      </w:r>
    </w:p>
    <w:p w:rsidR="00D3694D" w:rsidRDefault="00D3694D" w:rsidP="00D369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Math.Tan</w:t>
      </w:r>
      <w:proofErr w:type="spellEnd"/>
      <w:r>
        <w:rPr>
          <w:rFonts w:ascii="Source Sans Pro" w:hAnsi="Source Sans Pro"/>
          <w:color w:val="2A2A2A"/>
        </w:rPr>
        <w:t>(x) – Retorna a tangente de x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r w:rsidRPr="00D3694D">
        <w:rPr>
          <w:b/>
          <w:color w:val="2A2A2A"/>
        </w:rPr>
        <w:t>Potência em C#</w:t>
      </w:r>
    </w:p>
    <w:p w:rsidR="00D3694D" w:rsidRDefault="00D3694D" w:rsidP="00D369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Math.Exp</w:t>
      </w:r>
      <w:proofErr w:type="spellEnd"/>
      <w:r>
        <w:rPr>
          <w:rFonts w:ascii="Source Sans Pro" w:hAnsi="Source Sans Pro"/>
          <w:color w:val="2A2A2A"/>
        </w:rPr>
        <w:t xml:space="preserve">(x) – Retorna o </w:t>
      </w:r>
      <w:proofErr w:type="spellStart"/>
      <w:r>
        <w:rPr>
          <w:rFonts w:ascii="Source Sans Pro" w:hAnsi="Source Sans Pro"/>
          <w:color w:val="2A2A2A"/>
        </w:rPr>
        <w:t>neperiano</w:t>
      </w:r>
      <w:proofErr w:type="spellEnd"/>
      <w:r>
        <w:rPr>
          <w:rFonts w:ascii="Source Sans Pro" w:hAnsi="Source Sans Pro"/>
          <w:color w:val="2A2A2A"/>
        </w:rPr>
        <w:t> </w:t>
      </w:r>
      <w:r>
        <w:rPr>
          <w:rStyle w:val="nfase"/>
          <w:rFonts w:ascii="Source Sans Pro" w:hAnsi="Source Sans Pro"/>
          <w:color w:val="2A2A2A"/>
        </w:rPr>
        <w:t>e </w:t>
      </w:r>
      <w:r>
        <w:rPr>
          <w:rFonts w:ascii="Source Sans Pro" w:hAnsi="Source Sans Pro"/>
          <w:color w:val="2A2A2A"/>
        </w:rPr>
        <w:t>elevado a potência x</w:t>
      </w:r>
    </w:p>
    <w:p w:rsidR="00D3694D" w:rsidRDefault="00D3694D" w:rsidP="00D369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Math.Pow</w:t>
      </w:r>
      <w:proofErr w:type="spellEnd"/>
      <w:r>
        <w:rPr>
          <w:rFonts w:ascii="Source Sans Pro" w:hAnsi="Source Sans Pro"/>
          <w:color w:val="2A2A2A"/>
        </w:rPr>
        <w:t>(</w:t>
      </w:r>
      <w:proofErr w:type="spellStart"/>
      <w:proofErr w:type="gramStart"/>
      <w:r>
        <w:rPr>
          <w:rFonts w:ascii="Source Sans Pro" w:hAnsi="Source Sans Pro"/>
          <w:color w:val="2A2A2A"/>
        </w:rPr>
        <w:t>x,y</w:t>
      </w:r>
      <w:proofErr w:type="spellEnd"/>
      <w:proofErr w:type="gramEnd"/>
      <w:r>
        <w:rPr>
          <w:rFonts w:ascii="Source Sans Pro" w:hAnsi="Source Sans Pro"/>
          <w:color w:val="2A2A2A"/>
        </w:rPr>
        <w:t xml:space="preserve">) – </w:t>
      </w:r>
      <w:proofErr w:type="spellStart"/>
      <w:r>
        <w:rPr>
          <w:rFonts w:ascii="Source Sans Pro" w:hAnsi="Source Sans Pro"/>
          <w:color w:val="2A2A2A"/>
        </w:rPr>
        <w:t>Exponenciação</w:t>
      </w:r>
      <w:proofErr w:type="spellEnd"/>
      <w:r>
        <w:rPr>
          <w:rFonts w:ascii="Source Sans Pro" w:hAnsi="Source Sans Pro"/>
          <w:color w:val="2A2A2A"/>
        </w:rPr>
        <w:t>, retorna o valor de x elevado a y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r w:rsidRPr="00D3694D">
        <w:rPr>
          <w:b/>
          <w:color w:val="2A2A2A"/>
        </w:rPr>
        <w:t>Logaritmo em C#</w:t>
      </w:r>
    </w:p>
    <w:p w:rsidR="00D3694D" w:rsidRDefault="00D3694D" w:rsidP="00D369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Math.Log</w:t>
      </w:r>
      <w:proofErr w:type="spellEnd"/>
      <w:r>
        <w:rPr>
          <w:rFonts w:ascii="Source Sans Pro" w:hAnsi="Source Sans Pro"/>
          <w:color w:val="2A2A2A"/>
        </w:rPr>
        <w:t>(x) – Retorna o logarítimo na base natural </w:t>
      </w:r>
      <w:r>
        <w:rPr>
          <w:rStyle w:val="nfase"/>
          <w:rFonts w:ascii="Source Sans Pro" w:hAnsi="Source Sans Pro"/>
          <w:color w:val="2A2A2A"/>
        </w:rPr>
        <w:t>e</w:t>
      </w:r>
      <w:r>
        <w:rPr>
          <w:rFonts w:ascii="Source Sans Pro" w:hAnsi="Source Sans Pro"/>
          <w:color w:val="2A2A2A"/>
        </w:rPr>
        <w:t> de x</w:t>
      </w:r>
    </w:p>
    <w:p w:rsidR="00D3694D" w:rsidRDefault="00D3694D" w:rsidP="00D369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r>
        <w:rPr>
          <w:rFonts w:ascii="Source Sans Pro" w:hAnsi="Source Sans Pro"/>
          <w:color w:val="2A2A2A"/>
        </w:rPr>
        <w:t>Math.Log10(x) – Retorna o logarítimo na base 10 de x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proofErr w:type="spellStart"/>
      <w:r w:rsidRPr="00D3694D">
        <w:rPr>
          <w:b/>
          <w:color w:val="2A2A2A"/>
        </w:rPr>
        <w:t>Raíz</w:t>
      </w:r>
      <w:proofErr w:type="spellEnd"/>
      <w:r w:rsidRPr="00D3694D">
        <w:rPr>
          <w:b/>
          <w:color w:val="2A2A2A"/>
        </w:rPr>
        <w:t xml:space="preserve"> Quadrada em C#</w:t>
      </w:r>
    </w:p>
    <w:p w:rsidR="00D3694D" w:rsidRDefault="00D3694D" w:rsidP="00D369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Math.Sqrt</w:t>
      </w:r>
      <w:proofErr w:type="spellEnd"/>
      <w:r>
        <w:rPr>
          <w:rFonts w:ascii="Source Sans Pro" w:hAnsi="Source Sans Pro"/>
          <w:color w:val="2A2A2A"/>
        </w:rPr>
        <w:t>(x) – Retorna a raiz quadrada de x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r w:rsidRPr="00D3694D">
        <w:rPr>
          <w:b/>
          <w:color w:val="2A2A2A"/>
        </w:rPr>
        <w:t>Arcocosseno em C#</w:t>
      </w:r>
    </w:p>
    <w:p w:rsidR="00D3694D" w:rsidRDefault="00D3694D" w:rsidP="00D3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Math.Acos</w:t>
      </w:r>
      <w:proofErr w:type="spellEnd"/>
      <w:r>
        <w:rPr>
          <w:rFonts w:ascii="Source Sans Pro" w:hAnsi="Source Sans Pro"/>
          <w:color w:val="2A2A2A"/>
        </w:rPr>
        <w:t>(x) – Retorna o arcocosseno de x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r w:rsidRPr="00D3694D">
        <w:rPr>
          <w:b/>
          <w:color w:val="2A2A2A"/>
        </w:rPr>
        <w:t>Arcoseno</w:t>
      </w:r>
      <w:bookmarkStart w:id="0" w:name="_GoBack"/>
      <w:bookmarkEnd w:id="0"/>
      <w:r w:rsidRPr="00D3694D">
        <w:rPr>
          <w:b/>
          <w:color w:val="2A2A2A"/>
        </w:rPr>
        <w:t xml:space="preserve"> em C#</w:t>
      </w:r>
    </w:p>
    <w:p w:rsidR="00D3694D" w:rsidRDefault="00D3694D" w:rsidP="00D3694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Math.Asin</w:t>
      </w:r>
      <w:proofErr w:type="spellEnd"/>
      <w:r>
        <w:rPr>
          <w:rFonts w:ascii="Source Sans Pro" w:hAnsi="Source Sans Pro"/>
          <w:color w:val="2A2A2A"/>
        </w:rPr>
        <w:t xml:space="preserve">(x) – Retorna o </w:t>
      </w:r>
      <w:proofErr w:type="spellStart"/>
      <w:r>
        <w:rPr>
          <w:rFonts w:ascii="Source Sans Pro" w:hAnsi="Source Sans Pro"/>
          <w:color w:val="2A2A2A"/>
        </w:rPr>
        <w:t>arcoseno</w:t>
      </w:r>
      <w:proofErr w:type="spellEnd"/>
      <w:r>
        <w:rPr>
          <w:rFonts w:ascii="Source Sans Pro" w:hAnsi="Source Sans Pro"/>
          <w:color w:val="2A2A2A"/>
        </w:rPr>
        <w:t xml:space="preserve"> de x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proofErr w:type="spellStart"/>
      <w:r w:rsidRPr="00D3694D">
        <w:rPr>
          <w:b/>
          <w:color w:val="2A2A2A"/>
        </w:rPr>
        <w:t>Arcotangente</w:t>
      </w:r>
      <w:proofErr w:type="spellEnd"/>
      <w:r w:rsidRPr="00D3694D">
        <w:rPr>
          <w:b/>
          <w:color w:val="2A2A2A"/>
        </w:rPr>
        <w:t xml:space="preserve"> em C#</w:t>
      </w:r>
    </w:p>
    <w:p w:rsidR="00D3694D" w:rsidRDefault="00D3694D" w:rsidP="00D369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Math.Atan</w:t>
      </w:r>
      <w:proofErr w:type="spellEnd"/>
      <w:r>
        <w:rPr>
          <w:rFonts w:ascii="Source Sans Pro" w:hAnsi="Source Sans Pro"/>
          <w:color w:val="2A2A2A"/>
        </w:rPr>
        <w:t xml:space="preserve">(x) – Retorna o </w:t>
      </w:r>
      <w:proofErr w:type="spellStart"/>
      <w:r>
        <w:rPr>
          <w:rFonts w:ascii="Source Sans Pro" w:hAnsi="Source Sans Pro"/>
          <w:color w:val="2A2A2A"/>
        </w:rPr>
        <w:t>arcotangente</w:t>
      </w:r>
      <w:proofErr w:type="spellEnd"/>
      <w:r>
        <w:rPr>
          <w:rFonts w:ascii="Source Sans Pro" w:hAnsi="Source Sans Pro"/>
          <w:color w:val="2A2A2A"/>
        </w:rPr>
        <w:t xml:space="preserve"> de x</w:t>
      </w:r>
    </w:p>
    <w:p w:rsidR="00D3694D" w:rsidRPr="00D3694D" w:rsidRDefault="00D3694D" w:rsidP="00D3694D">
      <w:pPr>
        <w:pStyle w:val="Ttulo2"/>
        <w:shd w:val="clear" w:color="auto" w:fill="FFFFFF"/>
        <w:rPr>
          <w:rFonts w:ascii="Times New Roman" w:hAnsi="Times New Roman"/>
          <w:b/>
          <w:color w:val="2A2A2A"/>
        </w:rPr>
      </w:pPr>
      <w:r w:rsidRPr="00D3694D">
        <w:rPr>
          <w:b/>
          <w:color w:val="2A2A2A"/>
        </w:rPr>
        <w:t>Outras funções matemáticas úteis em C#</w:t>
      </w:r>
    </w:p>
    <w:p w:rsidR="00D3694D" w:rsidRDefault="00D3694D" w:rsidP="00D369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Math.Min</w:t>
      </w:r>
      <w:proofErr w:type="spellEnd"/>
      <w:r>
        <w:rPr>
          <w:rFonts w:ascii="Source Sans Pro" w:hAnsi="Source Sans Pro"/>
          <w:color w:val="2A2A2A"/>
        </w:rPr>
        <w:t>(</w:t>
      </w:r>
      <w:proofErr w:type="spellStart"/>
      <w:proofErr w:type="gramStart"/>
      <w:r>
        <w:rPr>
          <w:rFonts w:ascii="Source Sans Pro" w:hAnsi="Source Sans Pro"/>
          <w:color w:val="2A2A2A"/>
        </w:rPr>
        <w:t>x,y</w:t>
      </w:r>
      <w:proofErr w:type="spellEnd"/>
      <w:proofErr w:type="gramEnd"/>
      <w:r>
        <w:rPr>
          <w:rFonts w:ascii="Source Sans Pro" w:hAnsi="Source Sans Pro"/>
          <w:color w:val="2A2A2A"/>
        </w:rPr>
        <w:t xml:space="preserve">) – Retorna o menor de dois </w:t>
      </w:r>
      <w:proofErr w:type="spellStart"/>
      <w:r>
        <w:rPr>
          <w:rFonts w:ascii="Source Sans Pro" w:hAnsi="Source Sans Pro"/>
          <w:color w:val="2A2A2A"/>
        </w:rPr>
        <w:t>númeroes</w:t>
      </w:r>
      <w:proofErr w:type="spellEnd"/>
    </w:p>
    <w:p w:rsidR="00D3694D" w:rsidRDefault="00D3694D" w:rsidP="00D369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Math.Max</w:t>
      </w:r>
      <w:proofErr w:type="spellEnd"/>
      <w:r>
        <w:rPr>
          <w:rFonts w:ascii="Source Sans Pro" w:hAnsi="Source Sans Pro"/>
          <w:color w:val="2A2A2A"/>
        </w:rPr>
        <w:t>(</w:t>
      </w:r>
      <w:proofErr w:type="spellStart"/>
      <w:proofErr w:type="gramStart"/>
      <w:r>
        <w:rPr>
          <w:rFonts w:ascii="Source Sans Pro" w:hAnsi="Source Sans Pro"/>
          <w:color w:val="2A2A2A"/>
        </w:rPr>
        <w:t>x,y</w:t>
      </w:r>
      <w:proofErr w:type="spellEnd"/>
      <w:proofErr w:type="gramEnd"/>
      <w:r>
        <w:rPr>
          <w:rFonts w:ascii="Source Sans Pro" w:hAnsi="Source Sans Pro"/>
          <w:color w:val="2A2A2A"/>
        </w:rPr>
        <w:t>) – Retorna o maior de dois números</w:t>
      </w:r>
    </w:p>
    <w:p w:rsidR="00D3694D" w:rsidRDefault="00D3694D" w:rsidP="00D369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Math.Abs</w:t>
      </w:r>
      <w:proofErr w:type="spellEnd"/>
      <w:r>
        <w:rPr>
          <w:rFonts w:ascii="Source Sans Pro" w:hAnsi="Source Sans Pro"/>
          <w:color w:val="2A2A2A"/>
        </w:rPr>
        <w:t>(x) – Retorna o valor absoluto de um número decimal x</w:t>
      </w:r>
    </w:p>
    <w:p w:rsidR="00D3694D" w:rsidRDefault="00D3694D" w:rsidP="00D369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A2A2A"/>
        </w:rPr>
      </w:pPr>
      <w:proofErr w:type="spellStart"/>
      <w:r>
        <w:rPr>
          <w:rFonts w:ascii="Source Sans Pro" w:hAnsi="Source Sans Pro"/>
          <w:color w:val="2A2A2A"/>
        </w:rPr>
        <w:t>Math.Round</w:t>
      </w:r>
      <w:proofErr w:type="spellEnd"/>
      <w:r>
        <w:rPr>
          <w:rFonts w:ascii="Source Sans Pro" w:hAnsi="Source Sans Pro"/>
          <w:color w:val="2A2A2A"/>
        </w:rPr>
        <w:t>(</w:t>
      </w:r>
      <w:proofErr w:type="spellStart"/>
      <w:proofErr w:type="gramStart"/>
      <w:r>
        <w:rPr>
          <w:rFonts w:ascii="Source Sans Pro" w:hAnsi="Source Sans Pro"/>
          <w:color w:val="2A2A2A"/>
        </w:rPr>
        <w:t>x,y</w:t>
      </w:r>
      <w:proofErr w:type="spellEnd"/>
      <w:proofErr w:type="gramEnd"/>
      <w:r>
        <w:rPr>
          <w:rFonts w:ascii="Source Sans Pro" w:hAnsi="Source Sans Pro"/>
          <w:color w:val="2A2A2A"/>
        </w:rPr>
        <w:t>) – Arredonda o número x para que ele fique com y casas decimais. Na omissão do y, arredonda-se para um valor inteiro.</w:t>
      </w:r>
    </w:p>
    <w:p w:rsidR="004032AC" w:rsidRPr="0050250F" w:rsidRDefault="004032AC" w:rsidP="0050250F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</w:p>
    <w:sectPr w:rsidR="004032AC" w:rsidRPr="00502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576B"/>
    <w:multiLevelType w:val="multilevel"/>
    <w:tmpl w:val="F2381634"/>
    <w:lvl w:ilvl="0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7818"/>
    <w:multiLevelType w:val="multilevel"/>
    <w:tmpl w:val="0B1ED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B0D0E"/>
    <w:multiLevelType w:val="multilevel"/>
    <w:tmpl w:val="0AEC5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559A0"/>
    <w:multiLevelType w:val="multilevel"/>
    <w:tmpl w:val="41ACA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333DD"/>
    <w:multiLevelType w:val="multilevel"/>
    <w:tmpl w:val="C4AEC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D0278"/>
    <w:multiLevelType w:val="multilevel"/>
    <w:tmpl w:val="C4B01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605D"/>
    <w:multiLevelType w:val="multilevel"/>
    <w:tmpl w:val="4B3EE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835FF"/>
    <w:multiLevelType w:val="multilevel"/>
    <w:tmpl w:val="62FE26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C1C0D"/>
    <w:multiLevelType w:val="multilevel"/>
    <w:tmpl w:val="AA6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728B3"/>
    <w:multiLevelType w:val="multilevel"/>
    <w:tmpl w:val="407EAE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040AB"/>
    <w:multiLevelType w:val="multilevel"/>
    <w:tmpl w:val="50424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C0D0C"/>
    <w:multiLevelType w:val="multilevel"/>
    <w:tmpl w:val="69B26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C"/>
    <w:rsid w:val="000A356C"/>
    <w:rsid w:val="004032AC"/>
    <w:rsid w:val="00415606"/>
    <w:rsid w:val="0050250F"/>
    <w:rsid w:val="00565ADD"/>
    <w:rsid w:val="006A21D0"/>
    <w:rsid w:val="00A4495A"/>
    <w:rsid w:val="00D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5BE8D-61CA-4BE1-A5F4-5165418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3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2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A3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A35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0A3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0A356C"/>
  </w:style>
  <w:style w:type="character" w:customStyle="1" w:styleId="Ttulo2Char">
    <w:name w:val="Título 2 Char"/>
    <w:basedOn w:val="Fontepargpadro"/>
    <w:link w:val="Ttulo2"/>
    <w:uiPriority w:val="9"/>
    <w:semiHidden/>
    <w:rsid w:val="00502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50250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03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369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927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4</cp:revision>
  <dcterms:created xsi:type="dcterms:W3CDTF">2020-03-19T18:08:00Z</dcterms:created>
  <dcterms:modified xsi:type="dcterms:W3CDTF">2020-04-23T17:58:00Z</dcterms:modified>
</cp:coreProperties>
</file>