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C45" w:rsidRDefault="00723849" w:rsidP="00723849">
      <w:pPr>
        <w:pStyle w:val="Ttulo"/>
        <w:ind w:left="2124" w:firstLine="708"/>
        <w:rPr>
          <w:rFonts w:ascii="Courier New" w:hAnsi="Courier New" w:cs="Courier New"/>
          <w:sz w:val="96"/>
        </w:rPr>
      </w:pPr>
      <w:r w:rsidRPr="00723849">
        <w:rPr>
          <w:rFonts w:ascii="Courier New" w:hAnsi="Courier New" w:cs="Courier New"/>
          <w:sz w:val="96"/>
        </w:rPr>
        <w:t>TPV</w:t>
      </w:r>
    </w:p>
    <w:p w:rsidR="00723849" w:rsidRDefault="00723849" w:rsidP="00723849">
      <w:pPr>
        <w:rPr>
          <w:rFonts w:ascii="Courier New" w:hAnsi="Courier New" w:cs="Courier New"/>
          <w:sz w:val="36"/>
        </w:rPr>
      </w:pPr>
      <w:r w:rsidRPr="00723849">
        <w:rPr>
          <w:rFonts w:ascii="Courier New" w:hAnsi="Courier New" w:cs="Courier New"/>
          <w:sz w:val="36"/>
        </w:rPr>
        <w:t>Matheus Andreoli Vieira 2ºY Nº20 CEMEP</w:t>
      </w:r>
    </w:p>
    <w:p w:rsidR="00723849" w:rsidRDefault="00723849" w:rsidP="00723849">
      <w:pPr>
        <w:rPr>
          <w:rFonts w:ascii="Courier New" w:hAnsi="Courier New" w:cs="Courier New"/>
          <w:sz w:val="36"/>
        </w:rPr>
      </w:pPr>
    </w:p>
    <w:p w:rsidR="00723849" w:rsidRDefault="00723849" w:rsidP="00723849">
      <w:pPr>
        <w:ind w:firstLine="708"/>
        <w:rPr>
          <w:rFonts w:ascii="Courier New" w:hAnsi="Courier New" w:cs="Courier New"/>
          <w:b/>
          <w:sz w:val="36"/>
        </w:rPr>
      </w:pPr>
      <w:r w:rsidRPr="00723849">
        <w:rPr>
          <w:rFonts w:ascii="Courier New" w:hAnsi="Courier New" w:cs="Courier New"/>
          <w:b/>
          <w:sz w:val="36"/>
        </w:rPr>
        <w:t>Estruturas de Decisão em C#</w:t>
      </w:r>
    </w:p>
    <w:p w:rsidR="00DA4B30" w:rsidRDefault="00723849" w:rsidP="007238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color w:val="333333"/>
          <w:szCs w:val="23"/>
        </w:rPr>
      </w:pPr>
      <w:r w:rsidRPr="00264BF0">
        <w:rPr>
          <w:rStyle w:val="Forte"/>
          <w:rFonts w:ascii="Courier New" w:eastAsiaTheme="majorEastAsia" w:hAnsi="Courier New" w:cs="Courier New"/>
          <w:color w:val="333333"/>
          <w:szCs w:val="23"/>
          <w:bdr w:val="none" w:sz="0" w:space="0" w:color="auto" w:frame="1"/>
        </w:rPr>
        <w:t>IF</w:t>
      </w:r>
      <w:r w:rsidRPr="00264BF0">
        <w:rPr>
          <w:rFonts w:ascii="Courier New" w:hAnsi="Courier New" w:cs="Courier New"/>
          <w:color w:val="333333"/>
          <w:szCs w:val="23"/>
        </w:rPr>
        <w:br/>
      </w:r>
      <w:r w:rsidRPr="00723849">
        <w:rPr>
          <w:rFonts w:ascii="Courier New" w:hAnsi="Courier New" w:cs="Courier New"/>
          <w:color w:val="333333"/>
          <w:szCs w:val="23"/>
        </w:rPr>
        <w:t>São estruturas que permitem a um algoritmo a “tomar decisões” através de um resultado de uma expressão condicional</w:t>
      </w:r>
      <w:r>
        <w:rPr>
          <w:rFonts w:ascii="Courier New" w:hAnsi="Courier New" w:cs="Courier New"/>
          <w:color w:val="333333"/>
          <w:szCs w:val="23"/>
        </w:rPr>
        <w:t>. Sua estrutura é composta por:</w:t>
      </w:r>
    </w:p>
    <w:p w:rsidR="00723849" w:rsidRDefault="00723849" w:rsidP="007238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color w:val="333333"/>
          <w:szCs w:val="23"/>
        </w:rPr>
      </w:pPr>
      <w:r>
        <w:rPr>
          <w:rFonts w:ascii="Courier New" w:hAnsi="Courier New" w:cs="Courier New"/>
          <w:color w:val="333333"/>
          <w:szCs w:val="23"/>
        </w:rPr>
        <w:t xml:space="preserve"> </w:t>
      </w:r>
    </w:p>
    <w:p w:rsidR="00723849" w:rsidRDefault="00723849" w:rsidP="007238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color w:val="333333"/>
          <w:szCs w:val="23"/>
        </w:rPr>
      </w:pPr>
      <w:r>
        <w:rPr>
          <w:rFonts w:ascii="Courier New" w:hAnsi="Courier New" w:cs="Courier New"/>
          <w:color w:val="333333"/>
          <w:szCs w:val="23"/>
        </w:rPr>
        <w:t>i</w:t>
      </w:r>
      <w:r w:rsidRPr="00723849">
        <w:rPr>
          <w:rFonts w:ascii="Courier New" w:hAnsi="Courier New" w:cs="Courier New"/>
          <w:color w:val="333333"/>
          <w:szCs w:val="23"/>
        </w:rPr>
        <w:t>f</w:t>
      </w:r>
      <w:r>
        <w:rPr>
          <w:rFonts w:ascii="Courier New" w:hAnsi="Courier New" w:cs="Courier New"/>
          <w:color w:val="333333"/>
          <w:szCs w:val="23"/>
        </w:rPr>
        <w:t xml:space="preserve"> </w:t>
      </w:r>
      <w:r w:rsidRPr="00723849">
        <w:rPr>
          <w:rFonts w:ascii="Courier New" w:hAnsi="Courier New" w:cs="Courier New"/>
          <w:color w:val="333333"/>
          <w:szCs w:val="23"/>
        </w:rPr>
        <w:t>(expressão de condição a ser verificada)</w:t>
      </w:r>
      <w:r w:rsidRPr="00723849">
        <w:rPr>
          <w:rFonts w:ascii="Courier New" w:hAnsi="Courier New" w:cs="Courier New"/>
          <w:color w:val="333333"/>
          <w:szCs w:val="23"/>
        </w:rPr>
        <w:br/>
        <w:t>comando1;</w:t>
      </w:r>
      <w:r w:rsidRPr="00723849">
        <w:rPr>
          <w:rFonts w:ascii="Courier New" w:hAnsi="Courier New" w:cs="Courier New"/>
          <w:color w:val="333333"/>
          <w:szCs w:val="23"/>
        </w:rPr>
        <w:br/>
        <w:t>else</w:t>
      </w:r>
      <w:r w:rsidRPr="00723849">
        <w:rPr>
          <w:rFonts w:ascii="Courier New" w:hAnsi="Courier New" w:cs="Courier New"/>
          <w:color w:val="333333"/>
          <w:szCs w:val="23"/>
        </w:rPr>
        <w:br/>
        <w:t>comando2;</w:t>
      </w:r>
    </w:p>
    <w:p w:rsidR="00723849" w:rsidRPr="00723849" w:rsidRDefault="00723849" w:rsidP="007238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color w:val="333333"/>
          <w:szCs w:val="23"/>
        </w:rPr>
      </w:pPr>
    </w:p>
    <w:p w:rsidR="00723849" w:rsidRPr="00723849" w:rsidRDefault="00723849" w:rsidP="00723849">
      <w:pPr>
        <w:pStyle w:val="NormalWeb"/>
        <w:shd w:val="clear" w:color="auto" w:fill="FFFFFF"/>
        <w:spacing w:before="0" w:beforeAutospacing="0" w:after="315" w:afterAutospacing="0"/>
        <w:textAlignment w:val="baseline"/>
        <w:rPr>
          <w:rFonts w:ascii="Courier New" w:hAnsi="Courier New" w:cs="Courier New"/>
          <w:color w:val="333333"/>
          <w:szCs w:val="23"/>
        </w:rPr>
      </w:pPr>
      <w:r w:rsidRPr="00723849">
        <w:rPr>
          <w:rFonts w:ascii="Courier New" w:hAnsi="Courier New" w:cs="Courier New"/>
          <w:color w:val="333333"/>
          <w:szCs w:val="23"/>
        </w:rPr>
        <w:t>Caso a expressão de condição for verdadeira</w:t>
      </w:r>
      <w:r>
        <w:rPr>
          <w:rFonts w:ascii="Courier New" w:hAnsi="Courier New" w:cs="Courier New"/>
          <w:color w:val="333333"/>
          <w:szCs w:val="23"/>
        </w:rPr>
        <w:t xml:space="preserve"> </w:t>
      </w:r>
      <w:r w:rsidRPr="00723849">
        <w:rPr>
          <w:rFonts w:ascii="Courier New" w:hAnsi="Courier New" w:cs="Courier New"/>
          <w:color w:val="333333"/>
          <w:szCs w:val="23"/>
        </w:rPr>
        <w:t>(true) é executado somente o comando1, caso seja falsa será executada o comando2.</w:t>
      </w:r>
    </w:p>
    <w:p w:rsidR="00723849" w:rsidRDefault="00264BF0" w:rsidP="00723849">
      <w:pPr>
        <w:rPr>
          <w:rStyle w:val="Forte"/>
          <w:rFonts w:ascii="Courier New" w:hAnsi="Courier New" w:cs="Courier New"/>
          <w:color w:val="333333"/>
          <w:sz w:val="24"/>
          <w:szCs w:val="23"/>
          <w:bdr w:val="none" w:sz="0" w:space="0" w:color="auto" w:frame="1"/>
          <w:shd w:val="clear" w:color="auto" w:fill="FFFFFF"/>
        </w:rPr>
      </w:pPr>
      <w:r w:rsidRPr="00264BF0">
        <w:rPr>
          <w:rStyle w:val="Forte"/>
          <w:rFonts w:ascii="Courier New" w:hAnsi="Courier New" w:cs="Courier New"/>
          <w:color w:val="333333"/>
          <w:sz w:val="24"/>
          <w:szCs w:val="23"/>
          <w:bdr w:val="none" w:sz="0" w:space="0" w:color="auto" w:frame="1"/>
          <w:shd w:val="clear" w:color="auto" w:fill="FFFFFF"/>
        </w:rPr>
        <w:t>Switch</w:t>
      </w:r>
    </w:p>
    <w:p w:rsidR="00264BF0" w:rsidRDefault="00264BF0" w:rsidP="00264BF0">
      <w:pPr>
        <w:shd w:val="clear" w:color="auto" w:fill="FFFFFF"/>
        <w:spacing w:after="315" w:line="240" w:lineRule="auto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  <w:lang w:eastAsia="pt-BR"/>
        </w:rPr>
      </w:pPr>
      <w:r w:rsidRPr="00264BF0">
        <w:rPr>
          <w:rFonts w:ascii="Helvetica" w:eastAsia="Times New Roman" w:hAnsi="Helvetica" w:cs="Times New Roman"/>
          <w:color w:val="333333"/>
          <w:sz w:val="23"/>
          <w:szCs w:val="23"/>
          <w:lang w:eastAsia="pt-BR"/>
        </w:rPr>
        <w:t>O comando Switch executa comandos seletivamente conforme a igualdade entre o valor de expressão e uma constante. Sua estrutura é composta por:</w:t>
      </w:r>
    </w:p>
    <w:p w:rsidR="00264BF0" w:rsidRPr="00264BF0" w:rsidRDefault="00264BF0" w:rsidP="00264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64BF0">
        <w:rPr>
          <w:rFonts w:ascii="Courier New" w:eastAsia="Times New Roman" w:hAnsi="Courier New" w:cs="Courier New"/>
          <w:sz w:val="20"/>
          <w:szCs w:val="20"/>
          <w:lang w:eastAsia="pt-BR"/>
        </w:rPr>
        <w:t>switch</w:t>
      </w:r>
      <w:proofErr w:type="gramEnd"/>
      <w:r w:rsidRPr="00264B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64BF0">
        <w:rPr>
          <w:rFonts w:ascii="Courier New" w:eastAsia="Times New Roman" w:hAnsi="Courier New" w:cs="Courier New"/>
          <w:sz w:val="20"/>
          <w:szCs w:val="20"/>
          <w:lang w:eastAsia="pt-BR"/>
        </w:rPr>
        <w:t>(exp)</w:t>
      </w:r>
    </w:p>
    <w:p w:rsidR="00264BF0" w:rsidRPr="00264BF0" w:rsidRDefault="00264BF0" w:rsidP="00264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4BF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264BF0" w:rsidRPr="00264BF0" w:rsidRDefault="00264BF0" w:rsidP="00264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4BF0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264BF0" w:rsidRPr="00264BF0" w:rsidRDefault="00264BF0" w:rsidP="00264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4BF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264BF0" w:rsidRPr="00264BF0" w:rsidRDefault="00264BF0" w:rsidP="00264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64BF0">
        <w:rPr>
          <w:rFonts w:ascii="Courier New" w:eastAsia="Times New Roman" w:hAnsi="Courier New" w:cs="Courier New"/>
          <w:sz w:val="20"/>
          <w:szCs w:val="20"/>
          <w:lang w:eastAsia="pt-BR"/>
        </w:rPr>
        <w:t>case</w:t>
      </w:r>
      <w:proofErr w:type="gramEnd"/>
      <w:r w:rsidRPr="00264B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64BF0">
        <w:rPr>
          <w:rFonts w:ascii="Courier New" w:eastAsia="Times New Roman" w:hAnsi="Courier New" w:cs="Courier New"/>
          <w:sz w:val="20"/>
          <w:szCs w:val="20"/>
          <w:lang w:eastAsia="pt-BR"/>
        </w:rPr>
        <w:t>condicao1:</w:t>
      </w:r>
    </w:p>
    <w:p w:rsidR="00264BF0" w:rsidRPr="00264BF0" w:rsidRDefault="00264BF0" w:rsidP="00264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4BF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264BF0" w:rsidRPr="00264BF0" w:rsidRDefault="00264BF0" w:rsidP="00264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64BF0">
        <w:rPr>
          <w:rFonts w:ascii="Courier New" w:eastAsia="Times New Roman" w:hAnsi="Courier New" w:cs="Courier New"/>
          <w:sz w:val="20"/>
          <w:szCs w:val="20"/>
          <w:lang w:eastAsia="pt-BR"/>
        </w:rPr>
        <w:t>comando</w:t>
      </w:r>
      <w:proofErr w:type="gramEnd"/>
      <w:r w:rsidRPr="00264BF0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264BF0" w:rsidRPr="00264BF0" w:rsidRDefault="00264BF0" w:rsidP="00264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4BF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264BF0" w:rsidRPr="00264BF0" w:rsidRDefault="00264BF0" w:rsidP="00264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64BF0">
        <w:rPr>
          <w:rFonts w:ascii="Courier New" w:eastAsia="Times New Roman" w:hAnsi="Courier New" w:cs="Courier New"/>
          <w:sz w:val="20"/>
          <w:szCs w:val="20"/>
          <w:lang w:eastAsia="pt-BR"/>
        </w:rPr>
        <w:t>break</w:t>
      </w:r>
      <w:proofErr w:type="gramEnd"/>
      <w:r w:rsidRPr="00264BF0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264BF0" w:rsidRPr="00264BF0" w:rsidRDefault="00264BF0" w:rsidP="00264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4BF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264BF0" w:rsidRPr="00264BF0" w:rsidRDefault="00264BF0" w:rsidP="00264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64BF0">
        <w:rPr>
          <w:rFonts w:ascii="Courier New" w:eastAsia="Times New Roman" w:hAnsi="Courier New" w:cs="Courier New"/>
          <w:sz w:val="20"/>
          <w:szCs w:val="20"/>
          <w:lang w:eastAsia="pt-BR"/>
        </w:rPr>
        <w:t>case</w:t>
      </w:r>
      <w:proofErr w:type="gramEnd"/>
      <w:r w:rsidRPr="00264B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64BF0">
        <w:rPr>
          <w:rFonts w:ascii="Courier New" w:eastAsia="Times New Roman" w:hAnsi="Courier New" w:cs="Courier New"/>
          <w:sz w:val="20"/>
          <w:szCs w:val="20"/>
          <w:lang w:eastAsia="pt-BR"/>
        </w:rPr>
        <w:t>condicao1:</w:t>
      </w:r>
    </w:p>
    <w:p w:rsidR="00264BF0" w:rsidRPr="00264BF0" w:rsidRDefault="00264BF0" w:rsidP="00264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4BF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264BF0" w:rsidRPr="00264BF0" w:rsidRDefault="00264BF0" w:rsidP="00264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64BF0">
        <w:rPr>
          <w:rFonts w:ascii="Courier New" w:eastAsia="Times New Roman" w:hAnsi="Courier New" w:cs="Courier New"/>
          <w:sz w:val="20"/>
          <w:szCs w:val="20"/>
          <w:lang w:eastAsia="pt-BR"/>
        </w:rPr>
        <w:t>comando</w:t>
      </w:r>
      <w:proofErr w:type="gramEnd"/>
      <w:r w:rsidRPr="00264BF0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264BF0" w:rsidRPr="00264BF0" w:rsidRDefault="00264BF0" w:rsidP="00264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4BF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264BF0" w:rsidRPr="00264BF0" w:rsidRDefault="00264BF0" w:rsidP="00264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64BF0">
        <w:rPr>
          <w:rFonts w:ascii="Courier New" w:eastAsia="Times New Roman" w:hAnsi="Courier New" w:cs="Courier New"/>
          <w:sz w:val="20"/>
          <w:szCs w:val="20"/>
          <w:lang w:eastAsia="pt-BR"/>
        </w:rPr>
        <w:t>break</w:t>
      </w:r>
      <w:proofErr w:type="gramEnd"/>
      <w:r w:rsidRPr="00264BF0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264BF0" w:rsidRPr="00264BF0" w:rsidRDefault="00264BF0" w:rsidP="00264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4BF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264BF0" w:rsidRPr="00264BF0" w:rsidRDefault="00264BF0" w:rsidP="00264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64BF0">
        <w:rPr>
          <w:rFonts w:ascii="Courier New" w:eastAsia="Times New Roman" w:hAnsi="Courier New" w:cs="Courier New"/>
          <w:sz w:val="20"/>
          <w:szCs w:val="20"/>
          <w:lang w:eastAsia="pt-BR"/>
        </w:rPr>
        <w:t>default</w:t>
      </w:r>
      <w:proofErr w:type="gramEnd"/>
      <w:r w:rsidRPr="00264BF0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:rsidR="00264BF0" w:rsidRPr="00264BF0" w:rsidRDefault="00264BF0" w:rsidP="00264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4BF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264BF0" w:rsidRPr="00264BF0" w:rsidRDefault="00264BF0" w:rsidP="00264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64BF0">
        <w:rPr>
          <w:rFonts w:ascii="Courier New" w:eastAsia="Times New Roman" w:hAnsi="Courier New" w:cs="Courier New"/>
          <w:sz w:val="20"/>
          <w:szCs w:val="20"/>
          <w:lang w:eastAsia="pt-BR"/>
        </w:rPr>
        <w:t>break</w:t>
      </w:r>
      <w:proofErr w:type="gramEnd"/>
      <w:r w:rsidRPr="00264BF0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264BF0" w:rsidRPr="00264BF0" w:rsidRDefault="00264BF0" w:rsidP="00264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4BF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264BF0" w:rsidRDefault="00264BF0" w:rsidP="00264BF0">
      <w:pPr>
        <w:shd w:val="clear" w:color="auto" w:fill="FFFFFF"/>
        <w:spacing w:after="315" w:line="240" w:lineRule="auto"/>
        <w:textAlignment w:val="baseline"/>
        <w:rPr>
          <w:rStyle w:val="Forte"/>
          <w:rFonts w:ascii="Courier New" w:hAnsi="Courier New" w:cs="Courier New"/>
          <w:color w:val="333333"/>
          <w:sz w:val="24"/>
          <w:szCs w:val="23"/>
          <w:bdr w:val="none" w:sz="0" w:space="0" w:color="auto" w:frame="1"/>
          <w:shd w:val="clear" w:color="auto" w:fill="FFFFFF"/>
        </w:rPr>
      </w:pPr>
      <w:r w:rsidRPr="00264BF0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r>
        <w:rPr>
          <w:rStyle w:val="Forte"/>
          <w:rFonts w:ascii="Courier New" w:hAnsi="Courier New" w:cs="Courier New"/>
          <w:color w:val="333333"/>
          <w:sz w:val="24"/>
          <w:szCs w:val="23"/>
          <w:bdr w:val="none" w:sz="0" w:space="0" w:color="auto" w:frame="1"/>
          <w:shd w:val="clear" w:color="auto" w:fill="FFFFFF"/>
        </w:rPr>
        <w:t xml:space="preserve"> </w:t>
      </w:r>
    </w:p>
    <w:p w:rsidR="00264BF0" w:rsidRDefault="00264BF0" w:rsidP="00264BF0">
      <w:pPr>
        <w:shd w:val="clear" w:color="auto" w:fill="FFFFFF"/>
        <w:spacing w:after="315" w:line="240" w:lineRule="auto"/>
        <w:textAlignment w:val="baseline"/>
        <w:rPr>
          <w:rStyle w:val="Forte"/>
          <w:rFonts w:ascii="Courier New" w:hAnsi="Courier New" w:cs="Courier New"/>
          <w:color w:val="333333"/>
          <w:sz w:val="24"/>
          <w:szCs w:val="23"/>
          <w:bdr w:val="none" w:sz="0" w:space="0" w:color="auto" w:frame="1"/>
          <w:shd w:val="clear" w:color="auto" w:fill="FFFFFF"/>
        </w:rPr>
      </w:pPr>
      <w:hyperlink r:id="rId4" w:history="1">
        <w:r>
          <w:rPr>
            <w:rStyle w:val="Hyperlink"/>
          </w:rPr>
          <w:t>https://dotquality.wordpress.com/2012/10/17/c-estrutura-de-decisao-parte-1/</w:t>
        </w:r>
      </w:hyperlink>
    </w:p>
    <w:p w:rsidR="000D626D" w:rsidRDefault="00DA4B30" w:rsidP="00DA4B30">
      <w:pPr>
        <w:shd w:val="clear" w:color="auto" w:fill="FFFFFF"/>
        <w:spacing w:after="315" w:line="240" w:lineRule="auto"/>
        <w:ind w:left="1416" w:firstLine="708"/>
        <w:textAlignment w:val="baseline"/>
        <w:rPr>
          <w:rStyle w:val="Forte"/>
          <w:rFonts w:ascii="Courier New" w:hAnsi="Courier New" w:cs="Courier New"/>
          <w:color w:val="333333"/>
          <w:sz w:val="32"/>
          <w:szCs w:val="23"/>
          <w:bdr w:val="none" w:sz="0" w:space="0" w:color="auto" w:frame="1"/>
          <w:shd w:val="clear" w:color="auto" w:fill="FFFFFF"/>
        </w:rPr>
      </w:pPr>
      <w:r w:rsidRPr="00DA4B30">
        <w:rPr>
          <w:rStyle w:val="Forte"/>
          <w:rFonts w:ascii="Courier New" w:hAnsi="Courier New" w:cs="Courier New"/>
          <w:color w:val="333333"/>
          <w:sz w:val="32"/>
          <w:szCs w:val="23"/>
          <w:bdr w:val="none" w:sz="0" w:space="0" w:color="auto" w:frame="1"/>
          <w:shd w:val="clear" w:color="auto" w:fill="FFFFFF"/>
        </w:rPr>
        <w:lastRenderedPageBreak/>
        <w:t>Processo Passo a Passo</w:t>
      </w:r>
    </w:p>
    <w:p w:rsidR="00DA4B30" w:rsidRDefault="00DA4B30" w:rsidP="00DA4B30">
      <w:pPr>
        <w:shd w:val="clear" w:color="auto" w:fill="FFFFFF"/>
        <w:spacing w:after="315" w:line="240" w:lineRule="auto"/>
        <w:textAlignment w:val="baseline"/>
        <w:rPr>
          <w:rStyle w:val="Forte"/>
          <w:rFonts w:ascii="Courier New" w:hAnsi="Courier New" w:cs="Courier New"/>
          <w:b w:val="0"/>
          <w:color w:val="333333"/>
          <w:sz w:val="32"/>
          <w:szCs w:val="23"/>
          <w:bdr w:val="none" w:sz="0" w:space="0" w:color="auto" w:frame="1"/>
          <w:shd w:val="clear" w:color="auto" w:fill="FFFFFF"/>
        </w:rPr>
      </w:pPr>
      <w:r>
        <w:rPr>
          <w:rStyle w:val="Forte"/>
          <w:rFonts w:ascii="Courier New" w:hAnsi="Courier New" w:cs="Courier New"/>
          <w:b w:val="0"/>
          <w:color w:val="333333"/>
          <w:sz w:val="32"/>
          <w:szCs w:val="23"/>
          <w:bdr w:val="none" w:sz="0" w:space="0" w:color="auto" w:frame="1"/>
          <w:shd w:val="clear" w:color="auto" w:fill="FFFFFF"/>
        </w:rPr>
        <w:t xml:space="preserve">Para esse programa dos lados de um triângulo devemos inicializar 3 variáveis: a, b e c. E vamos atribuir a eles os valores das </w:t>
      </w:r>
      <w:r>
        <w:rPr>
          <w:rStyle w:val="Forte"/>
          <w:rFonts w:ascii="Courier New" w:hAnsi="Courier New" w:cs="Courier New"/>
          <w:b w:val="0"/>
          <w:i/>
          <w:color w:val="333333"/>
          <w:sz w:val="32"/>
          <w:szCs w:val="23"/>
          <w:bdr w:val="none" w:sz="0" w:space="0" w:color="auto" w:frame="1"/>
          <w:shd w:val="clear" w:color="auto" w:fill="FFFFFF"/>
        </w:rPr>
        <w:t xml:space="preserve">text boxes. </w:t>
      </w:r>
      <w:r>
        <w:rPr>
          <w:rStyle w:val="Forte"/>
          <w:rFonts w:ascii="Courier New" w:hAnsi="Courier New" w:cs="Courier New"/>
          <w:b w:val="0"/>
          <w:color w:val="333333"/>
          <w:sz w:val="32"/>
          <w:szCs w:val="23"/>
          <w:bdr w:val="none" w:sz="0" w:space="0" w:color="auto" w:frame="1"/>
          <w:shd w:val="clear" w:color="auto" w:fill="FFFFFF"/>
        </w:rPr>
        <w:t>Para isso usa-se o comando:</w:t>
      </w:r>
    </w:p>
    <w:p w:rsidR="00DA4B30" w:rsidRDefault="00DA4B30" w:rsidP="00DA4B30">
      <w:pPr>
        <w:shd w:val="clear" w:color="auto" w:fill="FFFFFF"/>
        <w:spacing w:after="315" w:line="240" w:lineRule="auto"/>
        <w:textAlignment w:val="baseline"/>
        <w:rPr>
          <w:rStyle w:val="Forte"/>
          <w:rFonts w:ascii="Consolas" w:hAnsi="Consolas" w:cs="Courier New"/>
          <w:b w:val="0"/>
          <w:i/>
          <w:color w:val="333333"/>
          <w:sz w:val="28"/>
          <w:szCs w:val="23"/>
          <w:bdr w:val="none" w:sz="0" w:space="0" w:color="auto" w:frame="1"/>
          <w:shd w:val="clear" w:color="auto" w:fill="FFFFFF"/>
        </w:rPr>
      </w:pPr>
      <w:proofErr w:type="gramStart"/>
      <w:r w:rsidRPr="00DA4B30">
        <w:rPr>
          <w:rStyle w:val="Forte"/>
          <w:rFonts w:ascii="Consolas" w:hAnsi="Consolas" w:cs="Courier New"/>
          <w:b w:val="0"/>
          <w:i/>
          <w:color w:val="333333"/>
          <w:sz w:val="28"/>
          <w:szCs w:val="23"/>
          <w:bdr w:val="none" w:sz="0" w:space="0" w:color="auto" w:frame="1"/>
          <w:shd w:val="clear" w:color="auto" w:fill="FFFFFF"/>
        </w:rPr>
        <w:t>variável</w:t>
      </w:r>
      <w:proofErr w:type="gramEnd"/>
      <w:r w:rsidRPr="00DA4B30">
        <w:rPr>
          <w:rStyle w:val="Forte"/>
          <w:rFonts w:ascii="Consolas" w:hAnsi="Consolas" w:cs="Courier New"/>
          <w:b w:val="0"/>
          <w:i/>
          <w:color w:val="333333"/>
          <w:sz w:val="28"/>
          <w:szCs w:val="23"/>
          <w:bdr w:val="none" w:sz="0" w:space="0" w:color="auto" w:frame="1"/>
          <w:shd w:val="clear" w:color="auto" w:fill="FFFFFF"/>
        </w:rPr>
        <w:t xml:space="preserve"> = Convert.ToInt32(nome_da_textbox.Text);</w:t>
      </w:r>
    </w:p>
    <w:p w:rsidR="00DA4B30" w:rsidRDefault="00DA4B30" w:rsidP="00DA4B30">
      <w:pPr>
        <w:shd w:val="clear" w:color="auto" w:fill="FFFFFF"/>
        <w:spacing w:after="315" w:line="240" w:lineRule="auto"/>
        <w:textAlignment w:val="baseline"/>
        <w:rPr>
          <w:rStyle w:val="Forte"/>
          <w:rFonts w:ascii="Consolas" w:hAnsi="Consolas" w:cs="Courier New"/>
          <w:b w:val="0"/>
          <w:color w:val="333333"/>
          <w:sz w:val="28"/>
          <w:szCs w:val="23"/>
          <w:bdr w:val="none" w:sz="0" w:space="0" w:color="auto" w:frame="1"/>
          <w:shd w:val="clear" w:color="auto" w:fill="FFFFFF"/>
        </w:rPr>
      </w:pPr>
      <w:r>
        <w:rPr>
          <w:rStyle w:val="Forte"/>
          <w:rFonts w:ascii="Consolas" w:hAnsi="Consolas" w:cs="Courier New"/>
          <w:b w:val="0"/>
          <w:color w:val="333333"/>
          <w:sz w:val="28"/>
          <w:szCs w:val="23"/>
          <w:bdr w:val="none" w:sz="0" w:space="0" w:color="auto" w:frame="1"/>
          <w:shd w:val="clear" w:color="auto" w:fill="FFFFFF"/>
        </w:rPr>
        <w:t>Após isso iremos usar a estrutura de condição if para checar se os números são realmente lados de um triângulo. Como visto acima usaremos o seguinte código:</w:t>
      </w:r>
    </w:p>
    <w:p w:rsidR="00DA4B30" w:rsidRPr="00DA4B30" w:rsidRDefault="00DA4B30" w:rsidP="00DA4B30">
      <w:pPr>
        <w:shd w:val="clear" w:color="auto" w:fill="FFFFFF"/>
        <w:spacing w:after="315" w:line="240" w:lineRule="auto"/>
        <w:textAlignment w:val="baseline"/>
        <w:rPr>
          <w:rStyle w:val="Forte"/>
          <w:rFonts w:ascii="Consolas" w:hAnsi="Consolas" w:cs="Courier New"/>
          <w:b w:val="0"/>
          <w:color w:val="333333"/>
          <w:sz w:val="20"/>
          <w:szCs w:val="23"/>
          <w:bdr w:val="none" w:sz="0" w:space="0" w:color="auto" w:frame="1"/>
          <w:shd w:val="clear" w:color="auto" w:fill="FFFFFF"/>
        </w:rPr>
      </w:pPr>
      <w:proofErr w:type="gramStart"/>
      <w:r>
        <w:rPr>
          <w:rStyle w:val="Forte"/>
          <w:rFonts w:ascii="Consolas" w:hAnsi="Consolas" w:cs="Courier New"/>
          <w:b w:val="0"/>
          <w:color w:val="333333"/>
          <w:sz w:val="28"/>
          <w:szCs w:val="23"/>
          <w:bdr w:val="none" w:sz="0" w:space="0" w:color="auto" w:frame="1"/>
          <w:shd w:val="clear" w:color="auto" w:fill="FFFFFF"/>
        </w:rPr>
        <w:t>if( (</w:t>
      </w:r>
      <w:proofErr w:type="gramEnd"/>
      <w:r>
        <w:rPr>
          <w:rStyle w:val="Forte"/>
          <w:rFonts w:ascii="Consolas" w:hAnsi="Consolas" w:cs="Courier New"/>
          <w:b w:val="0"/>
          <w:color w:val="333333"/>
          <w:sz w:val="28"/>
          <w:szCs w:val="23"/>
          <w:bdr w:val="none" w:sz="0" w:space="0" w:color="auto" w:frame="1"/>
          <w:shd w:val="clear" w:color="auto" w:fill="FFFFFF"/>
        </w:rPr>
        <w:t xml:space="preserve">a&lt;b+c) &amp;&amp; (b&lt;a+c) &amp;&amp; (c&lt;a+b) ) </w:t>
      </w:r>
      <w:r>
        <w:rPr>
          <w:rStyle w:val="Forte"/>
          <w:rFonts w:ascii="Consolas" w:hAnsi="Consolas" w:cs="Courier New"/>
          <w:b w:val="0"/>
          <w:color w:val="333333"/>
          <w:sz w:val="20"/>
          <w:szCs w:val="23"/>
          <w:bdr w:val="none" w:sz="0" w:space="0" w:color="auto" w:frame="1"/>
          <w:shd w:val="clear" w:color="auto" w:fill="FFFFFF"/>
        </w:rPr>
        <w:t>//os lados de um triângulo devem obedecer a essas condições</w:t>
      </w:r>
    </w:p>
    <w:p w:rsidR="00DA4B30" w:rsidRDefault="00DA4B30" w:rsidP="00DA4B30">
      <w:pPr>
        <w:shd w:val="clear" w:color="auto" w:fill="FFFFFF"/>
        <w:spacing w:after="315" w:line="240" w:lineRule="auto"/>
        <w:textAlignment w:val="baseline"/>
        <w:rPr>
          <w:rStyle w:val="Forte"/>
          <w:rFonts w:ascii="Consolas" w:hAnsi="Consolas" w:cs="Courier New"/>
          <w:b w:val="0"/>
          <w:color w:val="333333"/>
          <w:sz w:val="28"/>
          <w:szCs w:val="23"/>
          <w:bdr w:val="none" w:sz="0" w:space="0" w:color="auto" w:frame="1"/>
          <w:shd w:val="clear" w:color="auto" w:fill="FFFFFF"/>
        </w:rPr>
      </w:pPr>
      <w:r>
        <w:rPr>
          <w:rStyle w:val="Forte"/>
          <w:rFonts w:ascii="Consolas" w:hAnsi="Consolas" w:cs="Courier New"/>
          <w:b w:val="0"/>
          <w:color w:val="333333"/>
          <w:sz w:val="28"/>
          <w:szCs w:val="23"/>
          <w:bdr w:val="none" w:sz="0" w:space="0" w:color="auto" w:frame="1"/>
          <w:shd w:val="clear" w:color="auto" w:fill="FFFFFF"/>
        </w:rPr>
        <w:t>{</w:t>
      </w:r>
    </w:p>
    <w:p w:rsidR="00DA4B30" w:rsidRDefault="00DA4B30" w:rsidP="00DA4B30">
      <w:pPr>
        <w:shd w:val="clear" w:color="auto" w:fill="FFFFFF"/>
        <w:spacing w:after="315" w:line="240" w:lineRule="auto"/>
        <w:textAlignment w:val="baseline"/>
        <w:rPr>
          <w:rStyle w:val="Forte"/>
          <w:rFonts w:ascii="Consolas" w:hAnsi="Consolas" w:cs="Courier New"/>
          <w:b w:val="0"/>
          <w:color w:val="333333"/>
          <w:sz w:val="28"/>
          <w:szCs w:val="23"/>
          <w:bdr w:val="none" w:sz="0" w:space="0" w:color="auto" w:frame="1"/>
          <w:shd w:val="clear" w:color="auto" w:fill="FFFFFF"/>
        </w:rPr>
      </w:pPr>
      <w:r>
        <w:rPr>
          <w:rStyle w:val="Forte"/>
          <w:rFonts w:ascii="Consolas" w:hAnsi="Consolas" w:cs="Courier New"/>
          <w:b w:val="0"/>
          <w:color w:val="333333"/>
          <w:sz w:val="28"/>
          <w:szCs w:val="23"/>
          <w:bdr w:val="none" w:sz="0" w:space="0" w:color="auto" w:frame="1"/>
          <w:shd w:val="clear" w:color="auto" w:fill="FFFFFF"/>
        </w:rPr>
        <w:tab/>
      </w:r>
      <w:proofErr w:type="spellStart"/>
      <w:r>
        <w:rPr>
          <w:rStyle w:val="Forte"/>
          <w:rFonts w:ascii="Consolas" w:hAnsi="Consolas" w:cs="Courier New"/>
          <w:b w:val="0"/>
          <w:color w:val="333333"/>
          <w:sz w:val="28"/>
          <w:szCs w:val="23"/>
          <w:bdr w:val="none" w:sz="0" w:space="0" w:color="auto" w:frame="1"/>
          <w:shd w:val="clear" w:color="auto" w:fill="FFFFFF"/>
        </w:rPr>
        <w:t>MessageBox.Show</w:t>
      </w:r>
      <w:proofErr w:type="spellEnd"/>
      <w:r>
        <w:rPr>
          <w:rStyle w:val="Forte"/>
          <w:rFonts w:ascii="Consolas" w:hAnsi="Consolas" w:cs="Courier New"/>
          <w:b w:val="0"/>
          <w:color w:val="333333"/>
          <w:sz w:val="28"/>
          <w:szCs w:val="23"/>
          <w:bdr w:val="none" w:sz="0" w:space="0" w:color="auto" w:frame="1"/>
          <w:shd w:val="clear" w:color="auto" w:fill="FFFFFF"/>
        </w:rPr>
        <w:t xml:space="preserve">(“Representam os lados de um </w:t>
      </w:r>
      <w:proofErr w:type="gramStart"/>
      <w:r>
        <w:rPr>
          <w:rStyle w:val="Forte"/>
          <w:rFonts w:ascii="Consolas" w:hAnsi="Consolas" w:cs="Courier New"/>
          <w:b w:val="0"/>
          <w:color w:val="333333"/>
          <w:sz w:val="28"/>
          <w:szCs w:val="23"/>
          <w:bdr w:val="none" w:sz="0" w:space="0" w:color="auto" w:frame="1"/>
          <w:shd w:val="clear" w:color="auto" w:fill="FFFFFF"/>
        </w:rPr>
        <w:t>triângulo.”</w:t>
      </w:r>
      <w:proofErr w:type="gramEnd"/>
      <w:r>
        <w:rPr>
          <w:rStyle w:val="Forte"/>
          <w:rFonts w:ascii="Consolas" w:hAnsi="Consolas" w:cs="Courier New"/>
          <w:b w:val="0"/>
          <w:color w:val="333333"/>
          <w:sz w:val="28"/>
          <w:szCs w:val="23"/>
          <w:bdr w:val="none" w:sz="0" w:space="0" w:color="auto" w:frame="1"/>
          <w:shd w:val="clear" w:color="auto" w:fill="FFFFFF"/>
        </w:rPr>
        <w:t>);</w:t>
      </w:r>
    </w:p>
    <w:p w:rsidR="00DA4B30" w:rsidRDefault="00DA4B30" w:rsidP="00DA4B30">
      <w:pPr>
        <w:shd w:val="clear" w:color="auto" w:fill="FFFFFF"/>
        <w:spacing w:after="315" w:line="240" w:lineRule="auto"/>
        <w:textAlignment w:val="baseline"/>
        <w:rPr>
          <w:rStyle w:val="Forte"/>
          <w:rFonts w:ascii="Consolas" w:hAnsi="Consolas" w:cs="Courier New"/>
          <w:b w:val="0"/>
          <w:color w:val="333333"/>
          <w:sz w:val="28"/>
          <w:szCs w:val="23"/>
          <w:bdr w:val="none" w:sz="0" w:space="0" w:color="auto" w:frame="1"/>
          <w:shd w:val="clear" w:color="auto" w:fill="FFFFFF"/>
        </w:rPr>
      </w:pPr>
      <w:r>
        <w:rPr>
          <w:rStyle w:val="Forte"/>
          <w:rFonts w:ascii="Consolas" w:hAnsi="Consolas" w:cs="Courier New"/>
          <w:b w:val="0"/>
          <w:color w:val="333333"/>
          <w:sz w:val="28"/>
          <w:szCs w:val="23"/>
          <w:bdr w:val="none" w:sz="0" w:space="0" w:color="auto" w:frame="1"/>
          <w:shd w:val="clear" w:color="auto" w:fill="FFFFFF"/>
        </w:rPr>
        <w:t>}</w:t>
      </w:r>
    </w:p>
    <w:p w:rsidR="00DA4B30" w:rsidRDefault="00DA4B30" w:rsidP="00DA4B30">
      <w:pPr>
        <w:shd w:val="clear" w:color="auto" w:fill="FFFFFF"/>
        <w:spacing w:after="315" w:line="240" w:lineRule="auto"/>
        <w:textAlignment w:val="baseline"/>
        <w:rPr>
          <w:rStyle w:val="Forte"/>
          <w:rFonts w:ascii="Consolas" w:hAnsi="Consolas" w:cs="Courier New"/>
          <w:b w:val="0"/>
          <w:color w:val="333333"/>
          <w:sz w:val="20"/>
          <w:szCs w:val="23"/>
          <w:bdr w:val="none" w:sz="0" w:space="0" w:color="auto" w:frame="1"/>
          <w:shd w:val="clear" w:color="auto" w:fill="FFFFFF"/>
        </w:rPr>
      </w:pPr>
      <w:proofErr w:type="gramStart"/>
      <w:r>
        <w:rPr>
          <w:rStyle w:val="Forte"/>
          <w:rFonts w:ascii="Consolas" w:hAnsi="Consolas" w:cs="Courier New"/>
          <w:b w:val="0"/>
          <w:color w:val="333333"/>
          <w:sz w:val="28"/>
          <w:szCs w:val="23"/>
          <w:bdr w:val="none" w:sz="0" w:space="0" w:color="auto" w:frame="1"/>
          <w:shd w:val="clear" w:color="auto" w:fill="FFFFFF"/>
        </w:rPr>
        <w:t>else</w:t>
      </w:r>
      <w:proofErr w:type="gramEnd"/>
      <w:r>
        <w:rPr>
          <w:rStyle w:val="Forte"/>
          <w:rFonts w:ascii="Consolas" w:hAnsi="Consolas" w:cs="Courier New"/>
          <w:b w:val="0"/>
          <w:color w:val="333333"/>
          <w:sz w:val="20"/>
          <w:szCs w:val="23"/>
          <w:bdr w:val="none" w:sz="0" w:space="0" w:color="auto" w:frame="1"/>
          <w:shd w:val="clear" w:color="auto" w:fill="FFFFFF"/>
        </w:rPr>
        <w:t>//se a 1º condição não for verdadeira executará o código a seguir</w:t>
      </w:r>
    </w:p>
    <w:p w:rsidR="00DA4B30" w:rsidRPr="00DA4B30" w:rsidRDefault="00DA4B30" w:rsidP="00DA4B30">
      <w:pPr>
        <w:shd w:val="clear" w:color="auto" w:fill="FFFFFF"/>
        <w:spacing w:after="315" w:line="240" w:lineRule="auto"/>
        <w:textAlignment w:val="baseline"/>
        <w:rPr>
          <w:rFonts w:ascii="Consolas" w:hAnsi="Consolas" w:cs="Courier New"/>
          <w:bCs/>
          <w:color w:val="333333"/>
          <w:sz w:val="28"/>
          <w:szCs w:val="23"/>
          <w:bdr w:val="none" w:sz="0" w:space="0" w:color="auto" w:frame="1"/>
          <w:shd w:val="clear" w:color="auto" w:fill="FFFFFF"/>
        </w:rPr>
      </w:pPr>
      <w:proofErr w:type="spellStart"/>
      <w:r>
        <w:rPr>
          <w:rFonts w:ascii="Consolas" w:hAnsi="Consolas" w:cs="Courier New"/>
          <w:bCs/>
          <w:color w:val="333333"/>
          <w:sz w:val="28"/>
          <w:szCs w:val="23"/>
          <w:bdr w:val="none" w:sz="0" w:space="0" w:color="auto" w:frame="1"/>
          <w:shd w:val="clear" w:color="auto" w:fill="FFFFFF"/>
        </w:rPr>
        <w:t>MessageBox.Show</w:t>
      </w:r>
      <w:proofErr w:type="spellEnd"/>
      <w:r>
        <w:rPr>
          <w:rFonts w:ascii="Consolas" w:hAnsi="Consolas" w:cs="Courier New"/>
          <w:bCs/>
          <w:color w:val="333333"/>
          <w:sz w:val="28"/>
          <w:szCs w:val="23"/>
          <w:bdr w:val="none" w:sz="0" w:space="0" w:color="auto" w:frame="1"/>
          <w:shd w:val="clear" w:color="auto" w:fill="FFFFFF"/>
        </w:rPr>
        <w:t>(“Não Representam os lados de um triângulo.</w:t>
      </w:r>
      <w:bookmarkStart w:id="0" w:name="_GoBack"/>
      <w:bookmarkEnd w:id="0"/>
      <w:r>
        <w:rPr>
          <w:rFonts w:ascii="Consolas" w:hAnsi="Consolas" w:cs="Courier New"/>
          <w:bCs/>
          <w:color w:val="333333"/>
          <w:sz w:val="28"/>
          <w:szCs w:val="23"/>
          <w:bdr w:val="none" w:sz="0" w:space="0" w:color="auto" w:frame="1"/>
          <w:shd w:val="clear" w:color="auto" w:fill="FFFFFF"/>
        </w:rPr>
        <w:t>”);</w:t>
      </w:r>
    </w:p>
    <w:sectPr w:rsidR="00DA4B30" w:rsidRPr="00DA4B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849"/>
    <w:rsid w:val="000D626D"/>
    <w:rsid w:val="00264BF0"/>
    <w:rsid w:val="00723849"/>
    <w:rsid w:val="00A85C45"/>
    <w:rsid w:val="00DA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6AD4FC-6D05-4E0C-9265-692085E6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238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3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723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2384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64BF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264B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7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2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9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80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96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00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6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46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2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1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3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3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13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31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9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35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4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8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0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57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53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6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9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01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9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9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24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9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5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7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6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05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56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54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73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03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6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tquality.wordpress.com/2012/10/17/c-estrutura-de-decisao-parte-1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241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Bicbanco</Company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2020-05-04T18:38:00Z</dcterms:created>
  <dcterms:modified xsi:type="dcterms:W3CDTF">2020-05-04T19:00:00Z</dcterms:modified>
</cp:coreProperties>
</file>