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Arial" w:cs="Arial" w:eastAsia="Arial" w:hAnsi="Arial"/>
          <w:b/>
          <w:bCs/>
          <w:color w:val="1A56DB"/>
          <w:sz w:val="80"/>
          <w:szCs w:val="80"/>
        </w:rPr>
        <w:t xml:space="preserve">OPENFANG</w:t>
      </w:r>
    </w:p>
    <w:p>
      <w:pPr>
        <w:spacing w:before="0" w:after="80"/>
        <w:jc w:val="center"/>
      </w:pPr>
      <w:r>
        <w:rPr>
          <w:rFonts w:ascii="Arial" w:cs="Arial" w:eastAsia="Arial" w:hAnsi="Arial"/>
          <w:b/>
          <w:bCs/>
          <w:color w:val="111827"/>
          <w:sz w:val="40"/>
          <w:szCs w:val="40"/>
        </w:rPr>
        <w:t xml:space="preserve">Guia Completo: Agentes, Hands, Skills e Workflows</w:t>
      </w:r>
    </w:p>
    <w:p>
      <w:pPr>
        <w:spacing w:before="0" w:after="480"/>
        <w:jc w:val="center"/>
      </w:pPr>
      <w:r>
        <w:rPr>
          <w:rFonts w:ascii="Arial" w:cs="Arial" w:eastAsia="Arial" w:hAnsi="Arial"/>
          <w:i/>
          <w:iCs/>
          <w:color w:val="6B7280"/>
          <w:sz w:val="22"/>
          <w:szCs w:val="22"/>
        </w:rPr>
        <w:t xml:space="preserve">Como funciona o Agent OS em Rust · Como construir · Como orquestrar · Armadilhas reais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2"/>
              <w:left w:val="single" w:color="1A56DB" w:sz="2"/>
              <w:bottom w:val="single" w:color="1A56DB" w:sz="2"/>
              <w:right w:val="single" w:color="1A56DB" w:sz="2"/>
            </w:tcBorders>
            <w:shd w:fill="EFF6FF" w:val="clear"/>
            <w:tcMar>
              <w:top w:type="dxa" w:w="120"/>
              <w:left w:type="dxa" w:w="160"/>
              <w:bottom w:type="dxa" w:w="120"/>
              <w:right w:type="dxa" w:w="160"/>
            </w:tcMar>
          </w:tcPr>
          <w:p>
            <w:pPr>
              <w:jc w:val="center"/>
            </w:pPr>
            <w:r>
              <w:rPr>
                <w:rFonts w:ascii="Arial" w:cs="Arial" w:eastAsia="Arial" w:hAnsi="Arial"/>
                <w:b/>
                <w:bCs/>
                <w:color w:val="1A56DB"/>
                <w:sz w:val="20"/>
                <w:szCs w:val="20"/>
              </w:rPr>
              <w:t xml:space="preserve">14 Crates Rust</w:t>
            </w:r>
          </w:p>
        </w:tc>
        <w:tc>
          <w:tcPr>
            <w:tcW w:type="dxa" w:w="2340"/>
            <w:tcBorders>
              <w:top w:val="single" w:color="059669" w:sz="2"/>
              <w:left w:val="single" w:color="059669" w:sz="2"/>
              <w:bottom w:val="single" w:color="059669" w:sz="2"/>
              <w:right w:val="single" w:color="059669" w:sz="2"/>
            </w:tcBorders>
            <w:shd w:fill="ECFDF5" w:val="clear"/>
            <w:tcMar>
              <w:top w:type="dxa" w:w="120"/>
              <w:left w:type="dxa" w:w="160"/>
              <w:bottom w:type="dxa" w:w="120"/>
              <w:right w:type="dxa" w:w="160"/>
            </w:tcMar>
          </w:tcPr>
          <w:p>
            <w:pPr>
              <w:jc w:val="center"/>
            </w:pPr>
            <w:r>
              <w:rPr>
                <w:rFonts w:ascii="Arial" w:cs="Arial" w:eastAsia="Arial" w:hAnsi="Arial"/>
                <w:b/>
                <w:bCs/>
                <w:color w:val="059669"/>
                <w:sz w:val="20"/>
                <w:szCs w:val="20"/>
              </w:rPr>
              <w:t xml:space="preserve">53 Tools Built-in</w:t>
            </w:r>
          </w:p>
        </w:tc>
        <w:tc>
          <w:tcPr>
            <w:tcW w:type="dxa" w:w="2340"/>
            <w:tcBorders>
              <w:top w:val="single" w:color="7E3AF2" w:sz="2"/>
              <w:left w:val="single" w:color="7E3AF2" w:sz="2"/>
              <w:bottom w:val="single" w:color="7E3AF2" w:sz="2"/>
              <w:right w:val="single" w:color="7E3AF2" w:sz="2"/>
            </w:tcBorders>
            <w:shd w:fill="F5F3FF" w:val="clear"/>
            <w:tcMar>
              <w:top w:type="dxa" w:w="120"/>
              <w:left w:type="dxa" w:w="160"/>
              <w:bottom w:type="dxa" w:w="120"/>
              <w:right w:type="dxa" w:w="160"/>
            </w:tcMar>
          </w:tcPr>
          <w:p>
            <w:pPr>
              <w:jc w:val="center"/>
            </w:pPr>
            <w:r>
              <w:rPr>
                <w:rFonts w:ascii="Arial" w:cs="Arial" w:eastAsia="Arial" w:hAnsi="Arial"/>
                <w:b/>
                <w:bCs/>
                <w:color w:val="7E3AF2"/>
                <w:sz w:val="20"/>
                <w:szCs w:val="20"/>
              </w:rPr>
              <w:t xml:space="preserve">7 Hands Autônomos</w:t>
            </w:r>
          </w:p>
        </w:tc>
        <w:tc>
          <w:tcPr>
            <w:tcW w:type="dxa" w:w="2340"/>
            <w:tcBorders>
              <w:top w:val="single" w:color="D97706" w:sz="2"/>
              <w:left w:val="single" w:color="D97706" w:sz="2"/>
              <w:bottom w:val="single" w:color="D97706" w:sz="2"/>
              <w:right w:val="single" w:color="D97706" w:sz="2"/>
            </w:tcBorders>
            <w:shd w:fill="FFF7ED" w:val="clear"/>
            <w:tcMar>
              <w:top w:type="dxa" w:w="120"/>
              <w:left w:type="dxa" w:w="160"/>
              <w:bottom w:type="dxa" w:w="120"/>
              <w:right w:type="dxa" w:w="160"/>
            </w:tcMar>
          </w:tcPr>
          <w:p>
            <w:pPr>
              <w:jc w:val="center"/>
            </w:pPr>
            <w:r>
              <w:rPr>
                <w:rFonts w:ascii="Arial" w:cs="Arial" w:eastAsia="Arial" w:hAnsi="Arial"/>
                <w:b/>
                <w:bCs/>
                <w:color w:val="D97706"/>
                <w:sz w:val="20"/>
                <w:szCs w:val="20"/>
              </w:rPr>
              <w:t xml:space="preserve">40+ Canais</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D97706" w:val="clear"/>
          </w:tcPr>
          <w:p/>
        </w:tc>
        <w:tc>
          <w:tcPr>
            <w:tcW w:type="dxa" w:w="9180"/>
            <w:tcBorders>
              <w:top w:val="single" w:color="D97706" w:sz="2"/>
              <w:left w:val="none" w:color="FFFFFF" w:sz="0"/>
              <w:bottom w:val="single" w:color="D97706" w:sz="2"/>
              <w:right w:val="single" w:color="D97706" w:sz="2"/>
            </w:tcBorders>
            <w:shd w:fill="FFF7ED" w:val="clear"/>
            <w:tcMar>
              <w:top w:type="dxa" w:w="100"/>
              <w:left w:type="dxa" w:w="200"/>
              <w:bottom w:type="dxa" w:w="100"/>
              <w:right w:type="dxa" w:w="160"/>
            </w:tcMar>
          </w:tcPr>
          <w:p>
            <w:pPr>
              <w:spacing w:before="40" w:after="60"/>
            </w:pPr>
            <w:r>
              <w:rPr>
                <w:rFonts w:ascii="Arial" w:cs="Arial" w:eastAsia="Arial" w:hAnsi="Arial"/>
                <w:b/>
                <w:bCs/>
                <w:color w:val="D97706"/>
                <w:sz w:val="20"/>
                <w:szCs w:val="20"/>
              </w:rPr>
              <w:t xml:space="preserve">⚠️  Status do Projeto: Pré-v1.0</w:t>
            </w:r>
          </w:p>
          <w:p>
            <w:pPr>
              <w:spacing w:before="20" w:after="20"/>
            </w:pPr>
            <w:r>
              <w:rPr>
                <w:rFonts w:ascii="Arial" w:cs="Arial" w:eastAsia="Arial" w:hAnsi="Arial"/>
                <w:color w:val="374151"/>
                <w:sz w:val="20"/>
                <w:szCs w:val="20"/>
              </w:rPr>
              <w:t xml:space="preserve">OpenFang está em v0.5+ (meta: v1.0 mid-2026). A arquitetura é sólida mas breaking changes ocorrem entre</w:t>
            </w:r>
          </w:p>
          <w:p>
            <w:pPr>
              <w:spacing w:before="20" w:after="20"/>
            </w:pPr>
            <w:r>
              <w:rPr>
                <w:rFonts w:ascii="Arial" w:cs="Arial" w:eastAsia="Arial" w:hAnsi="Arial"/>
                <w:color w:val="374151"/>
                <w:sz w:val="20"/>
                <w:szCs w:val="20"/>
              </w:rPr>
              <w:t xml:space="preserve">minor versions. Para produção: pin em um commit específico. Ship fast, fix fast — issues são respondidos</w:t>
            </w:r>
          </w:p>
          <w:p>
            <w:pPr>
              <w:spacing w:before="20" w:after="20"/>
            </w:pPr>
            <w:r>
              <w:rPr>
                <w:rFonts w:ascii="Arial" w:cs="Arial" w:eastAsia="Arial" w:hAnsi="Arial"/>
                <w:color w:val="374151"/>
                <w:sz w:val="20"/>
                <w:szCs w:val="20"/>
              </w:rPr>
              <w:t xml:space="preserve">em horas. Esta versão já tem 14k stars e 1.6k forks — crescimento acelerado em 2026.</w:t>
            </w:r>
          </w:p>
        </w:tc>
      </w:tr>
    </w:tbl>
    <w:p>
      <w:pPr>
        <w:spacing w:before="600" w:after="0"/>
      </w:pPr>
      <w:r>
        <w:t xml:space="preserve"/>
      </w:r>
    </w:p>
    <w:p>
      <w:pPr>
        <w:pStyle w:val="Heading1"/>
        <w:pBdr>
          <w:bottom w:val="single" w:color="1A56DB" w:sz="4" w:space="6"/>
        </w:pBdr>
        <w:spacing w:before="520" w:after="200"/>
      </w:pPr>
      <w:r>
        <w:rPr>
          <w:rFonts w:ascii="Arial" w:cs="Arial" w:eastAsia="Arial" w:hAnsi="Arial"/>
          <w:b/>
          <w:bCs/>
          <w:color w:val="111827"/>
          <w:sz w:val="34"/>
          <w:szCs w:val="34"/>
        </w:rPr>
        <w:t xml:space="preserve">1. Como o OpenFang Funciona por Dentro</w:t>
      </w:r>
    </w:p>
    <w:p>
      <w:pPr>
        <w:pStyle w:val="Heading2"/>
        <w:spacing w:before="360" w:after="140"/>
      </w:pPr>
      <w:r>
        <w:rPr>
          <w:rFonts w:ascii="Arial" w:cs="Arial" w:eastAsia="Arial" w:hAnsi="Arial"/>
          <w:b/>
          <w:bCs/>
          <w:color w:val="1A56DB"/>
          <w:sz w:val="26"/>
          <w:szCs w:val="26"/>
        </w:rPr>
        <w:t xml:space="preserve">1.1 O que é o Agent OS</w:t>
      </w:r>
    </w:p>
    <w:p>
      <w:pPr>
        <w:spacing w:before="60" w:after="120"/>
        <w:jc w:val="both"/>
      </w:pPr>
      <w:r>
        <w:rPr>
          <w:rFonts w:ascii="Arial" w:cs="Arial" w:eastAsia="Arial" w:hAnsi="Arial"/>
          <w:b w:val="false"/>
          <w:bCs w:val="false"/>
          <w:i w:val="false"/>
          <w:iCs w:val="false"/>
          <w:color w:val="374151"/>
          <w:sz w:val="21"/>
          <w:szCs w:val="21"/>
        </w:rPr>
        <w:t xml:space="preserve">O OpenFang não é um framework de chatbot, nem um wrapper Python de LLM. É um Sistema Operacional para Agentes — um binário único de ~32MB, escrito do zero em Rust, que gerencia ciclos de vida de agentes, memória persistente, orquestração de workflows, 40+ canais de comunicação e 7 Hands autônomos. A filosofia é: agentes que trabalham para você 24/7, não agentes que esperam você digitar.</w:t>
      </w:r>
    </w:p>
    <w:p>
      <w:pPr>
        <w:pStyle w:val="Heading2"/>
        <w:spacing w:before="360" w:after="140"/>
      </w:pPr>
      <w:r>
        <w:rPr>
          <w:rFonts w:ascii="Arial" w:cs="Arial" w:eastAsia="Arial" w:hAnsi="Arial"/>
          <w:b/>
          <w:bCs/>
          <w:color w:val="1A56DB"/>
          <w:sz w:val="26"/>
          <w:szCs w:val="26"/>
        </w:rPr>
        <w:t xml:space="preserve">1.2 Os 14 Crates — Mapa Interno</w:t>
      </w:r>
    </w:p>
    <w:p>
      <w:pPr>
        <w:spacing w:before="60" w:after="120"/>
        <w:jc w:val="both"/>
      </w:pPr>
      <w:r>
        <w:rPr>
          <w:rFonts w:ascii="Arial" w:cs="Arial" w:eastAsia="Arial" w:hAnsi="Arial"/>
          <w:b w:val="false"/>
          <w:bCs w:val="false"/>
          <w:i w:val="false"/>
          <w:iCs w:val="false"/>
          <w:color w:val="374151"/>
          <w:sz w:val="21"/>
          <w:szCs w:val="21"/>
        </w:rPr>
        <w:t xml:space="preserve">Entender os crates é essencial para saber onde cada configuração tem efeito e quais limitações são de design vs.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Crate</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Responsabilidade</w:t>
            </w:r>
          </w:p>
        </w:tc>
        <w:tc>
          <w:tcPr>
            <w:tcW w:type="dxa" w:w="40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O que você configura aqui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openfang-kernel</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Orquestração, workflows, cron scheduler, RBAC, budget tracking</w:t>
            </w:r>
          </w:p>
        </w:tc>
        <w:tc>
          <w:tcPr>
            <w:tcW w:type="dxa" w:w="40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Lógica de triggers, step modes, resource limits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openfang-runtime</w:t>
            </w:r>
          </w:p>
        </w:tc>
        <w:tc>
          <w:tcPr>
            <w:tcW w:type="dxa" w:w="35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Agent loop, 3 LLM drivers, 53 tools, WASM sandbox, MCP, A2A</w:t>
            </w:r>
          </w:p>
        </w:tc>
        <w:tc>
          <w:tcPr>
            <w:tcW w:type="dxa" w:w="40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capabilities, tools, autonomous settings, MCP servers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openfang-memory</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SQLite, vector embeddings, canonical sessions, compaction</w:t>
            </w:r>
          </w:p>
        </w:tc>
        <w:tc>
          <w:tcPr>
            <w:tcW w:type="dxa" w:w="40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memory_read/write ACLs, decay_rate, compaction</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openfang-skills</w:t>
            </w:r>
          </w:p>
        </w:tc>
        <w:tc>
          <w:tcPr>
            <w:tcW w:type="dxa" w:w="35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60 bundled skills, SKILL.md parser, FangHub marketplace</w:t>
            </w:r>
          </w:p>
        </w:tc>
        <w:tc>
          <w:tcPr>
            <w:tcW w:type="dxa" w:w="40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skills field no agent.toml, SKILL.md customizados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openfang-hands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7 Hands autônomos, HAND.toml parser, lifecycle management</w:t>
            </w:r>
          </w:p>
        </w:tc>
        <w:tc>
          <w:tcPr>
            <w:tcW w:type="dxa" w:w="40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HAND.toml completo, system prompt, guardrails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openfang-channels</w:t>
            </w:r>
          </w:p>
        </w:tc>
        <w:tc>
          <w:tcPr>
            <w:tcW w:type="dxa" w:w="35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40 messaging adapters, rate limiting, DM/group policies</w:t>
            </w:r>
          </w:p>
        </w:tc>
        <w:tc>
          <w:tcPr>
            <w:tcW w:type="dxa" w:w="40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Canal por onde o agente entrega output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openfang-extensions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25 MCP templates, AES-256-GCM vault, OAuth2 PKCE</w:t>
            </w:r>
          </w:p>
        </w:tc>
        <w:tc>
          <w:tcPr>
            <w:tcW w:type="dxa" w:w="40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Credenciais seguras, MCP externos, OAuth flows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openfang-api</w:t>
            </w:r>
          </w:p>
        </w:tc>
        <w:tc>
          <w:tcPr>
            <w:tcW w:type="dxa" w:w="35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140+ endpoints REST/WS/SSE, dashboard SPA, OpenAI-compat</w:t>
            </w:r>
          </w:p>
        </w:tc>
        <w:tc>
          <w:tcPr>
            <w:tcW w:type="dxa" w:w="40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api_key, api_listen, CORS, dashboard config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openfang-types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Tipos compartilhados, taint tracking, Ed25519 signing</w:t>
            </w:r>
          </w:p>
        </w:tc>
        <w:tc>
          <w:tcPr>
            <w:tcW w:type="dxa" w:w="40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Não configurado diretamente — afeta toda a stack</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openfang-wire</w:t>
            </w:r>
          </w:p>
        </w:tc>
        <w:tc>
          <w:tcPr>
            <w:tcW w:type="dxa" w:w="35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OFP P2P protocol, HMAC-SHA256 mutual auth</w:t>
            </w:r>
          </w:p>
        </w:tc>
        <w:tc>
          <w:tcPr>
            <w:tcW w:type="dxa" w:w="40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listen_addr para rede multi-instância</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openfang-cli</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CLI com daemon management, TUI dashboard, MCP server mode</w:t>
            </w:r>
          </w:p>
        </w:tc>
        <w:tc>
          <w:tcPr>
            <w:tcW w:type="dxa" w:w="40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Todos os subcomandos CLI</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openfang-desktop</w:t>
            </w:r>
          </w:p>
        </w:tc>
        <w:tc>
          <w:tcPr>
            <w:tcW w:type="dxa" w:w="35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Tauri 2.0 native app, system tray, global shortcuts</w:t>
            </w:r>
          </w:p>
        </w:tc>
        <w:tc>
          <w:tcPr>
            <w:tcW w:type="dxa" w:w="40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App desktop (opcional)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openfang-migrate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OpenClaw, LangChain, AutoGPT migration engine</w:t>
            </w:r>
          </w:p>
        </w:tc>
        <w:tc>
          <w:tcPr>
            <w:tcW w:type="dxa" w:w="40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migrate --from openclaw</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1.3 Ciclo de Vida de um Agente</w:t>
      </w:r>
    </w:p>
    <w:p>
      <w:pPr>
        <w:spacing w:before="60" w:after="120"/>
        <w:jc w:val="both"/>
      </w:pPr>
      <w:r>
        <w:rPr>
          <w:rFonts w:ascii="Arial" w:cs="Arial" w:eastAsia="Arial" w:hAnsi="Arial"/>
          <w:b w:val="false"/>
          <w:bCs w:val="false"/>
          <w:i w:val="false"/>
          <w:iCs w:val="false"/>
          <w:color w:val="374151"/>
          <w:sz w:val="21"/>
          <w:szCs w:val="21"/>
        </w:rPr>
        <w:t xml:space="preserve">Todo agente no OpenFang passa pelos seguintes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Estado</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Descrição</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Como transitar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Spawned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Manifesto carregado, ID atribuído, capabilities verificadas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agent spawn agent.toml</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Running (Full)</w:t>
            </w:r>
          </w:p>
        </w:tc>
        <w:tc>
          <w:tcPr>
            <w:tcW w:type="dxa" w:w="4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Loop agêntico ativo — LLM + tool calls em ciclo</w:t>
            </w:r>
          </w:p>
        </w:tc>
        <w:tc>
          <w:tcPr>
            <w:tcW w:type="dxa" w:w="3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Estado padrão após spawn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Running (Assist)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Agente responde mas não inicia ações por conta própria</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agent mode &lt;id&gt; assist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Running (Observe)</w:t>
            </w:r>
          </w:p>
        </w:tc>
        <w:tc>
          <w:tcPr>
            <w:tcW w:type="dxa" w:w="4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Agente monitora sem responder — coleta dados passivamente</w:t>
            </w:r>
          </w:p>
        </w:tc>
        <w:tc>
          <w:tcPr>
            <w:tcW w:type="dxa" w:w="3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 agent mode &lt;id&gt; observe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Paused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Suspenso — estado salvo, retoma do ponto exato</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agent pause &lt;id&gt;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Killed</w:t>
            </w:r>
          </w:p>
        </w:tc>
        <w:tc>
          <w:tcPr>
            <w:tcW w:type="dxa" w:w="4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Encerrado — memória preservada, manifesto disponível</w:t>
            </w:r>
          </w:p>
        </w:tc>
        <w:tc>
          <w:tcPr>
            <w:tcW w:type="dxa" w:w="3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 agent kill &lt;id&gt;</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56DB" w:val="clear"/>
          </w:tcPr>
          <w:p/>
        </w:tc>
        <w:tc>
          <w:tcPr>
            <w:tcW w:type="dxa" w:w="9180"/>
            <w:tcBorders>
              <w:top w:val="single" w:color="1A56DB" w:sz="2"/>
              <w:left w:val="none" w:color="FFFFFF" w:sz="0"/>
              <w:bottom w:val="single" w:color="1A56DB" w:sz="2"/>
              <w:right w:val="single" w:color="1A56DB" w:sz="2"/>
            </w:tcBorders>
            <w:shd w:fill="EFF6FF" w:val="clear"/>
            <w:tcMar>
              <w:top w:type="dxa" w:w="100"/>
              <w:left w:type="dxa" w:w="200"/>
              <w:bottom w:type="dxa" w:w="100"/>
              <w:right w:type="dxa" w:w="160"/>
            </w:tcMar>
          </w:tcPr>
          <w:p>
            <w:pPr>
              <w:spacing w:before="40" w:after="60"/>
            </w:pPr>
            <w:r>
              <w:rPr>
                <w:rFonts w:ascii="Arial" w:cs="Arial" w:eastAsia="Arial" w:hAnsi="Arial"/>
                <w:b/>
                <w:bCs/>
                <w:color w:val="1A56DB"/>
                <w:sz w:val="20"/>
                <w:szCs w:val="20"/>
              </w:rPr>
              <w:t xml:space="preserve">💡  Modo Observe — subutilizado, muito útil</w:t>
            </w:r>
          </w:p>
          <w:p>
            <w:pPr>
              <w:spacing w:before="20" w:after="20"/>
            </w:pPr>
            <w:r>
              <w:rPr>
                <w:rFonts w:ascii="Arial" w:cs="Arial" w:eastAsia="Arial" w:hAnsi="Arial"/>
                <w:color w:val="374151"/>
                <w:sz w:val="20"/>
                <w:szCs w:val="20"/>
              </w:rPr>
              <w:t xml:space="preserve">Use Observe para um agente coletar dados passivamente de um canal (WhatsApp, Telegram) sem responder.</w:t>
            </w:r>
          </w:p>
          <w:p>
            <w:pPr>
              <w:spacing w:before="20" w:after="20"/>
            </w:pPr>
            <w:r>
              <w:rPr>
                <w:rFonts w:ascii="Arial" w:cs="Arial" w:eastAsia="Arial" w:hAnsi="Arial"/>
                <w:color w:val="374151"/>
                <w:sz w:val="20"/>
                <w:szCs w:val="20"/>
              </w:rPr>
              <w:t xml:space="preserve">Útil para: logging de conversas para RAG, monitoramento de grupo, auditoria. O agente lê tudo mas</w:t>
            </w:r>
          </w:p>
          <w:p>
            <w:pPr>
              <w:spacing w:before="20" w:after="20"/>
            </w:pPr>
            <w:r>
              <w:rPr>
                <w:rFonts w:ascii="Arial" w:cs="Arial" w:eastAsia="Arial" w:hAnsi="Arial"/>
                <w:color w:val="374151"/>
                <w:sz w:val="20"/>
                <w:szCs w:val="20"/>
              </w:rPr>
              <w:t xml:space="preserve">só age quando você chamar openfang agent mode &lt;id&gt; assist ou full.</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2. Construindo Agentes — agent.toml Completo</w:t>
      </w:r>
    </w:p>
    <w:p>
      <w:pPr>
        <w:pStyle w:val="Heading2"/>
        <w:spacing w:before="360" w:after="140"/>
      </w:pPr>
      <w:r>
        <w:rPr>
          <w:rFonts w:ascii="Arial" w:cs="Arial" w:eastAsia="Arial" w:hAnsi="Arial"/>
          <w:b/>
          <w:bCs/>
          <w:color w:val="1A56DB"/>
          <w:sz w:val="26"/>
          <w:szCs w:val="26"/>
        </w:rPr>
        <w:t xml:space="preserve">2.1 Estrutura do Manifesto</w:t>
      </w:r>
    </w:p>
    <w:p>
      <w:pPr>
        <w:spacing w:before="60" w:after="120"/>
        <w:jc w:val="both"/>
      </w:pPr>
      <w:r>
        <w:rPr>
          <w:rFonts w:ascii="Arial" w:cs="Arial" w:eastAsia="Arial" w:hAnsi="Arial"/>
          <w:b w:val="false"/>
          <w:bCs w:val="false"/>
          <w:i w:val="false"/>
          <w:iCs w:val="false"/>
          <w:color w:val="374151"/>
          <w:sz w:val="21"/>
          <w:szCs w:val="21"/>
        </w:rPr>
        <w:t xml:space="preserve">O arquivo agent.toml é o DNA do agente. O OpenFang valida cada campo no boot — erros geram mensagens claras no openfang doctor. Aqui está o manifesto completo com TODAS as seções documentadas: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agent.toml — Manifesto Completo do Agente</w:t>
            </w:r>
          </w:p>
          <w:p>
            <w:pPr>
              <w:spacing w:before="16" w:after="16"/>
            </w:pPr>
            <w:r>
              <w:rPr>
                <w:rFonts w:ascii="Courier New" w:cs="Courier New" w:eastAsia="Courier New" w:hAnsi="Courier New"/>
                <w:color w:val="1E293B"/>
                <w:sz w:val="17"/>
                <w:szCs w:val="17"/>
              </w:rPr>
              <w:t xml:space="preserve"># Salve em ~/.openfang/agents/&lt;nome&gt;/agent.toml</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Identidade ─────────────────────────────────────────────────</w:t>
            </w:r>
          </w:p>
          <w:p>
            <w:pPr>
              <w:spacing w:before="16" w:after="16"/>
            </w:pPr>
            <w:r>
              <w:rPr>
                <w:rFonts w:ascii="Courier New" w:cs="Courier New" w:eastAsia="Courier New" w:hAnsi="Courier New"/>
                <w:color w:val="1E293B"/>
                <w:sz w:val="17"/>
                <w:szCs w:val="17"/>
              </w:rPr>
              <w:t xml:space="preserve">name        = "task-organizer"          # slug único, sem espaços</w:t>
            </w:r>
          </w:p>
          <w:p>
            <w:pPr>
              <w:spacing w:before="16" w:after="16"/>
            </w:pPr>
            <w:r>
              <w:rPr>
                <w:rFonts w:ascii="Courier New" w:cs="Courier New" w:eastAsia="Courier New" w:hAnsi="Courier New"/>
                <w:color w:val="1E293B"/>
                <w:sz w:val="17"/>
                <w:szCs w:val="17"/>
              </w:rPr>
              <w:t xml:space="preserve">version     = "0.3.0"                   # semver</w:t>
            </w:r>
          </w:p>
          <w:p>
            <w:pPr>
              <w:spacing w:before="16" w:after="16"/>
            </w:pPr>
            <w:r>
              <w:rPr>
                <w:rFonts w:ascii="Courier New" w:cs="Courier New" w:eastAsia="Courier New" w:hAnsi="Courier New"/>
                <w:color w:val="1E293B"/>
                <w:sz w:val="17"/>
                <w:szCs w:val="17"/>
              </w:rPr>
              <w:t xml:space="preserve">description = "Organiza tasks do TickTick e escreve notas no vault Obsidian"</w:t>
            </w:r>
          </w:p>
          <w:p>
            <w:pPr>
              <w:spacing w:before="16" w:after="16"/>
            </w:pPr>
            <w:r>
              <w:rPr>
                <w:rFonts w:ascii="Courier New" w:cs="Courier New" w:eastAsia="Courier New" w:hAnsi="Courier New"/>
                <w:color w:val="1E293B"/>
                <w:sz w:val="17"/>
                <w:szCs w:val="17"/>
              </w:rPr>
              <w:t xml:space="preserve">author      = "matheus"</w:t>
            </w:r>
          </w:p>
          <w:p>
            <w:pPr>
              <w:spacing w:before="16" w:after="16"/>
            </w:pPr>
            <w:r>
              <w:rPr>
                <w:rFonts w:ascii="Courier New" w:cs="Courier New" w:eastAsia="Courier New" w:hAnsi="Courier New"/>
                <w:color w:val="1E293B"/>
                <w:sz w:val="17"/>
                <w:szCs w:val="17"/>
              </w:rPr>
              <w:t xml:space="preserve">module      = "builtin:chat"            # builtin:chat é o padrão</w:t>
            </w:r>
          </w:p>
          <w:p>
            <w:pPr>
              <w:spacing w:before="16" w:after="16"/>
            </w:pPr>
            <w:r>
              <w:rPr>
                <w:rFonts w:ascii="Courier New" w:cs="Courier New" w:eastAsia="Courier New" w:hAnsi="Courier New"/>
                <w:color w:val="1E293B"/>
                <w:sz w:val="17"/>
                <w:szCs w:val="17"/>
              </w:rPr>
              <w:t xml:space="preserve">tags        = ["productivity", "ticktick", "obsidian"]</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Modelo LLM ──────────────────────────────────────────────────</w:t>
            </w:r>
          </w:p>
          <w:p>
            <w:pPr>
              <w:spacing w:before="16" w:after="16"/>
            </w:pPr>
            <w:r>
              <w:rPr>
                <w:rFonts w:ascii="Courier New" w:cs="Courier New" w:eastAsia="Courier New" w:hAnsi="Courier New"/>
                <w:color w:val="1E293B"/>
                <w:sz w:val="17"/>
                <w:szCs w:val="17"/>
              </w:rPr>
              <w:t xml:space="preserve">[model]</w:t>
            </w:r>
          </w:p>
          <w:p>
            <w:pPr>
              <w:spacing w:before="16" w:after="16"/>
            </w:pPr>
            <w:r>
              <w:rPr>
                <w:rFonts w:ascii="Courier New" w:cs="Courier New" w:eastAsia="Courier New" w:hAnsi="Courier New"/>
                <w:color w:val="1E293B"/>
                <w:sz w:val="17"/>
                <w:szCs w:val="17"/>
              </w:rPr>
              <w:t xml:space="preserve">provider    = "gemini"</w:t>
            </w:r>
          </w:p>
          <w:p>
            <w:pPr>
              <w:spacing w:before="16" w:after="16"/>
            </w:pPr>
            <w:r>
              <w:rPr>
                <w:rFonts w:ascii="Courier New" w:cs="Courier New" w:eastAsia="Courier New" w:hAnsi="Courier New"/>
                <w:color w:val="1E293B"/>
                <w:sz w:val="17"/>
                <w:szCs w:val="17"/>
              </w:rPr>
              <w:t xml:space="preserve">model       = "gemini-2.5-flash"        # flash: velocidade; pro: raciocínio</w:t>
            </w:r>
          </w:p>
          <w:p>
            <w:pPr>
              <w:spacing w:before="16" w:after="16"/>
            </w:pPr>
            <w:r>
              <w:rPr>
                <w:rFonts w:ascii="Courier New" w:cs="Courier New" w:eastAsia="Courier New" w:hAnsi="Courier New"/>
                <w:color w:val="1E293B"/>
                <w:sz w:val="17"/>
                <w:szCs w:val="17"/>
              </w:rPr>
              <w:t xml:space="preserve">api_key_env = "GEMINI_API_KEY"          # variável de ambiente, NUNCA o valor</w:t>
            </w:r>
          </w:p>
          <w:p>
            <w:pPr>
              <w:spacing w:before="16" w:after="16"/>
            </w:pPr>
            <w:r>
              <w:rPr>
                <w:rFonts w:ascii="Courier New" w:cs="Courier New" w:eastAsia="Courier New" w:hAnsi="Courier New"/>
                <w:color w:val="1E293B"/>
                <w:sz w:val="17"/>
                <w:szCs w:val="17"/>
              </w:rPr>
              <w:t xml:space="preserve">temperature = 0.3                       # baixo para tarefas precisas</w:t>
            </w:r>
          </w:p>
          <w:p>
            <w:pPr>
              <w:spacing w:before="16" w:after="16"/>
            </w:pPr>
            <w:r>
              <w:rPr>
                <w:rFonts w:ascii="Courier New" w:cs="Courier New" w:eastAsia="Courier New" w:hAnsi="Courier New"/>
                <w:color w:val="1E293B"/>
                <w:sz w:val="17"/>
                <w:szCs w:val="17"/>
              </w:rPr>
              <w:t xml:space="preserve"># max_tokens = 8192                     # omitir usa default do provider</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System prompt inline ou arquivo separado:</w:t>
            </w:r>
          </w:p>
          <w:p>
            <w:pPr>
              <w:spacing w:before="16" w:after="16"/>
            </w:pPr>
            <w:r>
              <w:rPr>
                <w:rFonts w:ascii="Courier New" w:cs="Courier New" w:eastAsia="Courier New" w:hAnsi="Courier New"/>
                <w:color w:val="1E293B"/>
                <w:sz w:val="17"/>
                <w:szCs w:val="17"/>
              </w:rPr>
              <w:t xml:space="preserve">system_prompt = """</w:t>
            </w:r>
          </w:p>
          <w:p>
            <w:pPr>
              <w:spacing w:before="16" w:after="16"/>
            </w:pPr>
            <w:r>
              <w:rPr>
                <w:rFonts w:ascii="Courier New" w:cs="Courier New" w:eastAsia="Courier New" w:hAnsi="Courier New"/>
                <w:color w:val="1E293B"/>
                <w:sz w:val="17"/>
                <w:szCs w:val="17"/>
              </w:rPr>
              <w:t xml:space="preserve">Você é o Task Organizer. Seu papel é processar tarefas do TickTick...</w:t>
            </w:r>
          </w:p>
          <w:p>
            <w:pPr>
              <w:spacing w:before="16" w:after="16"/>
            </w:pPr>
            <w:r>
              <w:rPr>
                <w:rFonts w:ascii="Courier New" w:cs="Courier New" w:eastAsia="Courier New" w:hAnsi="Courier New"/>
                <w:color w:val="1E293B"/>
                <w:sz w:val="17"/>
                <w:szCs w:val="17"/>
              </w:rPr>
              <w:t xml:space="preserve">"""</w:t>
            </w:r>
          </w:p>
          <w:p>
            <w:pPr>
              <w:spacing w:before="16" w:after="16"/>
            </w:pPr>
            <w:r>
              <w:rPr>
                <w:rFonts w:ascii="Courier New" w:cs="Courier New" w:eastAsia="Courier New" w:hAnsi="Courier New"/>
                <w:color w:val="1E293B"/>
                <w:sz w:val="17"/>
                <w:szCs w:val="17"/>
              </w:rPr>
              <w:t xml:space="preserve"># system_prompt_file = "SOUL.md"       # alternativa: arquivo separado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Capabilities (RBAC) ────────────────────────────────────────</w:t>
            </w:r>
          </w:p>
          <w:p>
            <w:pPr>
              <w:spacing w:before="16" w:after="16"/>
            </w:pPr>
            <w:r>
              <w:rPr>
                <w:rFonts w:ascii="Courier New" w:cs="Courier New" w:eastAsia="Courier New" w:hAnsi="Courier New"/>
                <w:color w:val="1E293B"/>
                <w:sz w:val="17"/>
                <w:szCs w:val="17"/>
              </w:rPr>
              <w:t xml:space="preserve">[capabilities]</w:t>
            </w:r>
          </w:p>
          <w:p>
            <w:pPr>
              <w:spacing w:before="16" w:after="16"/>
            </w:pPr>
            <w:r>
              <w:rPr>
                <w:rFonts w:ascii="Courier New" w:cs="Courier New" w:eastAsia="Courier New" w:hAnsi="Courier New"/>
                <w:color w:val="1E293B"/>
                <w:sz w:val="17"/>
                <w:szCs w:val="17"/>
              </w:rPr>
              <w:t xml:space="preserve"># IMPORTANTE: desde v0.5.x, só enviar tools declaradas aqui ao LLM.</w:t>
            </w:r>
          </w:p>
          <w:p>
            <w:pPr>
              <w:spacing w:before="16" w:after="16"/>
            </w:pPr>
            <w:r>
              <w:rPr>
                <w:rFonts w:ascii="Courier New" w:cs="Courier New" w:eastAsia="Courier New" w:hAnsi="Courier New"/>
                <w:color w:val="1E293B"/>
                <w:sz w:val="17"/>
                <w:szCs w:val="17"/>
              </w:rPr>
              <w:t xml:space="preserve"># Toolset menor = menos tokens + comportamento mais previsível (#532)</w:t>
            </w:r>
          </w:p>
          <w:p>
            <w:pPr>
              <w:spacing w:before="16" w:after="16"/>
            </w:pPr>
            <w:r>
              <w:rPr>
                <w:rFonts w:ascii="Courier New" w:cs="Courier New" w:eastAsia="Courier New" w:hAnsi="Courier New"/>
                <w:color w:val="1E293B"/>
                <w:sz w:val="17"/>
                <w:szCs w:val="17"/>
              </w:rPr>
              <w:t xml:space="preserve">tools = [</w:t>
            </w:r>
          </w:p>
          <w:p>
            <w:pPr>
              <w:spacing w:before="16" w:after="16"/>
            </w:pPr>
            <w:r>
              <w:rPr>
                <w:rFonts w:ascii="Courier New" w:cs="Courier New" w:eastAsia="Courier New" w:hAnsi="Courier New"/>
                <w:color w:val="1E293B"/>
                <w:sz w:val="17"/>
                <w:szCs w:val="17"/>
              </w:rPr>
              <w:t xml:space="preserve">  "web_search",</w:t>
            </w:r>
          </w:p>
          <w:p>
            <w:pPr>
              <w:spacing w:before="16" w:after="16"/>
            </w:pPr>
            <w:r>
              <w:rPr>
                <w:rFonts w:ascii="Courier New" w:cs="Courier New" w:eastAsia="Courier New" w:hAnsi="Courier New"/>
                <w:color w:val="1E293B"/>
                <w:sz w:val="17"/>
                <w:szCs w:val="17"/>
              </w:rPr>
              <w:t xml:space="preserve">  "web_fetch",</w:t>
            </w:r>
          </w:p>
          <w:p>
            <w:pPr>
              <w:spacing w:before="16" w:after="16"/>
            </w:pPr>
            <w:r>
              <w:rPr>
                <w:rFonts w:ascii="Courier New" w:cs="Courier New" w:eastAsia="Courier New" w:hAnsi="Courier New"/>
                <w:color w:val="1E293B"/>
                <w:sz w:val="17"/>
                <w:szCs w:val="17"/>
              </w:rPr>
              <w:t xml:space="preserve">  "file_read",</w:t>
            </w:r>
          </w:p>
          <w:p>
            <w:pPr>
              <w:spacing w:before="16" w:after="16"/>
            </w:pPr>
            <w:r>
              <w:rPr>
                <w:rFonts w:ascii="Courier New" w:cs="Courier New" w:eastAsia="Courier New" w:hAnsi="Courier New"/>
                <w:color w:val="1E293B"/>
                <w:sz w:val="17"/>
                <w:szCs w:val="17"/>
              </w:rPr>
              <w:t xml:space="preserve">  "file_write",</w:t>
            </w:r>
          </w:p>
          <w:p>
            <w:pPr>
              <w:spacing w:before="16" w:after="16"/>
            </w:pPr>
            <w:r>
              <w:rPr>
                <w:rFonts w:ascii="Courier New" w:cs="Courier New" w:eastAsia="Courier New" w:hAnsi="Courier New"/>
                <w:color w:val="1E293B"/>
                <w:sz w:val="17"/>
                <w:szCs w:val="17"/>
              </w:rPr>
              <w:t xml:space="preserve">  "memory_recall",</w:t>
            </w:r>
          </w:p>
          <w:p>
            <w:pPr>
              <w:spacing w:before="16" w:after="16"/>
            </w:pPr>
            <w:r>
              <w:rPr>
                <w:rFonts w:ascii="Courier New" w:cs="Courier New" w:eastAsia="Courier New" w:hAnsi="Courier New"/>
                <w:color w:val="1E293B"/>
                <w:sz w:val="17"/>
                <w:szCs w:val="17"/>
              </w:rPr>
              <w:t xml:space="preserve">  "memory_store",</w:t>
            </w:r>
          </w:p>
          <w:p>
            <w:pPr>
              <w:spacing w:before="16" w:after="16"/>
            </w:pPr>
            <w:r>
              <w:rPr>
                <w:rFonts w:ascii="Courier New" w:cs="Courier New" w:eastAsia="Courier New" w:hAnsi="Courier New"/>
                <w:color w:val="1E293B"/>
                <w:sz w:val="17"/>
                <w:szCs w:val="17"/>
              </w:rPr>
              <w:t xml:space="preserve">  "agent_message",      # permite comunicar com outros agentes</w:t>
            </w:r>
          </w:p>
          <w:p>
            <w:pPr>
              <w:spacing w:before="16" w:after="16"/>
            </w:pPr>
            <w:r>
              <w:rPr>
                <w:rFonts w:ascii="Courier New" w:cs="Courier New" w:eastAsia="Courier New" w:hAnsi="Courier New"/>
                <w:color w:val="1E293B"/>
                <w:sz w:val="17"/>
                <w:szCs w:val="17"/>
              </w:rPr>
              <w:t xml:space="preserv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Controle de memória granular (glob patterns)</w:t>
            </w:r>
          </w:p>
          <w:p>
            <w:pPr>
              <w:spacing w:before="16" w:after="16"/>
            </w:pPr>
            <w:r>
              <w:rPr>
                <w:rFonts w:ascii="Courier New" w:cs="Courier New" w:eastAsia="Courier New" w:hAnsi="Courier New"/>
                <w:color w:val="1E293B"/>
                <w:sz w:val="17"/>
                <w:szCs w:val="17"/>
              </w:rPr>
              <w:t xml:space="preserve">memory_read  = ["self.*", "shared.ticktick.*"]</w:t>
            </w:r>
          </w:p>
          <w:p>
            <w:pPr>
              <w:spacing w:before="16" w:after="16"/>
            </w:pPr>
            <w:r>
              <w:rPr>
                <w:rFonts w:ascii="Courier New" w:cs="Courier New" w:eastAsia="Courier New" w:hAnsi="Courier New"/>
                <w:color w:val="1E293B"/>
                <w:sz w:val="17"/>
                <w:szCs w:val="17"/>
              </w:rPr>
              <w:t xml:space="preserve">memory_write = ["self.*"]</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agent_spawn  = false   # true: agente pode spawnar sub-agentes</w:t>
            </w:r>
          </w:p>
          <w:p>
            <w:pPr>
              <w:spacing w:before="16" w:after="16"/>
            </w:pPr>
            <w:r>
              <w:rPr>
                <w:rFonts w:ascii="Courier New" w:cs="Courier New" w:eastAsia="Courier New" w:hAnsi="Courier New"/>
                <w:color w:val="1E293B"/>
                <w:sz w:val="17"/>
                <w:szCs w:val="17"/>
              </w:rPr>
              <w:t xml:space="preserve">exec_policy  = "deny"  # "allow" habilita shell_exec (cuidado!)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Comportamento Autônomo ──────────────────────────────────────</w:t>
            </w:r>
          </w:p>
          <w:p>
            <w:pPr>
              <w:spacing w:before="16" w:after="16"/>
            </w:pPr>
            <w:r>
              <w:rPr>
                <w:rFonts w:ascii="Courier New" w:cs="Courier New" w:eastAsia="Courier New" w:hAnsi="Courier New"/>
                <w:color w:val="1E293B"/>
                <w:sz w:val="17"/>
                <w:szCs w:val="17"/>
              </w:rPr>
              <w:t xml:space="preserve">[autonomous]</w:t>
            </w:r>
          </w:p>
          <w:p>
            <w:pPr>
              <w:spacing w:before="16" w:after="16"/>
            </w:pPr>
            <w:r>
              <w:rPr>
                <w:rFonts w:ascii="Courier New" w:cs="Courier New" w:eastAsia="Courier New" w:hAnsi="Courier New"/>
                <w:color w:val="1E293B"/>
                <w:sz w:val="17"/>
                <w:szCs w:val="17"/>
              </w:rPr>
              <w:t xml:space="preserve">max_iterations = 20    # máximo de turnos LLM + tool calls por run</w:t>
            </w:r>
          </w:p>
          <w:p>
            <w:pPr>
              <w:spacing w:before="16" w:after="16"/>
            </w:pPr>
            <w:r>
              <w:rPr>
                <w:rFonts w:ascii="Courier New" w:cs="Courier New" w:eastAsia="Courier New" w:hAnsi="Courier New"/>
                <w:color w:val="1E293B"/>
                <w:sz w:val="17"/>
                <w:szCs w:val="17"/>
              </w:rPr>
              <w:t xml:space="preserve"># Se atingir o limite: erro claro com instrução de aumentar (#599)</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Limites de Recursos ─────────────────────────────────────────</w:t>
            </w:r>
          </w:p>
          <w:p>
            <w:pPr>
              <w:spacing w:before="16" w:after="16"/>
            </w:pPr>
            <w:r>
              <w:rPr>
                <w:rFonts w:ascii="Courier New" w:cs="Courier New" w:eastAsia="Courier New" w:hAnsi="Courier New"/>
                <w:color w:val="1E293B"/>
                <w:sz w:val="17"/>
                <w:szCs w:val="17"/>
              </w:rPr>
              <w:t xml:space="preserve">[resources]</w:t>
            </w:r>
          </w:p>
          <w:p>
            <w:pPr>
              <w:spacing w:before="16" w:after="16"/>
            </w:pPr>
            <w:r>
              <w:rPr>
                <w:rFonts w:ascii="Courier New" w:cs="Courier New" w:eastAsia="Courier New" w:hAnsi="Courier New"/>
                <w:color w:val="1E293B"/>
                <w:sz w:val="17"/>
                <w:szCs w:val="17"/>
              </w:rPr>
              <w:t xml:space="preserve">max_llm_tokens_per_hour = 500000  # budget de tokens (kernel interrompe se exceder)</w:t>
            </w:r>
          </w:p>
          <w:p>
            <w:pPr>
              <w:spacing w:before="16" w:after="16"/>
            </w:pPr>
            <w:r>
              <w:rPr>
                <w:rFonts w:ascii="Courier New" w:cs="Courier New" w:eastAsia="Courier New" w:hAnsi="Courier New"/>
                <w:color w:val="1E293B"/>
                <w:sz w:val="17"/>
                <w:szCs w:val="17"/>
              </w:rPr>
              <w:t xml:space="preserve"># max_cost_usd_per_day = 2.00     # budget monetário (experimental)</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Approval Gates ──────────────────────────────────────────────</w:t>
            </w:r>
          </w:p>
          <w:p>
            <w:pPr>
              <w:spacing w:before="16" w:after="16"/>
            </w:pPr>
            <w:r>
              <w:rPr>
                <w:rFonts w:ascii="Courier New" w:cs="Courier New" w:eastAsia="Courier New" w:hAnsi="Courier New"/>
                <w:color w:val="1E293B"/>
                <w:sz w:val="17"/>
                <w:szCs w:val="17"/>
              </w:rPr>
              <w:t xml:space="preserve">[approval]</w:t>
            </w:r>
          </w:p>
          <w:p>
            <w:pPr>
              <w:spacing w:before="16" w:after="16"/>
            </w:pPr>
            <w:r>
              <w:rPr>
                <w:rFonts w:ascii="Courier New" w:cs="Courier New" w:eastAsia="Courier New" w:hAnsi="Courier New"/>
                <w:color w:val="1E293B"/>
                <w:sz w:val="17"/>
                <w:szCs w:val="17"/>
              </w:rPr>
              <w:t xml:space="preserve"># auto_approve = true   # YOLO mode — remove todas as confirmações</w:t>
            </w:r>
          </w:p>
          <w:p>
            <w:pPr>
              <w:spacing w:before="16" w:after="16"/>
            </w:pPr>
            <w:r>
              <w:rPr>
                <w:rFonts w:ascii="Courier New" w:cs="Courier New" w:eastAsia="Courier New" w:hAnsi="Courier New"/>
                <w:color w:val="1E293B"/>
                <w:sz w:val="17"/>
                <w:szCs w:val="17"/>
              </w:rPr>
              <w:t xml:space="preserve"># ou via CLI: openfang start --yolo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Aprovação obrigatória para estas tools:</w:t>
            </w:r>
          </w:p>
          <w:p>
            <w:pPr>
              <w:spacing w:before="16" w:after="16"/>
            </w:pPr>
            <w:r>
              <w:rPr>
                <w:rFonts w:ascii="Courier New" w:cs="Courier New" w:eastAsia="Courier New" w:hAnsi="Courier New"/>
                <w:color w:val="1E293B"/>
                <w:sz w:val="17"/>
                <w:szCs w:val="17"/>
              </w:rPr>
              <w:t xml:space="preserve">require_approval = ["file_write", "agent_spawn"]</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Skills ──────────────────────────────────────────────────────</w:t>
            </w:r>
          </w:p>
          <w:p>
            <w:pPr>
              <w:spacing w:before="16" w:after="16"/>
            </w:pPr>
            <w:r>
              <w:rPr>
                <w:rFonts w:ascii="Courier New" w:cs="Courier New" w:eastAsia="Courier New" w:hAnsi="Courier New"/>
                <w:color w:val="1E293B"/>
                <w:sz w:val="17"/>
                <w:szCs w:val="17"/>
              </w:rPr>
              <w:t xml:space="preserve">[skills]</w:t>
            </w:r>
          </w:p>
          <w:p>
            <w:pPr>
              <w:spacing w:before="16" w:after="16"/>
            </w:pPr>
            <w:r>
              <w:rPr>
                <w:rFonts w:ascii="Courier New" w:cs="Courier New" w:eastAsia="Courier New" w:hAnsi="Courier New"/>
                <w:color w:val="1E293B"/>
                <w:sz w:val="17"/>
                <w:szCs w:val="17"/>
              </w:rPr>
              <w:t xml:space="preserve"># Skills carregam conhecimento de domínio como SKILL.md no contexto</w:t>
            </w:r>
          </w:p>
          <w:p>
            <w:pPr>
              <w:spacing w:before="16" w:after="16"/>
            </w:pPr>
            <w:r>
              <w:rPr>
                <w:rFonts w:ascii="Courier New" w:cs="Courier New" w:eastAsia="Courier New" w:hAnsi="Courier New"/>
                <w:color w:val="1E293B"/>
                <w:sz w:val="17"/>
                <w:szCs w:val="17"/>
              </w:rPr>
              <w:t xml:space="preserve">enabled = ["obsidian-vault", "ticktick-api"]</w:t>
            </w:r>
          </w:p>
          <w:p>
            <w:pPr>
              <w:spacing w:before="16" w:after="16"/>
            </w:pPr>
            <w:r>
              <w:rPr>
                <w:rFonts w:ascii="Courier New" w:cs="Courier New" w:eastAsia="Courier New" w:hAnsi="Courier New"/>
                <w:color w:val="1E293B"/>
                <w:sz w:val="17"/>
                <w:szCs w:val="17"/>
              </w:rPr>
              <w:t xml:space="preserve"># Use: openfang skill list  para ver os 60 bundled skills</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2.2 Os 53 Tools Disponíveis — Mapa por Categoria</w:t>
      </w:r>
    </w:p>
    <w:p>
      <w:pPr>
        <w:spacing w:before="60" w:after="120"/>
        <w:jc w:val="both"/>
      </w:pPr>
      <w:r>
        <w:rPr>
          <w:rFonts w:ascii="Arial" w:cs="Arial" w:eastAsia="Arial" w:hAnsi="Arial"/>
          <w:b w:val="false"/>
          <w:bCs w:val="false"/>
          <w:i w:val="false"/>
          <w:iCs w:val="false"/>
          <w:color w:val="374151"/>
          <w:sz w:val="21"/>
          <w:szCs w:val="21"/>
        </w:rPr>
        <w:t xml:space="preserve">Desde v0.5.x, tools não declaradas em [capabilities].tools são filtradas antes de serem enviadas ao LLM — redução massiva de tokens. Liste apenas o necessário: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680"/>
        <w:gridCol w:w="4000"/>
      </w:tblGrid>
      <w:tr>
        <w:trPr>
          <w:tblHeader/>
        </w:trPr>
        <w:tc>
          <w:tcPr>
            <w:tcW w:type="dxa" w:w="16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Categoria</w:t>
            </w:r>
          </w:p>
        </w:tc>
        <w:tc>
          <w:tcPr>
            <w:tcW w:type="dxa" w:w="36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Tools Disponíveis</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Quando usar</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Web</w:t>
            </w:r>
          </w:p>
        </w:tc>
        <w:tc>
          <w:tcPr>
            <w:tcW w:type="dxa" w:w="3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web_search, web_fetch (GET only — POST pendente #184)</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Pesquisa, leitura de páginas, RAG externo</w:t>
            </w:r>
          </w:p>
        </w:tc>
      </w:tr>
      <w:tr>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Filesystem</w:t>
            </w:r>
          </w:p>
        </w:tc>
        <w:tc>
          <w:tcPr>
            <w:tcW w:type="dxa" w:w="3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file_read, file_write, file_list, file_delete, file_move</w:t>
            </w:r>
          </w:p>
        </w:tc>
        <w:tc>
          <w:tcPr>
            <w:tcW w:type="dxa" w:w="4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Vault Obsidian, relatórios, progress files</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Memória</w:t>
            </w:r>
          </w:p>
        </w:tc>
        <w:tc>
          <w:tcPr>
            <w:tcW w:type="dxa" w:w="3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memory_store, memory_recall, memory_delete, memory_list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Fatos persistentes, cross-session state</w:t>
            </w:r>
          </w:p>
        </w:tc>
      </w:tr>
      <w:tr>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Shell</w:t>
            </w:r>
          </w:p>
        </w:tc>
        <w:tc>
          <w:tcPr>
            <w:tcW w:type="dxa" w:w="3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shell_exec (requer exec_policy="allow")</w:t>
            </w:r>
          </w:p>
        </w:tc>
        <w:tc>
          <w:tcPr>
            <w:tcW w:type="dxa" w:w="4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Scripts — use com cautela, WASM sandboxed</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Browser</w:t>
            </w:r>
          </w:p>
        </w:tc>
        <w:tc>
          <w:tcPr>
            <w:tcW w:type="dxa" w:w="3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browser_navigate, browser_click, browser_type, browser_screenshot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Automação web (requer Browser Hand ou Playwright)</w:t>
            </w:r>
          </w:p>
        </w:tc>
      </w:tr>
      <w:tr>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Inter-agente</w:t>
            </w:r>
          </w:p>
        </w:tc>
        <w:tc>
          <w:tcPr>
            <w:tcW w:type="dxa" w:w="3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agent_message, agent_spawn, agent_list</w:t>
            </w:r>
          </w:p>
        </w:tc>
        <w:tc>
          <w:tcPr>
            <w:tcW w:type="dxa" w:w="4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Coordenação multi-agente, handoffs</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Scheduling</w:t>
            </w:r>
          </w:p>
        </w:tc>
        <w:tc>
          <w:tcPr>
            <w:tcW w:type="dxa" w:w="3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schedule_create, schedule_list, schedule_delete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Agendar runs de dentro do agente</w:t>
            </w:r>
          </w:p>
        </w:tc>
      </w:tr>
      <w:tr>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Colaboração</w:t>
            </w:r>
          </w:p>
        </w:tc>
        <w:tc>
          <w:tcPr>
            <w:tcW w:type="dxa" w:w="3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send_email, send_message (via channel)</w:t>
            </w:r>
          </w:p>
        </w:tc>
        <w:tc>
          <w:tcPr>
            <w:tcW w:type="dxa" w:w="4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Entrega de output ao usuário final</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Media / TTS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image_analyze, tts_speak, audio_transcribe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Análise visual, voice output</w:t>
            </w:r>
          </w:p>
        </w:tc>
      </w:tr>
      <w:tr>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MCP externo</w:t>
            </w:r>
          </w:p>
        </w:tc>
        <w:tc>
          <w:tcPr>
            <w:tcW w:type="dxa" w:w="3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Definidos pelo servidor MCP conectado</w:t>
            </w:r>
          </w:p>
        </w:tc>
        <w:tc>
          <w:tcPr>
            <w:tcW w:type="dxa" w:w="4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TickTick via MCP, Obsidian via MCP, etc.</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DC2626" w:val="clear"/>
          </w:tcPr>
          <w:p/>
        </w:tc>
        <w:tc>
          <w:tcPr>
            <w:tcW w:type="dxa" w:w="9180"/>
            <w:tcBorders>
              <w:top w:val="single" w:color="DC2626" w:sz="2"/>
              <w:left w:val="none" w:color="FFFFFF" w:sz="0"/>
              <w:bottom w:val="single" w:color="DC2626" w:sz="2"/>
              <w:right w:val="single" w:color="DC2626" w:sz="2"/>
            </w:tcBorders>
            <w:shd w:fill="FEF2F2" w:val="clear"/>
            <w:tcMar>
              <w:top w:type="dxa" w:w="100"/>
              <w:left w:type="dxa" w:w="200"/>
              <w:bottom w:type="dxa" w:w="100"/>
              <w:right w:type="dxa" w:w="160"/>
            </w:tcMar>
          </w:tcPr>
          <w:p>
            <w:pPr>
              <w:spacing w:before="40" w:after="60"/>
            </w:pPr>
            <w:r>
              <w:rPr>
                <w:rFonts w:ascii="Arial" w:cs="Arial" w:eastAsia="Arial" w:hAnsi="Arial"/>
                <w:b/>
                <w:bCs/>
                <w:color w:val="DC2626"/>
                <w:sz w:val="20"/>
                <w:szCs w:val="20"/>
              </w:rPr>
              <w:t xml:space="preserve">⚠️  Bug Importante: Schedule Runner + Tools (corrigido em v0.5+)</w:t>
            </w:r>
          </w:p>
          <w:p>
            <w:pPr>
              <w:spacing w:before="20" w:after="20"/>
            </w:pPr>
            <w:r>
              <w:rPr>
                <w:rFonts w:ascii="Arial" w:cs="Arial" w:eastAsia="Arial" w:hAnsi="Arial"/>
                <w:color w:val="374151"/>
                <w:sz w:val="20"/>
                <w:szCs w:val="20"/>
              </w:rPr>
              <w:t xml:space="preserve">Em versões &lt; v0.3 (issue #187), o schedule runner executava agentes em single-turn — tools declaradas em</w:t>
            </w:r>
          </w:p>
          <w:p>
            <w:pPr>
              <w:spacing w:before="20" w:after="20"/>
            </w:pPr>
            <w:r>
              <w:rPr>
                <w:rFonts w:ascii="Arial" w:cs="Arial" w:eastAsia="Arial" w:hAnsi="Arial"/>
                <w:color w:val="374151"/>
                <w:sz w:val="20"/>
                <w:szCs w:val="20"/>
              </w:rPr>
              <w:t xml:space="preserve">[capabilities] nunca eram chamadas. O modelo recebia o prompt, retornava texto descrevendo o que faria,</w:t>
            </w:r>
          </w:p>
          <w:p>
            <w:pPr>
              <w:spacing w:before="20" w:after="20"/>
            </w:pPr>
            <w:r>
              <w:rPr>
                <w:rFonts w:ascii="Arial" w:cs="Arial" w:eastAsia="Arial" w:hAnsi="Arial"/>
                <w:color w:val="374151"/>
                <w:sz w:val="20"/>
                <w:szCs w:val="20"/>
              </w:rPr>
              <w:t xml:space="preserve">mas não executava nenhuma tool call.</w:t>
            </w:r>
          </w:p>
          <w:p>
            <w:pPr>
              <w:spacing w:before="20" w:after="20"/>
            </w:pPr>
            <w:r>
              <w:rPr>
                <w:rFonts w:ascii="Arial" w:cs="Arial" w:eastAsia="Arial" w:hAnsi="Arial"/>
                <w:color w:val="374151"/>
                <w:sz w:val="20"/>
                <w:szCs w:val="20"/>
              </w:rPr>
              <w:t xml:space="preserve"/>
            </w:r>
          </w:p>
          <w:p>
            <w:pPr>
              <w:spacing w:before="20" w:after="20"/>
            </w:pPr>
            <w:r>
              <w:rPr>
                <w:rFonts w:ascii="Arial" w:cs="Arial" w:eastAsia="Arial" w:hAnsi="Arial"/>
                <w:color w:val="374151"/>
                <w:sz w:val="20"/>
                <w:szCs w:val="20"/>
              </w:rPr>
              <w:t xml:space="preserve">FIX: A partir de v0.5+, o schedule runner usa o mesmo agentic loop das sessões interativas.</w:t>
            </w:r>
          </w:p>
          <w:p>
            <w:pPr>
              <w:spacing w:before="20" w:after="20"/>
            </w:pPr>
            <w:r>
              <w:rPr>
                <w:rFonts w:ascii="Arial" w:cs="Arial" w:eastAsia="Arial" w:hAnsi="Arial"/>
                <w:color w:val="374151"/>
                <w:sz w:val="20"/>
                <w:szCs w:val="20"/>
              </w:rPr>
              <w:t xml:space="preserve">Se você está em versão antiga: use workflows (que sempre usaram loop correto) como workaround.</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2.3 Modos de Execução do Agent Loop</w:t>
      </w:r>
    </w:p>
    <w:p>
      <w:pPr>
        <w:spacing w:before="60" w:after="120"/>
        <w:jc w:val="both"/>
      </w:pPr>
      <w:r>
        <w:rPr>
          <w:rFonts w:ascii="Arial" w:cs="Arial" w:eastAsia="Arial" w:hAnsi="Arial"/>
          <w:b w:val="false"/>
          <w:bCs w:val="false"/>
          <w:i w:val="false"/>
          <w:iCs w:val="false"/>
          <w:color w:val="374151"/>
          <w:sz w:val="21"/>
          <w:szCs w:val="21"/>
        </w:rPr>
        <w:t xml:space="preserve">O runtime do OpenFang tem 3 comportamentos distintos dependendo de como o agente é invocado: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360"/>
        <w:gridCol w:w="24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Modo de Invocação</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Como funciona</w:t>
            </w:r>
          </w:p>
        </w:tc>
        <w:tc>
          <w:tcPr>
            <w:tcW w:type="dxa" w:w="1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Tool calls?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Quando usar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Interactive chat (openfang agent chat)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Loop completo: LLM → tool → resultado → LLM → ...</w:t>
            </w:r>
          </w:p>
        </w:tc>
        <w:tc>
          <w:tcPr>
            <w:tcW w:type="dxa" w:w="1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SIM ✅</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Desenvolvimento, debug, uso manual</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Workflow step (AgentMessage)</w:t>
            </w:r>
          </w:p>
        </w:tc>
        <w:tc>
          <w:tcPr>
            <w:tcW w:type="dxa" w:w="3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Loop completo — mesmo comportamento do chat</w:t>
            </w:r>
          </w:p>
        </w:tc>
        <w:tc>
          <w:tcPr>
            <w:tcW w:type="dxa" w:w="1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SIM ✅</w:t>
            </w:r>
          </w:p>
        </w:tc>
        <w:tc>
          <w:tcPr>
            <w:tcW w:type="dxa" w:w="2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Pipeline automatizado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Schedule runner (v0.5+)</w:t>
            </w:r>
          </w:p>
        </w:tc>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Loop completo — corrigido após issue #187</w:t>
            </w:r>
          </w:p>
        </w:tc>
        <w:tc>
          <w:tcPr>
            <w:tcW w:type="dxa" w:w="1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SIM ✅</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Agentes autônomos agendados</w:t>
            </w:r>
          </w:p>
        </w:tc>
      </w:tr>
      <w:tr>
        <w:tc>
          <w:tcPr>
            <w:tcW w:type="dxa" w:w="2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API /v1/chat/completions (OpenAI compat)</w:t>
            </w:r>
          </w:p>
        </w:tc>
        <w:tc>
          <w:tcPr>
            <w:tcW w:type="dxa" w:w="3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Depende: com tools = loop; sem tools = single-turn</w:t>
            </w:r>
          </w:p>
        </w:tc>
        <w:tc>
          <w:tcPr>
            <w:tcW w:type="dxa" w:w="1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SIM ✅ (se tools definidas)</w:t>
            </w:r>
          </w:p>
        </w:tc>
        <w:tc>
          <w:tcPr>
            <w:tcW w:type="dxa" w:w="2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Integração com outros sistemas</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3. Hands — O Core do OpenFang</w:t>
      </w:r>
    </w:p>
    <w:p>
      <w:pPr>
        <w:pStyle w:val="Heading2"/>
        <w:spacing w:before="360" w:after="140"/>
      </w:pPr>
      <w:r>
        <w:rPr>
          <w:rFonts w:ascii="Arial" w:cs="Arial" w:eastAsia="Arial" w:hAnsi="Arial"/>
          <w:b/>
          <w:bCs/>
          <w:color w:val="1A56DB"/>
          <w:sz w:val="26"/>
          <w:szCs w:val="26"/>
        </w:rPr>
        <w:t xml:space="preserve">3.1 O que São Hands</w:t>
      </w:r>
    </w:p>
    <w:p>
      <w:pPr>
        <w:spacing w:before="60" w:after="120"/>
        <w:jc w:val="both"/>
      </w:pPr>
      <w:r>
        <w:rPr>
          <w:rFonts w:ascii="Arial" w:cs="Arial" w:eastAsia="Arial" w:hAnsi="Arial"/>
          <w:b w:val="false"/>
          <w:bCs w:val="false"/>
          <w:i w:val="false"/>
          <w:iCs w:val="false"/>
          <w:color w:val="374151"/>
          <w:sz w:val="21"/>
          <w:szCs w:val="21"/>
        </w:rPr>
        <w:t xml:space="preserve">Hands são a inovação central do OpenFang. Diferente de um agente comum que precisa ser invocado, um Hand é um pacote autônomo de capacidade que funciona 24/7 por conta própria. A metáfora é exata: são as "mãos" que trabalham para você enquanto você dorme.</w:t>
      </w:r>
    </w:p>
    <w:p>
      <w:pPr>
        <w:spacing w:before="60" w:after="120"/>
        <w:jc w:val="both"/>
      </w:pPr>
      <w:r>
        <w:rPr>
          <w:rFonts w:ascii="Arial" w:cs="Arial" w:eastAsia="Arial" w:hAnsi="Arial"/>
          <w:b w:val="false"/>
          <w:bCs w:val="false"/>
          <w:i w:val="false"/>
          <w:iCs w:val="false"/>
          <w:color w:val="374151"/>
          <w:sz w:val="21"/>
          <w:szCs w:val="21"/>
        </w:rPr>
        <w:t xml:space="preserve">Cada Hand empacota quatro componentes distintos em um único bundle compilado no binário: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312E81" w:sz="1"/>
              <w:left w:val="single" w:color="312E81" w:sz="1"/>
              <w:bottom w:val="single" w:color="312E81" w:sz="1"/>
              <w:right w:val="single" w:color="312E81" w:sz="1"/>
            </w:tcBorders>
            <w:shd w:fill="312E81" w:val="clear"/>
            <w:tcMar>
              <w:top w:type="dxa" w:w="100"/>
              <w:left w:type="dxa" w:w="160"/>
              <w:bottom w:type="dxa" w:w="100"/>
              <w:right w:type="dxa" w:w="120"/>
            </w:tcMar>
          </w:tcPr>
          <w:p>
            <w:r>
              <w:rPr>
                <w:rFonts w:ascii="Arial" w:cs="Arial" w:eastAsia="Arial" w:hAnsi="Arial"/>
                <w:b/>
                <w:bCs/>
                <w:color w:val="FFFFFF"/>
                <w:sz w:val="19"/>
                <w:szCs w:val="19"/>
              </w:rPr>
              <w:t xml:space="preserve">Componente</w:t>
            </w:r>
          </w:p>
        </w:tc>
        <w:tc>
          <w:tcPr>
            <w:tcW w:type="dxa" w:w="3780"/>
            <w:tcBorders>
              <w:top w:val="single" w:color="312E81" w:sz="1"/>
              <w:left w:val="single" w:color="312E81" w:sz="1"/>
              <w:bottom w:val="single" w:color="312E81" w:sz="1"/>
              <w:right w:val="single" w:color="312E81" w:sz="1"/>
            </w:tcBorders>
            <w:shd w:fill="312E81" w:val="clear"/>
            <w:tcMar>
              <w:top w:type="dxa" w:w="100"/>
              <w:left w:type="dxa" w:w="160"/>
              <w:bottom w:type="dxa" w:w="100"/>
              <w:right w:type="dxa" w:w="120"/>
            </w:tcMar>
          </w:tcPr>
          <w:p>
            <w:r>
              <w:rPr>
                <w:rFonts w:ascii="Arial" w:cs="Arial" w:eastAsia="Arial" w:hAnsi="Arial"/>
                <w:b/>
                <w:bCs/>
                <w:color w:val="FFFFFF"/>
                <w:sz w:val="19"/>
                <w:szCs w:val="19"/>
              </w:rPr>
              <w:t xml:space="preserve">O que é</w:t>
            </w:r>
          </w:p>
        </w:tc>
        <w:tc>
          <w:tcPr>
            <w:tcW w:type="dxa" w:w="3780"/>
            <w:tcBorders>
              <w:top w:val="single" w:color="312E81" w:sz="1"/>
              <w:left w:val="single" w:color="312E81" w:sz="1"/>
              <w:bottom w:val="single" w:color="312E81" w:sz="1"/>
              <w:right w:val="single" w:color="312E81" w:sz="1"/>
            </w:tcBorders>
            <w:shd w:fill="312E81" w:val="clear"/>
            <w:tcMar>
              <w:top w:type="dxa" w:w="100"/>
              <w:left w:type="dxa" w:w="160"/>
              <w:bottom w:type="dxa" w:w="100"/>
              <w:right w:type="dxa" w:w="120"/>
            </w:tcMar>
          </w:tcPr>
          <w:p>
            <w:r>
              <w:rPr>
                <w:rFonts w:ascii="Arial" w:cs="Arial" w:eastAsia="Arial" w:hAnsi="Arial"/>
                <w:b/>
                <w:bCs/>
                <w:color w:val="FFFFFF"/>
                <w:sz w:val="19"/>
                <w:szCs w:val="19"/>
              </w:rPr>
              <w:t xml:space="preserve">Analogia</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HAND.toml</w:t>
            </w:r>
          </w:p>
        </w:tc>
        <w:tc>
          <w:tcPr>
            <w:tcW w:type="dxa" w:w="37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Manifesto com tools, settings, requisitos e métricas de dashboard</w:t>
            </w:r>
          </w:p>
        </w:tc>
        <w:tc>
          <w:tcPr>
            <w:tcW w:type="dxa" w:w="37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 "agent.toml" especializado do Hand</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System Prompt</w:t>
            </w:r>
          </w:p>
        </w:tc>
        <w:tc>
          <w:tcPr>
            <w:tcW w:type="dxa" w:w="37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Playbook operacional multi-fase, 500+ palavras por Hand bundled</w:t>
            </w:r>
          </w:p>
        </w:tc>
        <w:tc>
          <w:tcPr>
            <w:tcW w:type="dxa" w:w="37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 SOUL.md com fases e protocolos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SKILL.md</w:t>
            </w:r>
          </w:p>
        </w:tc>
        <w:tc>
          <w:tcPr>
            <w:tcW w:type="dxa" w:w="37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Expertise de domínio injetada em runtime no contexto</w:t>
            </w:r>
          </w:p>
        </w:tc>
        <w:tc>
          <w:tcPr>
            <w:tcW w:type="dxa" w:w="37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 manual de referência do especialista</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Guardrails</w:t>
            </w:r>
          </w:p>
        </w:tc>
        <w:tc>
          <w:tcPr>
            <w:tcW w:type="dxa" w:w="37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Approval gates para ações sensíveis configuradas por design</w:t>
            </w:r>
          </w:p>
        </w:tc>
        <w:tc>
          <w:tcPr>
            <w:tcW w:type="dxa" w:w="37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 sistema de segurança embutido</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3.2 Os 7 Hands Bundled — Referência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2800"/>
        <w:gridCol w:w="11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Hand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Ativa com</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Fases</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Tools Principais</w:t>
            </w:r>
          </w:p>
        </w:tc>
        <w:tc>
          <w:tcPr>
            <w:tcW w:type="dxa" w:w="1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Maturidade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researcher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hand activate researcher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5 fases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web_search, web_fetch, file_write, memory_store</w:t>
            </w:r>
          </w:p>
        </w:tc>
        <w:tc>
          <w:tcPr>
            <w:tcW w:type="dxa" w:w="1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 Mais maduro</w:t>
            </w:r>
          </w:p>
        </w:tc>
      </w:tr>
      <w:tr>
        <w:tc>
          <w:tcPr>
            <w:tcW w:type="dxa" w:w="1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collector</w:t>
            </w:r>
          </w:p>
        </w:tc>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 hand activate collector</w:t>
            </w:r>
          </w:p>
        </w:tc>
        <w:tc>
          <w:tcPr>
            <w:tcW w:type="dxa" w:w="1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4 fases</w:t>
            </w:r>
          </w:p>
        </w:tc>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web_search, web_fetch, memory_store (OSINT)</w:t>
            </w:r>
          </w:p>
        </w:tc>
        <w:tc>
          <w:tcPr>
            <w:tcW w:type="dxa" w:w="11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 Maduro</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browser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hand activate browser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3 fases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browser_navigate, browser_click, browser_type</w:t>
            </w:r>
          </w:p>
        </w:tc>
        <w:tc>
          <w:tcPr>
            <w:tcW w:type="dxa" w:w="1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 Maduro + approval gate</w:t>
            </w:r>
          </w:p>
        </w:tc>
      </w:tr>
      <w:tr>
        <w:tc>
          <w:tcPr>
            <w:tcW w:type="dxa" w:w="1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lead</w:t>
            </w:r>
          </w:p>
        </w:tc>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 hand activate lead</w:t>
            </w:r>
          </w:p>
        </w:tc>
        <w:tc>
          <w:tcPr>
            <w:tcW w:type="dxa" w:w="1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6 fases</w:t>
            </w:r>
          </w:p>
        </w:tc>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web_search, web_fetch, file_write (CSV/JSON)</w:t>
            </w:r>
          </w:p>
        </w:tc>
        <w:tc>
          <w:tcPr>
            <w:tcW w:type="dxa" w:w="11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 Beta estável</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predictor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hand activate predictor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4 fases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web_search, memory_store (Brier scores)</w:t>
            </w:r>
          </w:p>
        </w:tc>
        <w:tc>
          <w:tcPr>
            <w:tcW w:type="dxa" w:w="1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 Beta estável</w:t>
            </w:r>
          </w:p>
        </w:tc>
      </w:tr>
      <w:tr>
        <w:tc>
          <w:tcPr>
            <w:tcW w:type="dxa" w:w="1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twitter</w:t>
            </w:r>
          </w:p>
        </w:tc>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 hand activate twitter</w:t>
            </w:r>
          </w:p>
        </w:tc>
        <w:tc>
          <w:tcPr>
            <w:tcW w:type="dxa" w:w="1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7 formatos</w:t>
            </w:r>
          </w:p>
        </w:tc>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send_message + approval queue</w:t>
            </w:r>
          </w:p>
        </w:tc>
        <w:tc>
          <w:tcPr>
            <w:tcW w:type="dxa" w:w="11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 Beta (API Twitter volátil)</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clip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hand activate clip</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8 fases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shell_exec (FFmpeg + yt-dlp)</w:t>
            </w:r>
          </w:p>
        </w:tc>
        <w:tc>
          <w:tcPr>
            <w:tcW w:type="dxa" w:w="1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 Experimental</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3.3 CLI de Hands — Todos os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59669"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Listar todos os Hands disponíveis</w:t>
            </w:r>
          </w:p>
          <w:p>
            <w:pPr>
              <w:spacing w:before="16" w:after="16"/>
            </w:pPr>
            <w:r>
              <w:rPr>
                <w:rFonts w:ascii="Courier New" w:cs="Courier New" w:eastAsia="Courier New" w:hAnsi="Courier New"/>
                <w:color w:val="1E293B"/>
                <w:sz w:val="17"/>
                <w:szCs w:val="17"/>
              </w:rPr>
              <w:t xml:space="preserve">openfang hand list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Ativar um Hand (começa a trabalhar imediatamente)</w:t>
            </w:r>
          </w:p>
          <w:p>
            <w:pPr>
              <w:spacing w:before="16" w:after="16"/>
            </w:pPr>
            <w:r>
              <w:rPr>
                <w:rFonts w:ascii="Courier New" w:cs="Courier New" w:eastAsia="Courier New" w:hAnsi="Courier New"/>
                <w:color w:val="1E293B"/>
                <w:sz w:val="17"/>
                <w:szCs w:val="17"/>
              </w:rPr>
              <w:t xml:space="preserve">openfang hand activate researcher</w:t>
            </w:r>
          </w:p>
          <w:p>
            <w:pPr>
              <w:spacing w:before="16" w:after="16"/>
            </w:pPr>
            <w:r>
              <w:rPr>
                <w:rFonts w:ascii="Courier New" w:cs="Courier New" w:eastAsia="Courier New" w:hAnsi="Courier New"/>
                <w:color w:val="1E293B"/>
                <w:sz w:val="17"/>
                <w:szCs w:val="17"/>
              </w:rPr>
              <w:t xml:space="preserve">openfang hand activate collector</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Verificar progresso e estado atual</w:t>
            </w:r>
          </w:p>
          <w:p>
            <w:pPr>
              <w:spacing w:before="16" w:after="16"/>
            </w:pPr>
            <w:r>
              <w:rPr>
                <w:rFonts w:ascii="Courier New" w:cs="Courier New" w:eastAsia="Courier New" w:hAnsi="Courier New"/>
                <w:color w:val="1E293B"/>
                <w:sz w:val="17"/>
                <w:szCs w:val="17"/>
              </w:rPr>
              <w:t xml:space="preserve">openfang hand status researcher</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Pausar sem perder estado (retoma do ponto exato)</w:t>
            </w:r>
          </w:p>
          <w:p>
            <w:pPr>
              <w:spacing w:before="16" w:after="16"/>
            </w:pPr>
            <w:r>
              <w:rPr>
                <w:rFonts w:ascii="Courier New" w:cs="Courier New" w:eastAsia="Courier New" w:hAnsi="Courier New"/>
                <w:color w:val="1E293B"/>
                <w:sz w:val="17"/>
                <w:szCs w:val="17"/>
              </w:rPr>
              <w:t xml:space="preserve">openfang hand pause lead</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Retomar Hand pausado</w:t>
            </w:r>
          </w:p>
          <w:p>
            <w:pPr>
              <w:spacing w:before="16" w:after="16"/>
            </w:pPr>
            <w:r>
              <w:rPr>
                <w:rFonts w:ascii="Courier New" w:cs="Courier New" w:eastAsia="Courier New" w:hAnsi="Courier New"/>
                <w:color w:val="1E293B"/>
                <w:sz w:val="17"/>
                <w:szCs w:val="17"/>
              </w:rPr>
              <w:t xml:space="preserve">openfang hand resume lead</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Desativar completamente</w:t>
            </w:r>
          </w:p>
          <w:p>
            <w:pPr>
              <w:spacing w:before="16" w:after="16"/>
            </w:pPr>
            <w:r>
              <w:rPr>
                <w:rFonts w:ascii="Courier New" w:cs="Courier New" w:eastAsia="Courier New" w:hAnsi="Courier New"/>
                <w:color w:val="1E293B"/>
                <w:sz w:val="17"/>
                <w:szCs w:val="17"/>
              </w:rPr>
              <w:t xml:space="preserve">openfang hand deactivate collector</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Ver logs de execução</w:t>
            </w:r>
          </w:p>
          <w:p>
            <w:pPr>
              <w:spacing w:before="16" w:after="16"/>
            </w:pPr>
            <w:r>
              <w:rPr>
                <w:rFonts w:ascii="Courier New" w:cs="Courier New" w:eastAsia="Courier New" w:hAnsi="Courier New"/>
                <w:color w:val="1E293B"/>
                <w:sz w:val="17"/>
                <w:szCs w:val="17"/>
              </w:rPr>
              <w:t xml:space="preserve">openfang hand logs researcher --tail 50</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Configurar settings de um Hand antes de ativar</w:t>
            </w:r>
          </w:p>
          <w:p>
            <w:pPr>
              <w:spacing w:before="16" w:after="16"/>
            </w:pPr>
            <w:r>
              <w:rPr>
                <w:rFonts w:ascii="Courier New" w:cs="Courier New" w:eastAsia="Courier New" w:hAnsi="Courier New"/>
                <w:color w:val="1E293B"/>
                <w:sz w:val="17"/>
                <w:szCs w:val="17"/>
              </w:rPr>
              <w:t xml:space="preserve">openfang hand configure researcher</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3.4 Construindo Seu Próprio Hand — HAND.toml Completo</w:t>
      </w:r>
    </w:p>
    <w:p>
      <w:pPr>
        <w:spacing w:before="60" w:after="120"/>
        <w:jc w:val="both"/>
      </w:pPr>
      <w:r>
        <w:rPr>
          <w:rFonts w:ascii="Arial" w:cs="Arial" w:eastAsia="Arial" w:hAnsi="Arial"/>
          <w:b w:val="false"/>
          <w:bCs w:val="false"/>
          <w:i w:val="false"/>
          <w:iCs w:val="false"/>
          <w:color w:val="374151"/>
          <w:sz w:val="21"/>
          <w:szCs w:val="21"/>
        </w:rPr>
        <w:t xml:space="preserve">O HAND.toml é o manifesto de um Hand customizado. Você define aqui o comportamento autônomo, schedule, tools, settings e métricas que aparecerão no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E3AF2"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~/.openfang/hands/finance-monitor/HAND.toml</w:t>
            </w:r>
          </w:p>
          <w:p>
            <w:pPr>
              <w:spacing w:before="16" w:after="16"/>
            </w:pPr>
            <w:r>
              <w:rPr>
                <w:rFonts w:ascii="Courier New" w:cs="Courier New" w:eastAsia="Courier New" w:hAnsi="Courier New"/>
                <w:color w:val="1E293B"/>
                <w:sz w:val="17"/>
                <w:szCs w:val="17"/>
              </w:rPr>
              <w:t xml:space="preserve"># Hand de monitoramento financeiro para Wapp TV, VOLTZ e Instituto DEK</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Identidade ─────────────────────────────────────────────────</w:t>
            </w:r>
          </w:p>
          <w:p>
            <w:pPr>
              <w:spacing w:before="16" w:after="16"/>
            </w:pPr>
            <w:r>
              <w:rPr>
                <w:rFonts w:ascii="Courier New" w:cs="Courier New" w:eastAsia="Courier New" w:hAnsi="Courier New"/>
                <w:color w:val="1E293B"/>
                <w:sz w:val="17"/>
                <w:szCs w:val="17"/>
              </w:rPr>
              <w:t xml:space="preserve">[hand]</w:t>
            </w:r>
          </w:p>
          <w:p>
            <w:pPr>
              <w:spacing w:before="16" w:after="16"/>
            </w:pPr>
            <w:r>
              <w:rPr>
                <w:rFonts w:ascii="Courier New" w:cs="Courier New" w:eastAsia="Courier New" w:hAnsi="Courier New"/>
                <w:color w:val="1E293B"/>
                <w:sz w:val="17"/>
                <w:szCs w:val="17"/>
              </w:rPr>
              <w:t xml:space="preserve">id          = "finance-monitor"</w:t>
            </w:r>
          </w:p>
          <w:p>
            <w:pPr>
              <w:spacing w:before="16" w:after="16"/>
            </w:pPr>
            <w:r>
              <w:rPr>
                <w:rFonts w:ascii="Courier New" w:cs="Courier New" w:eastAsia="Courier New" w:hAnsi="Courier New"/>
                <w:color w:val="1E293B"/>
                <w:sz w:val="17"/>
                <w:szCs w:val="17"/>
              </w:rPr>
              <w:t xml:space="preserve">name        = "Finance Monitor"</w:t>
            </w:r>
          </w:p>
          <w:p>
            <w:pPr>
              <w:spacing w:before="16" w:after="16"/>
            </w:pPr>
            <w:r>
              <w:rPr>
                <w:rFonts w:ascii="Courier New" w:cs="Courier New" w:eastAsia="Courier New" w:hAnsi="Courier New"/>
                <w:color w:val="1E293B"/>
                <w:sz w:val="17"/>
                <w:szCs w:val="17"/>
              </w:rPr>
              <w:t xml:space="preserve">description = "Monitora orçamentos semanais dos 3 projetos e alerta desvios"</w:t>
            </w:r>
          </w:p>
          <w:p>
            <w:pPr>
              <w:spacing w:before="16" w:after="16"/>
            </w:pPr>
            <w:r>
              <w:rPr>
                <w:rFonts w:ascii="Courier New" w:cs="Courier New" w:eastAsia="Courier New" w:hAnsi="Courier New"/>
                <w:color w:val="1E293B"/>
                <w:sz w:val="17"/>
                <w:szCs w:val="17"/>
              </w:rPr>
              <w:t xml:space="preserve">version     = "1.0.0"</w:t>
            </w:r>
          </w:p>
          <w:p>
            <w:pPr>
              <w:spacing w:before="16" w:after="16"/>
            </w:pPr>
            <w:r>
              <w:rPr>
                <w:rFonts w:ascii="Courier New" w:cs="Courier New" w:eastAsia="Courier New" w:hAnsi="Courier New"/>
                <w:color w:val="1E293B"/>
                <w:sz w:val="17"/>
                <w:szCs w:val="17"/>
              </w:rPr>
              <w:t xml:space="preserve">author      = "matheus"</w:t>
            </w:r>
          </w:p>
          <w:p>
            <w:pPr>
              <w:spacing w:before="16" w:after="16"/>
            </w:pPr>
            <w:r>
              <w:rPr>
                <w:rFonts w:ascii="Courier New" w:cs="Courier New" w:eastAsia="Courier New" w:hAnsi="Courier New"/>
                <w:color w:val="1E293B"/>
                <w:sz w:val="17"/>
                <w:szCs w:val="17"/>
              </w:rPr>
              <w:t xml:space="preserve">icon        = "💰"          # exibido no dashboard</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Modelo ─────────────────────────────────────────────────────</w:t>
            </w:r>
          </w:p>
          <w:p>
            <w:pPr>
              <w:spacing w:before="16" w:after="16"/>
            </w:pPr>
            <w:r>
              <w:rPr>
                <w:rFonts w:ascii="Courier New" w:cs="Courier New" w:eastAsia="Courier New" w:hAnsi="Courier New"/>
                <w:color w:val="1E293B"/>
                <w:sz w:val="17"/>
                <w:szCs w:val="17"/>
              </w:rPr>
              <w:t xml:space="preserve">[hand.model]</w:t>
            </w:r>
          </w:p>
          <w:p>
            <w:pPr>
              <w:spacing w:before="16" w:after="16"/>
            </w:pPr>
            <w:r>
              <w:rPr>
                <w:rFonts w:ascii="Courier New" w:cs="Courier New" w:eastAsia="Courier New" w:hAnsi="Courier New"/>
                <w:color w:val="1E293B"/>
                <w:sz w:val="17"/>
                <w:szCs w:val="17"/>
              </w:rPr>
              <w:t xml:space="preserve">provider    = "gemini"</w:t>
            </w:r>
          </w:p>
          <w:p>
            <w:pPr>
              <w:spacing w:before="16" w:after="16"/>
            </w:pPr>
            <w:r>
              <w:rPr>
                <w:rFonts w:ascii="Courier New" w:cs="Courier New" w:eastAsia="Courier New" w:hAnsi="Courier New"/>
                <w:color w:val="1E293B"/>
                <w:sz w:val="17"/>
                <w:szCs w:val="17"/>
              </w:rPr>
              <w:t xml:space="preserve">model       = "gemini-2.5-flash"</w:t>
            </w:r>
          </w:p>
          <w:p>
            <w:pPr>
              <w:spacing w:before="16" w:after="16"/>
            </w:pPr>
            <w:r>
              <w:rPr>
                <w:rFonts w:ascii="Courier New" w:cs="Courier New" w:eastAsia="Courier New" w:hAnsi="Courier New"/>
                <w:color w:val="1E293B"/>
                <w:sz w:val="17"/>
                <w:szCs w:val="17"/>
              </w:rPr>
              <w:t xml:space="preserve">api_key_env = "GEMINI_API_KEY"</w:t>
            </w:r>
          </w:p>
          <w:p>
            <w:pPr>
              <w:spacing w:before="16" w:after="16"/>
            </w:pPr>
            <w:r>
              <w:rPr>
                <w:rFonts w:ascii="Courier New" w:cs="Courier New" w:eastAsia="Courier New" w:hAnsi="Courier New"/>
                <w:color w:val="1E293B"/>
                <w:sz w:val="17"/>
                <w:szCs w:val="17"/>
              </w:rPr>
              <w:t xml:space="preserve">temperature = 0.2           # muito baixo: análise financeira exige precisão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Schedule ────────────────────────────────────────────────────</w:t>
            </w:r>
          </w:p>
          <w:p>
            <w:pPr>
              <w:spacing w:before="16" w:after="16"/>
            </w:pPr>
            <w:r>
              <w:rPr>
                <w:rFonts w:ascii="Courier New" w:cs="Courier New" w:eastAsia="Courier New" w:hAnsi="Courier New"/>
                <w:color w:val="1E293B"/>
                <w:sz w:val="17"/>
                <w:szCs w:val="17"/>
              </w:rPr>
              <w:t xml:space="preserve">[hand.schedule]</w:t>
            </w:r>
          </w:p>
          <w:p>
            <w:pPr>
              <w:spacing w:before="16" w:after="16"/>
            </w:pPr>
            <w:r>
              <w:rPr>
                <w:rFonts w:ascii="Courier New" w:cs="Courier New" w:eastAsia="Courier New" w:hAnsi="Courier New"/>
                <w:color w:val="1E293B"/>
                <w:sz w:val="17"/>
                <w:szCs w:val="17"/>
              </w:rPr>
              <w:t xml:space="preserve">cron        = "0 8 * * 1"   # toda segunda-feira às 8h (UTC — ajuste para BRT: UTC-3)</w:t>
            </w:r>
          </w:p>
          <w:p>
            <w:pPr>
              <w:spacing w:before="16" w:after="16"/>
            </w:pPr>
            <w:r>
              <w:rPr>
                <w:rFonts w:ascii="Courier New" w:cs="Courier New" w:eastAsia="Courier New" w:hAnsi="Courier New"/>
                <w:color w:val="1E293B"/>
                <w:sz w:val="17"/>
                <w:szCs w:val="17"/>
              </w:rPr>
              <w:t xml:space="preserve"># BRT = UTC-3, então 8h BRT = 11h UTC</w:t>
            </w:r>
          </w:p>
          <w:p>
            <w:pPr>
              <w:spacing w:before="16" w:after="16"/>
            </w:pPr>
            <w:r>
              <w:rPr>
                <w:rFonts w:ascii="Courier New" w:cs="Courier New" w:eastAsia="Courier New" w:hAnsi="Courier New"/>
                <w:color w:val="1E293B"/>
                <w:sz w:val="17"/>
                <w:szCs w:val="17"/>
              </w:rPr>
              <w:t xml:space="preserve"># cron correto para 8h BRT: "0 11 * * 1"</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Tools disponíveis para este Hand ───────────────────────────</w:t>
            </w:r>
          </w:p>
          <w:p>
            <w:pPr>
              <w:spacing w:before="16" w:after="16"/>
            </w:pPr>
            <w:r>
              <w:rPr>
                <w:rFonts w:ascii="Courier New" w:cs="Courier New" w:eastAsia="Courier New" w:hAnsi="Courier New"/>
                <w:color w:val="1E293B"/>
                <w:sz w:val="17"/>
                <w:szCs w:val="17"/>
              </w:rPr>
              <w:t xml:space="preserve">[hand.capabilities]</w:t>
            </w:r>
          </w:p>
          <w:p>
            <w:pPr>
              <w:spacing w:before="16" w:after="16"/>
            </w:pPr>
            <w:r>
              <w:rPr>
                <w:rFonts w:ascii="Courier New" w:cs="Courier New" w:eastAsia="Courier New" w:hAnsi="Courier New"/>
                <w:color w:val="1E293B"/>
                <w:sz w:val="17"/>
                <w:szCs w:val="17"/>
              </w:rPr>
              <w:t xml:space="preserve">tools = [</w:t>
            </w:r>
          </w:p>
          <w:p>
            <w:pPr>
              <w:spacing w:before="16" w:after="16"/>
            </w:pPr>
            <w:r>
              <w:rPr>
                <w:rFonts w:ascii="Courier New" w:cs="Courier New" w:eastAsia="Courier New" w:hAnsi="Courier New"/>
                <w:color w:val="1E293B"/>
                <w:sz w:val="17"/>
                <w:szCs w:val="17"/>
              </w:rPr>
              <w:t xml:space="preserve">  "web_search",</w:t>
            </w:r>
          </w:p>
          <w:p>
            <w:pPr>
              <w:spacing w:before="16" w:after="16"/>
            </w:pPr>
            <w:r>
              <w:rPr>
                <w:rFonts w:ascii="Courier New" w:cs="Courier New" w:eastAsia="Courier New" w:hAnsi="Courier New"/>
                <w:color w:val="1E293B"/>
                <w:sz w:val="17"/>
                <w:szCs w:val="17"/>
              </w:rPr>
              <w:t xml:space="preserve">  "web_fetch",</w:t>
            </w:r>
          </w:p>
          <w:p>
            <w:pPr>
              <w:spacing w:before="16" w:after="16"/>
            </w:pPr>
            <w:r>
              <w:rPr>
                <w:rFonts w:ascii="Courier New" w:cs="Courier New" w:eastAsia="Courier New" w:hAnsi="Courier New"/>
                <w:color w:val="1E293B"/>
                <w:sz w:val="17"/>
                <w:szCs w:val="17"/>
              </w:rPr>
              <w:t xml:space="preserve">  "memory_recall",</w:t>
            </w:r>
          </w:p>
          <w:p>
            <w:pPr>
              <w:spacing w:before="16" w:after="16"/>
            </w:pPr>
            <w:r>
              <w:rPr>
                <w:rFonts w:ascii="Courier New" w:cs="Courier New" w:eastAsia="Courier New" w:hAnsi="Courier New"/>
                <w:color w:val="1E293B"/>
                <w:sz w:val="17"/>
                <w:szCs w:val="17"/>
              </w:rPr>
              <w:t xml:space="preserve">  "memory_store",</w:t>
            </w:r>
          </w:p>
          <w:p>
            <w:pPr>
              <w:spacing w:before="16" w:after="16"/>
            </w:pPr>
            <w:r>
              <w:rPr>
                <w:rFonts w:ascii="Courier New" w:cs="Courier New" w:eastAsia="Courier New" w:hAnsi="Courier New"/>
                <w:color w:val="1E293B"/>
                <w:sz w:val="17"/>
                <w:szCs w:val="17"/>
              </w:rPr>
              <w:t xml:space="preserve">  "file_write",</w:t>
            </w:r>
          </w:p>
          <w:p>
            <w:pPr>
              <w:spacing w:before="16" w:after="16"/>
            </w:pPr>
            <w:r>
              <w:rPr>
                <w:rFonts w:ascii="Courier New" w:cs="Courier New" w:eastAsia="Courier New" w:hAnsi="Courier New"/>
                <w:color w:val="1E293B"/>
                <w:sz w:val="17"/>
                <w:szCs w:val="17"/>
              </w:rPr>
              <w:t xml:space="preserve">  "send_message",     # entrega relatório via canal configurado</w:t>
            </w:r>
          </w:p>
          <w:p>
            <w:pPr>
              <w:spacing w:before="16" w:after="16"/>
            </w:pPr>
            <w:r>
              <w:rPr>
                <w:rFonts w:ascii="Courier New" w:cs="Courier New" w:eastAsia="Courier New" w:hAnsi="Courier New"/>
                <w:color w:val="1E293B"/>
                <w:sz w:val="17"/>
                <w:szCs w:val="17"/>
              </w:rPr>
              <w:t xml:space="preserve">]</w:t>
            </w:r>
          </w:p>
          <w:p>
            <w:pPr>
              <w:spacing w:before="16" w:after="16"/>
            </w:pPr>
            <w:r>
              <w:rPr>
                <w:rFonts w:ascii="Courier New" w:cs="Courier New" w:eastAsia="Courier New" w:hAnsi="Courier New"/>
                <w:color w:val="1E293B"/>
                <w:sz w:val="17"/>
                <w:szCs w:val="17"/>
              </w:rPr>
              <w:t xml:space="preserve">memory_read  = ["self.*", "shared.finance.*"]</w:t>
            </w:r>
          </w:p>
          <w:p>
            <w:pPr>
              <w:spacing w:before="16" w:after="16"/>
            </w:pPr>
            <w:r>
              <w:rPr>
                <w:rFonts w:ascii="Courier New" w:cs="Courier New" w:eastAsia="Courier New" w:hAnsi="Courier New"/>
                <w:color w:val="1E293B"/>
                <w:sz w:val="17"/>
                <w:szCs w:val="17"/>
              </w:rPr>
              <w:t xml:space="preserve">memory_write = ["self.*", "shared.finance.reports.*"]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Aprovações obrigatórias ──────────────────────────────────────</w:t>
            </w:r>
          </w:p>
          <w:p>
            <w:pPr>
              <w:spacing w:before="16" w:after="16"/>
            </w:pPr>
            <w:r>
              <w:rPr>
                <w:rFonts w:ascii="Courier New" w:cs="Courier New" w:eastAsia="Courier New" w:hAnsi="Courier New"/>
                <w:color w:val="1E293B"/>
                <w:sz w:val="17"/>
                <w:szCs w:val="17"/>
              </w:rPr>
              <w:t xml:space="preserve">[hand.approval]</w:t>
            </w:r>
          </w:p>
          <w:p>
            <w:pPr>
              <w:spacing w:before="16" w:after="16"/>
            </w:pPr>
            <w:r>
              <w:rPr>
                <w:rFonts w:ascii="Courier New" w:cs="Courier New" w:eastAsia="Courier New" w:hAnsi="Courier New"/>
                <w:color w:val="1E293B"/>
                <w:sz w:val="17"/>
                <w:szCs w:val="17"/>
              </w:rPr>
              <w:t xml:space="preserve">require_approval = ["send_message"]  # confirmar antes de enviar relatório</w:t>
            </w:r>
          </w:p>
          <w:p>
            <w:pPr>
              <w:spacing w:before="16" w:after="16"/>
            </w:pPr>
            <w:r>
              <w:rPr>
                <w:rFonts w:ascii="Courier New" w:cs="Courier New" w:eastAsia="Courier New" w:hAnsi="Courier New"/>
                <w:color w:val="1E293B"/>
                <w:sz w:val="17"/>
                <w:szCs w:val="17"/>
              </w:rPr>
              <w:t xml:space="preserve"># Para automação total: auto_approve = true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Settings customizáveis pelo usuário ────────────────────────</w:t>
            </w:r>
          </w:p>
          <w:p>
            <w:pPr>
              <w:spacing w:before="16" w:after="16"/>
            </w:pPr>
            <w:r>
              <w:rPr>
                <w:rFonts w:ascii="Courier New" w:cs="Courier New" w:eastAsia="Courier New" w:hAnsi="Courier New"/>
                <w:color w:val="1E293B"/>
                <w:sz w:val="17"/>
                <w:szCs w:val="17"/>
              </w:rPr>
              <w:t xml:space="preserve">[hand.settings]</w:t>
            </w:r>
          </w:p>
          <w:p>
            <w:pPr>
              <w:spacing w:before="16" w:after="16"/>
            </w:pPr>
            <w:r>
              <w:rPr>
                <w:rFonts w:ascii="Courier New" w:cs="Courier New" w:eastAsia="Courier New" w:hAnsi="Courier New"/>
                <w:color w:val="1E293B"/>
                <w:sz w:val="17"/>
                <w:szCs w:val="17"/>
              </w:rPr>
              <w:t xml:space="preserve"># Aparece como formulário no dashboard quando o usuário configura o Hand</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[hand.settings.projects]</w:t>
            </w:r>
          </w:p>
          <w:p>
            <w:pPr>
              <w:spacing w:before="16" w:after="16"/>
            </w:pPr>
            <w:r>
              <w:rPr>
                <w:rFonts w:ascii="Courier New" w:cs="Courier New" w:eastAsia="Courier New" w:hAnsi="Courier New"/>
                <w:color w:val="1E293B"/>
                <w:sz w:val="17"/>
                <w:szCs w:val="17"/>
              </w:rPr>
              <w:t xml:space="preserve">type    = "list"</w:t>
            </w:r>
          </w:p>
          <w:p>
            <w:pPr>
              <w:spacing w:before="16" w:after="16"/>
            </w:pPr>
            <w:r>
              <w:rPr>
                <w:rFonts w:ascii="Courier New" w:cs="Courier New" w:eastAsia="Courier New" w:hAnsi="Courier New"/>
                <w:color w:val="1E293B"/>
                <w:sz w:val="17"/>
                <w:szCs w:val="17"/>
              </w:rPr>
              <w:t xml:space="preserve">label   = "Projetos para monitorar"</w:t>
            </w:r>
          </w:p>
          <w:p>
            <w:pPr>
              <w:spacing w:before="16" w:after="16"/>
            </w:pPr>
            <w:r>
              <w:rPr>
                <w:rFonts w:ascii="Courier New" w:cs="Courier New" w:eastAsia="Courier New" w:hAnsi="Courier New"/>
                <w:color w:val="1E293B"/>
                <w:sz w:val="17"/>
                <w:szCs w:val="17"/>
              </w:rPr>
              <w:t xml:space="preserve">default = ["Wapp TV", "VOLTZ", "Instituto DEK"]</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[hand.settings.alert_threshold_percent]</w:t>
            </w:r>
          </w:p>
          <w:p>
            <w:pPr>
              <w:spacing w:before="16" w:after="16"/>
            </w:pPr>
            <w:r>
              <w:rPr>
                <w:rFonts w:ascii="Courier New" w:cs="Courier New" w:eastAsia="Courier New" w:hAnsi="Courier New"/>
                <w:color w:val="1E293B"/>
                <w:sz w:val="17"/>
                <w:szCs w:val="17"/>
              </w:rPr>
              <w:t xml:space="preserve">type    = "number"</w:t>
            </w:r>
          </w:p>
          <w:p>
            <w:pPr>
              <w:spacing w:before="16" w:after="16"/>
            </w:pPr>
            <w:r>
              <w:rPr>
                <w:rFonts w:ascii="Courier New" w:cs="Courier New" w:eastAsia="Courier New" w:hAnsi="Courier New"/>
                <w:color w:val="1E293B"/>
                <w:sz w:val="17"/>
                <w:szCs w:val="17"/>
              </w:rPr>
              <w:t xml:space="preserve">label   = "% de desvio para alertar"</w:t>
            </w:r>
          </w:p>
          <w:p>
            <w:pPr>
              <w:spacing w:before="16" w:after="16"/>
            </w:pPr>
            <w:r>
              <w:rPr>
                <w:rFonts w:ascii="Courier New" w:cs="Courier New" w:eastAsia="Courier New" w:hAnsi="Courier New"/>
                <w:color w:val="1E293B"/>
                <w:sz w:val="17"/>
                <w:szCs w:val="17"/>
              </w:rPr>
              <w:t xml:space="preserve">default = 10</w:t>
            </w:r>
          </w:p>
          <w:p>
            <w:pPr>
              <w:spacing w:before="16" w:after="16"/>
            </w:pPr>
            <w:r>
              <w:rPr>
                <w:rFonts w:ascii="Courier New" w:cs="Courier New" w:eastAsia="Courier New" w:hAnsi="Courier New"/>
                <w:color w:val="1E293B"/>
                <w:sz w:val="17"/>
                <w:szCs w:val="17"/>
              </w:rPr>
              <w:t xml:space="preserve">min     = 1</w:t>
            </w:r>
          </w:p>
          <w:p>
            <w:pPr>
              <w:spacing w:before="16" w:after="16"/>
            </w:pPr>
            <w:r>
              <w:rPr>
                <w:rFonts w:ascii="Courier New" w:cs="Courier New" w:eastAsia="Courier New" w:hAnsi="Courier New"/>
                <w:color w:val="1E293B"/>
                <w:sz w:val="17"/>
                <w:szCs w:val="17"/>
              </w:rPr>
              <w:t xml:space="preserve">max     = 100</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[hand.settings.delivery_channel]</w:t>
            </w:r>
          </w:p>
          <w:p>
            <w:pPr>
              <w:spacing w:before="16" w:after="16"/>
            </w:pPr>
            <w:r>
              <w:rPr>
                <w:rFonts w:ascii="Courier New" w:cs="Courier New" w:eastAsia="Courier New" w:hAnsi="Courier New"/>
                <w:color w:val="1E293B"/>
                <w:sz w:val="17"/>
                <w:szCs w:val="17"/>
              </w:rPr>
              <w:t xml:space="preserve">type    = "string"</w:t>
            </w:r>
          </w:p>
          <w:p>
            <w:pPr>
              <w:spacing w:before="16" w:after="16"/>
            </w:pPr>
            <w:r>
              <w:rPr>
                <w:rFonts w:ascii="Courier New" w:cs="Courier New" w:eastAsia="Courier New" w:hAnsi="Courier New"/>
                <w:color w:val="1E293B"/>
                <w:sz w:val="17"/>
                <w:szCs w:val="17"/>
              </w:rPr>
              <w:t xml:space="preserve">label   = "Canal de entrega do relatório"</w:t>
            </w:r>
          </w:p>
          <w:p>
            <w:pPr>
              <w:spacing w:before="16" w:after="16"/>
            </w:pPr>
            <w:r>
              <w:rPr>
                <w:rFonts w:ascii="Courier New" w:cs="Courier New" w:eastAsia="Courier New" w:hAnsi="Courier New"/>
                <w:color w:val="1E293B"/>
                <w:sz w:val="17"/>
                <w:szCs w:val="17"/>
              </w:rPr>
              <w:t xml:space="preserve">default = "telegram"</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Métricas de Dashboard ───────────────────────────────────────</w:t>
            </w:r>
          </w:p>
          <w:p>
            <w:pPr>
              <w:spacing w:before="16" w:after="16"/>
            </w:pPr>
            <w:r>
              <w:rPr>
                <w:rFonts w:ascii="Courier New" w:cs="Courier New" w:eastAsia="Courier New" w:hAnsi="Courier New"/>
                <w:color w:val="1E293B"/>
                <w:sz w:val="17"/>
                <w:szCs w:val="17"/>
              </w:rPr>
              <w:t xml:space="preserve">[hand.metrics]</w:t>
            </w:r>
          </w:p>
          <w:p>
            <w:pPr>
              <w:spacing w:before="16" w:after="16"/>
            </w:pPr>
            <w:r>
              <w:rPr>
                <w:rFonts w:ascii="Courier New" w:cs="Courier New" w:eastAsia="Courier New" w:hAnsi="Courier New"/>
                <w:color w:val="1E293B"/>
                <w:sz w:val="17"/>
                <w:szCs w:val="17"/>
              </w:rPr>
              <w:t xml:space="preserve"># Estas métricas são exibidas no card do Hand no dashboard</w:t>
            </w:r>
          </w:p>
          <w:p>
            <w:pPr>
              <w:spacing w:before="16" w:after="16"/>
            </w:pPr>
            <w:r>
              <w:rPr>
                <w:rFonts w:ascii="Courier New" w:cs="Courier New" w:eastAsia="Courier New" w:hAnsi="Courier New"/>
                <w:color w:val="1E293B"/>
                <w:sz w:val="17"/>
                <w:szCs w:val="17"/>
              </w:rPr>
              <w:t xml:space="preserve">reports_generated = { label = "Relatórios gerados", type = "counter" }</w:t>
            </w:r>
          </w:p>
          <w:p>
            <w:pPr>
              <w:spacing w:before="16" w:after="16"/>
            </w:pPr>
            <w:r>
              <w:rPr>
                <w:rFonts w:ascii="Courier New" w:cs="Courier New" w:eastAsia="Courier New" w:hAnsi="Courier New"/>
                <w:color w:val="1E293B"/>
                <w:sz w:val="17"/>
                <w:szCs w:val="17"/>
              </w:rPr>
              <w:t xml:space="preserve">alerts_fired      = { label = "Alertas disparados",  type = "counter" }</w:t>
            </w:r>
          </w:p>
          <w:p>
            <w:pPr>
              <w:spacing w:before="16" w:after="16"/>
            </w:pPr>
            <w:r>
              <w:rPr>
                <w:rFonts w:ascii="Courier New" w:cs="Courier New" w:eastAsia="Courier New" w:hAnsi="Courier New"/>
                <w:color w:val="1E293B"/>
                <w:sz w:val="17"/>
                <w:szCs w:val="17"/>
              </w:rPr>
              <w:t xml:space="preserve">last_run          = { label = "Última execução",     type = "timestamp" }</w:t>
            </w:r>
          </w:p>
          <w:p>
            <w:pPr>
              <w:spacing w:before="16" w:after="16"/>
            </w:pPr>
            <w:r>
              <w:rPr>
                <w:rFonts w:ascii="Courier New" w:cs="Courier New" w:eastAsia="Courier New" w:hAnsi="Courier New"/>
                <w:color w:val="1E293B"/>
                <w:sz w:val="17"/>
                <w:szCs w:val="17"/>
              </w:rPr>
              <w:t xml:space="preserve">avg_deviation     = { label = "Desvio médio (%)",    type = "gauge" }</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Recursos e Limites ──────────────────────────────────────────</w:t>
            </w:r>
          </w:p>
          <w:p>
            <w:pPr>
              <w:spacing w:before="16" w:after="16"/>
            </w:pPr>
            <w:r>
              <w:rPr>
                <w:rFonts w:ascii="Courier New" w:cs="Courier New" w:eastAsia="Courier New" w:hAnsi="Courier New"/>
                <w:color w:val="1E293B"/>
                <w:sz w:val="17"/>
                <w:szCs w:val="17"/>
              </w:rPr>
              <w:t xml:space="preserve">[hand.resources]</w:t>
            </w:r>
          </w:p>
          <w:p>
            <w:pPr>
              <w:spacing w:before="16" w:after="16"/>
            </w:pPr>
            <w:r>
              <w:rPr>
                <w:rFonts w:ascii="Courier New" w:cs="Courier New" w:eastAsia="Courier New" w:hAnsi="Courier New"/>
                <w:color w:val="1E293B"/>
                <w:sz w:val="17"/>
                <w:szCs w:val="17"/>
              </w:rPr>
              <w:t xml:space="preserve">max_llm_tokens_per_run = 50000</w:t>
            </w:r>
          </w:p>
          <w:p>
            <w:pPr>
              <w:spacing w:before="16" w:after="16"/>
            </w:pPr>
            <w:r>
              <w:rPr>
                <w:rFonts w:ascii="Courier New" w:cs="Courier New" w:eastAsia="Courier New" w:hAnsi="Courier New"/>
                <w:color w:val="1E293B"/>
                <w:sz w:val="17"/>
                <w:szCs w:val="17"/>
              </w:rPr>
              <w:t xml:space="preserve">max_iterations         = 15</w:t>
            </w:r>
          </w:p>
          <w:p>
            <w:pPr>
              <w:spacing w:before="16" w:after="16"/>
            </w:pPr>
            <w:r>
              <w:rPr>
                <w:rFonts w:ascii="Courier New" w:cs="Courier New" w:eastAsia="Courier New" w:hAnsi="Courier New"/>
                <w:color w:val="1E293B"/>
                <w:sz w:val="17"/>
                <w:szCs w:val="17"/>
              </w:rPr>
              <w:t xml:space="preserve">timeout_seconds        = 300</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System Prompt ───────────────────────────────────────────────</w:t>
            </w:r>
          </w:p>
          <w:p>
            <w:pPr>
              <w:spacing w:before="16" w:after="16"/>
            </w:pPr>
            <w:r>
              <w:rPr>
                <w:rFonts w:ascii="Courier New" w:cs="Courier New" w:eastAsia="Courier New" w:hAnsi="Courier New"/>
                <w:color w:val="1E293B"/>
                <w:sz w:val="17"/>
                <w:szCs w:val="17"/>
              </w:rPr>
              <w:t xml:space="preserve">[hand.prompt]</w:t>
            </w:r>
          </w:p>
          <w:p>
            <w:pPr>
              <w:spacing w:before="16" w:after="16"/>
            </w:pPr>
            <w:r>
              <w:rPr>
                <w:rFonts w:ascii="Courier New" w:cs="Courier New" w:eastAsia="Courier New" w:hAnsi="Courier New"/>
                <w:color w:val="1E293B"/>
                <w:sz w:val="17"/>
                <w:szCs w:val="17"/>
              </w:rPr>
              <w:t xml:space="preserve">file   = "SOUL.md"          # arquivo separado — recomendado para prompts longos</w:t>
            </w:r>
          </w:p>
          <w:p>
            <w:pPr>
              <w:spacing w:before="16" w:after="16"/>
            </w:pPr>
            <w:r>
              <w:rPr>
                <w:rFonts w:ascii="Courier New" w:cs="Courier New" w:eastAsia="Courier New" w:hAnsi="Courier New"/>
                <w:color w:val="1E293B"/>
                <w:sz w:val="17"/>
                <w:szCs w:val="17"/>
              </w:rPr>
              <w:t xml:space="preserve">skills = ["finance-domain"] # SKILL.md de domínio financeiro injetado em runtime</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3.5 O SOUL.md de um Hand — Playbook Multi-fase</w:t>
      </w:r>
    </w:p>
    <w:p>
      <w:pPr>
        <w:spacing w:before="60" w:after="120"/>
        <w:jc w:val="both"/>
      </w:pPr>
      <w:r>
        <w:rPr>
          <w:rFonts w:ascii="Arial" w:cs="Arial" w:eastAsia="Arial" w:hAnsi="Arial"/>
          <w:b w:val="false"/>
          <w:bCs w:val="false"/>
          <w:i w:val="false"/>
          <w:iCs w:val="false"/>
          <w:color w:val="374151"/>
          <w:sz w:val="21"/>
          <w:szCs w:val="21"/>
        </w:rPr>
        <w:t xml:space="preserve">O System Prompt de um Hand não é uma instrução simples. É um playbook operacional de 500+ palavras com fases explícitas, protocolos de verificação e regras de ouro. O runtime executa cada fase em sequência: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SOUL.md — Finance Monitor Hand</w:t>
            </w:r>
          </w:p>
          <w:p>
            <w:pPr>
              <w:spacing w:before="16" w:after="16"/>
            </w:pPr>
            <w:r>
              <w:rPr>
                <w:rFonts w:ascii="Courier New" w:cs="Courier New" w:eastAsia="Courier New" w:hAnsi="Courier New"/>
                <w:color w:val="1E293B"/>
                <w:sz w:val="17"/>
                <w:szCs w:val="17"/>
              </w:rPr>
              <w:t xml:space="preserve"># System prompt completo com fases operacionais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Identidade</w:t>
            </w:r>
          </w:p>
          <w:p>
            <w:pPr>
              <w:spacing w:before="16" w:after="16"/>
            </w:pPr>
            <w:r>
              <w:rPr>
                <w:rFonts w:ascii="Courier New" w:cs="Courier New" w:eastAsia="Courier New" w:hAnsi="Courier New"/>
                <w:color w:val="1E293B"/>
                <w:sz w:val="17"/>
                <w:szCs w:val="17"/>
              </w:rPr>
              <w:t xml:space="preserve">Você é o Finance Monitor, agente autônomo de monitoramento financeiro</w:t>
            </w:r>
          </w:p>
          <w:p>
            <w:pPr>
              <w:spacing w:before="16" w:after="16"/>
            </w:pPr>
            <w:r>
              <w:rPr>
                <w:rFonts w:ascii="Courier New" w:cs="Courier New" w:eastAsia="Courier New" w:hAnsi="Courier New"/>
                <w:color w:val="1E293B"/>
                <w:sz w:val="17"/>
                <w:szCs w:val="17"/>
              </w:rPr>
              <w:t xml:space="preserve">dos projetos Wapp TV, VOLTZ e Instituto DEK.</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Missão</w:t>
            </w:r>
          </w:p>
          <w:p>
            <w:pPr>
              <w:spacing w:before="16" w:after="16"/>
            </w:pPr>
            <w:r>
              <w:rPr>
                <w:rFonts w:ascii="Courier New" w:cs="Courier New" w:eastAsia="Courier New" w:hAnsi="Courier New"/>
                <w:color w:val="1E293B"/>
                <w:sz w:val="17"/>
                <w:szCs w:val="17"/>
              </w:rPr>
              <w:t xml:space="preserve">Consolidar dados financeiros toda segunda-feira, detectar desvios</w:t>
            </w:r>
          </w:p>
          <w:p>
            <w:pPr>
              <w:spacing w:before="16" w:after="16"/>
            </w:pPr>
            <w:r>
              <w:rPr>
                <w:rFonts w:ascii="Courier New" w:cs="Courier New" w:eastAsia="Courier New" w:hAnsi="Courier New"/>
                <w:color w:val="1E293B"/>
                <w:sz w:val="17"/>
                <w:szCs w:val="17"/>
              </w:rPr>
              <w:t xml:space="preserve">orçamentários e entregar relatório acionável antes das 9h (BRT).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Protocolo Operacional</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FASE 1 — Inicialização (iterações 1–2)</w:t>
            </w:r>
          </w:p>
          <w:p>
            <w:pPr>
              <w:spacing w:before="16" w:after="16"/>
            </w:pPr>
            <w:r>
              <w:rPr>
                <w:rFonts w:ascii="Courier New" w:cs="Courier New" w:eastAsia="Courier New" w:hAnsi="Courier New"/>
                <w:color w:val="1E293B"/>
                <w:sz w:val="17"/>
                <w:szCs w:val="17"/>
              </w:rPr>
              <w:t xml:space="preserve">1. Ler progress file: memory_recall("finance.last_run_state")</w:t>
            </w:r>
          </w:p>
          <w:p>
            <w:pPr>
              <w:spacing w:before="16" w:after="16"/>
            </w:pPr>
            <w:r>
              <w:rPr>
                <w:rFonts w:ascii="Courier New" w:cs="Courier New" w:eastAsia="Courier New" w:hAnsi="Courier New"/>
                <w:color w:val="1E293B"/>
                <w:sz w:val="17"/>
                <w:szCs w:val="17"/>
              </w:rPr>
              <w:t xml:space="preserve">2. Se last_run &lt; 7 dias: abortar com mensagem "Relatório recente já existe"</w:t>
            </w:r>
          </w:p>
          <w:p>
            <w:pPr>
              <w:spacing w:before="16" w:after="16"/>
            </w:pPr>
            <w:r>
              <w:rPr>
                <w:rFonts w:ascii="Courier New" w:cs="Courier New" w:eastAsia="Courier New" w:hAnsi="Courier New"/>
                <w:color w:val="1E293B"/>
                <w:sz w:val="17"/>
                <w:szCs w:val="17"/>
              </w:rPr>
              <w:t xml:space="preserve">3. Registrar início: memory_store("finance.current_run", timestamp + status: "em_progresso")</w:t>
            </w:r>
          </w:p>
          <w:p>
            <w:pPr>
              <w:spacing w:before="16" w:after="16"/>
            </w:pPr>
            <w:r>
              <w:rPr>
                <w:rFonts w:ascii="Courier New" w:cs="Courier New" w:eastAsia="Courier New" w:hAnsi="Courier New"/>
                <w:color w:val="1E293B"/>
                <w:sz w:val="17"/>
                <w:szCs w:val="17"/>
              </w:rPr>
              <w:t xml:space="preserve">4. Carregar baseline orçamentário: memory_recall("finance.budget_baseline")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FASE 2 — Coleta de Dados (iterações 3–8)</w:t>
            </w:r>
          </w:p>
          <w:p>
            <w:pPr>
              <w:spacing w:before="16" w:after="16"/>
            </w:pPr>
            <w:r>
              <w:rPr>
                <w:rFonts w:ascii="Courier New" w:cs="Courier New" w:eastAsia="Courier New" w:hAnsi="Courier New"/>
                <w:color w:val="1E293B"/>
                <w:sz w:val="17"/>
                <w:szCs w:val="17"/>
              </w:rPr>
              <w:t xml:space="preserve">Para CADA projeto em {{settings.projects}}:</w:t>
            </w:r>
          </w:p>
          <w:p>
            <w:pPr>
              <w:spacing w:before="16" w:after="16"/>
            </w:pPr>
            <w:r>
              <w:rPr>
                <w:rFonts w:ascii="Courier New" w:cs="Courier New" w:eastAsia="Courier New" w:hAnsi="Courier New"/>
                <w:color w:val="1E293B"/>
                <w:sz w:val="17"/>
                <w:szCs w:val="17"/>
              </w:rPr>
              <w:t xml:space="preserve">1. Buscar transações da semana: memory_recall("finance.{projeto}.week_{semana}")</w:t>
            </w:r>
          </w:p>
          <w:p>
            <w:pPr>
              <w:spacing w:before="16" w:after="16"/>
            </w:pPr>
            <w:r>
              <w:rPr>
                <w:rFonts w:ascii="Courier New" w:cs="Courier New" w:eastAsia="Courier New" w:hAnsi="Courier New"/>
                <w:color w:val="1E293B"/>
                <w:sz w:val="17"/>
                <w:szCs w:val="17"/>
              </w:rPr>
              <w:t xml:space="preserve">2. Se dado ausente: registrar lacuna, NÃO inventar valor.</w:t>
            </w:r>
          </w:p>
          <w:p>
            <w:pPr>
              <w:spacing w:before="16" w:after="16"/>
            </w:pPr>
            <w:r>
              <w:rPr>
                <w:rFonts w:ascii="Courier New" w:cs="Courier New" w:eastAsia="Courier New" w:hAnsi="Courier New"/>
                <w:color w:val="1E293B"/>
                <w:sz w:val="17"/>
                <w:szCs w:val="17"/>
              </w:rPr>
              <w:t xml:space="preserve">   memory_store("finance.gaps", { projeto, tipo: "dados_ausentes", semana })</w:t>
            </w:r>
          </w:p>
          <w:p>
            <w:pPr>
              <w:spacing w:before="16" w:after="16"/>
            </w:pPr>
            <w:r>
              <w:rPr>
                <w:rFonts w:ascii="Courier New" w:cs="Courier New" w:eastAsia="Courier New" w:hAnsi="Courier New"/>
                <w:color w:val="1E293B"/>
                <w:sz w:val="17"/>
                <w:szCs w:val="17"/>
              </w:rPr>
              <w:t xml:space="preserve">3. Categorizar por tipo: receita / despesa / investimento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FASE 3 — Análise (iterações 9–12)</w:t>
            </w:r>
          </w:p>
          <w:p>
            <w:pPr>
              <w:spacing w:before="16" w:after="16"/>
            </w:pPr>
            <w:r>
              <w:rPr>
                <w:rFonts w:ascii="Courier New" w:cs="Courier New" w:eastAsia="Courier New" w:hAnsi="Courier New"/>
                <w:color w:val="1E293B"/>
                <w:sz w:val="17"/>
                <w:szCs w:val="17"/>
              </w:rPr>
              <w:t xml:space="preserve">1. Calcular variação vs baseline para cada projeto:</w:t>
            </w:r>
          </w:p>
          <w:p>
            <w:pPr>
              <w:spacing w:before="16" w:after="16"/>
            </w:pPr>
            <w:r>
              <w:rPr>
                <w:rFonts w:ascii="Courier New" w:cs="Courier New" w:eastAsia="Courier New" w:hAnsi="Courier New"/>
                <w:color w:val="1E293B"/>
                <w:sz w:val="17"/>
                <w:szCs w:val="17"/>
              </w:rPr>
              <w:t xml:space="preserve">   variação_pct = (real - orçado) / orçado * 100</w:t>
            </w:r>
          </w:p>
          <w:p>
            <w:pPr>
              <w:spacing w:before="16" w:after="16"/>
            </w:pPr>
            <w:r>
              <w:rPr>
                <w:rFonts w:ascii="Courier New" w:cs="Courier New" w:eastAsia="Courier New" w:hAnsi="Courier New"/>
                <w:color w:val="1E293B"/>
                <w:sz w:val="17"/>
                <w:szCs w:val="17"/>
              </w:rPr>
              <w:t xml:space="preserve">2. Classificar severidade:</w:t>
            </w:r>
          </w:p>
          <w:p>
            <w:pPr>
              <w:spacing w:before="16" w:after="16"/>
            </w:pPr>
            <w:r>
              <w:rPr>
                <w:rFonts w:ascii="Courier New" w:cs="Courier New" w:eastAsia="Courier New" w:hAnsi="Courier New"/>
                <w:color w:val="1E293B"/>
                <w:sz w:val="17"/>
                <w:szCs w:val="17"/>
              </w:rPr>
              <w:t xml:space="preserve">   - &lt; {{settings.alert_threshold_percent}}%: NORMAL</w:t>
            </w:r>
          </w:p>
          <w:p>
            <w:pPr>
              <w:spacing w:before="16" w:after="16"/>
            </w:pPr>
            <w:r>
              <w:rPr>
                <w:rFonts w:ascii="Courier New" w:cs="Courier New" w:eastAsia="Courier New" w:hAnsi="Courier New"/>
                <w:color w:val="1E293B"/>
                <w:sz w:val="17"/>
                <w:szCs w:val="17"/>
              </w:rPr>
              <w:t xml:space="preserve">   - {{settings.alert_threshold_percent}} a 25%: ATENÇÃO</w:t>
            </w:r>
          </w:p>
          <w:p>
            <w:pPr>
              <w:spacing w:before="16" w:after="16"/>
            </w:pPr>
            <w:r>
              <w:rPr>
                <w:rFonts w:ascii="Courier New" w:cs="Courier New" w:eastAsia="Courier New" w:hAnsi="Courier New"/>
                <w:color w:val="1E293B"/>
                <w:sz w:val="17"/>
                <w:szCs w:val="17"/>
              </w:rPr>
              <w:t xml:space="preserve">   - &gt; 25%: ALERTA CRÍTICO</w:t>
            </w:r>
          </w:p>
          <w:p>
            <w:pPr>
              <w:spacing w:before="16" w:after="16"/>
            </w:pPr>
            <w:r>
              <w:rPr>
                <w:rFonts w:ascii="Courier New" w:cs="Courier New" w:eastAsia="Courier New" w:hAnsi="Courier New"/>
                <w:color w:val="1E293B"/>
                <w:sz w:val="17"/>
                <w:szCs w:val="17"/>
              </w:rPr>
              <w:t xml:space="preserve">3. Identificar Top 3 maiores desvios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FASE 4 — Redação (iteração 13)</w:t>
            </w:r>
          </w:p>
          <w:p>
            <w:pPr>
              <w:spacing w:before="16" w:after="16"/>
            </w:pPr>
            <w:r>
              <w:rPr>
                <w:rFonts w:ascii="Courier New" w:cs="Courier New" w:eastAsia="Courier New" w:hAnsi="Courier New"/>
                <w:color w:val="1E293B"/>
                <w:sz w:val="17"/>
                <w:szCs w:val="17"/>
              </w:rPr>
              <w:t xml:space="preserve">1. Escrever relatório em português brasileiro natural</w:t>
            </w:r>
          </w:p>
          <w:p>
            <w:pPr>
              <w:spacing w:before="16" w:after="16"/>
            </w:pPr>
            <w:r>
              <w:rPr>
                <w:rFonts w:ascii="Courier New" w:cs="Courier New" w:eastAsia="Courier New" w:hAnsi="Courier New"/>
                <w:color w:val="1E293B"/>
                <w:sz w:val="17"/>
                <w:szCs w:val="17"/>
              </w:rPr>
              <w:t xml:space="preserve">2. Formato: resumo executivo (3 linhas) + detalhamento por projeto</w:t>
            </w:r>
          </w:p>
          <w:p>
            <w:pPr>
              <w:spacing w:before="16" w:after="16"/>
            </w:pPr>
            <w:r>
              <w:rPr>
                <w:rFonts w:ascii="Courier New" w:cs="Courier New" w:eastAsia="Courier New" w:hAnsi="Courier New"/>
                <w:color w:val="1E293B"/>
                <w:sz w:val="17"/>
                <w:szCs w:val="17"/>
              </w:rPr>
              <w:t xml:space="preserve">3. Salvar em: file_write("reports/finance_week_{semana}.md")</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FASE 5 — Entrega (iterações 14–15)</w:t>
            </w:r>
          </w:p>
          <w:p>
            <w:pPr>
              <w:spacing w:before="16" w:after="16"/>
            </w:pPr>
            <w:r>
              <w:rPr>
                <w:rFonts w:ascii="Courier New" w:cs="Courier New" w:eastAsia="Courier New" w:hAnsi="Courier New"/>
                <w:color w:val="1E293B"/>
                <w:sz w:val="17"/>
                <w:szCs w:val="17"/>
              </w:rPr>
              <w:t xml:space="preserve">1. Enviar relatório via send_message (canal: {{settings.delivery_channel}})</w:t>
            </w:r>
          </w:p>
          <w:p>
            <w:pPr>
              <w:spacing w:before="16" w:after="16"/>
            </w:pPr>
            <w:r>
              <w:rPr>
                <w:rFonts w:ascii="Courier New" w:cs="Courier New" w:eastAsia="Courier New" w:hAnsi="Courier New"/>
                <w:color w:val="1E293B"/>
                <w:sz w:val="17"/>
                <w:szCs w:val="17"/>
              </w:rPr>
              <w:t xml:space="preserve">2. Atualizar métricas:</w:t>
            </w:r>
          </w:p>
          <w:p>
            <w:pPr>
              <w:spacing w:before="16" w:after="16"/>
            </w:pPr>
            <w:r>
              <w:rPr>
                <w:rFonts w:ascii="Courier New" w:cs="Courier New" w:eastAsia="Courier New" w:hAnsi="Courier New"/>
                <w:color w:val="1E293B"/>
                <w:sz w:val="17"/>
                <w:szCs w:val="17"/>
              </w:rPr>
              <w:t xml:space="preserve">   memory_store("finance.last_run_state", { status: "concluido", timestamp })</w:t>
            </w:r>
          </w:p>
          <w:p>
            <w:pPr>
              <w:spacing w:before="16" w:after="16"/>
            </w:pPr>
            <w:r>
              <w:rPr>
                <w:rFonts w:ascii="Courier New" w:cs="Courier New" w:eastAsia="Courier New" w:hAnsi="Courier New"/>
                <w:color w:val="1E293B"/>
                <w:sz w:val="17"/>
                <w:szCs w:val="17"/>
              </w:rPr>
              <w:t xml:space="preserve">   memory_store("finance.reports_generated", count + 1)</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Regras de Ouro</w:t>
            </w:r>
          </w:p>
          <w:p>
            <w:pPr>
              <w:spacing w:before="16" w:after="16"/>
            </w:pPr>
            <w:r>
              <w:rPr>
                <w:rFonts w:ascii="Courier New" w:cs="Courier New" w:eastAsia="Courier New" w:hAnsi="Courier New"/>
                <w:color w:val="1E293B"/>
                <w:sz w:val="17"/>
                <w:szCs w:val="17"/>
              </w:rPr>
              <w:t xml:space="preserve">- NUNCA confirme número sem fonte verificável na memória</w:t>
            </w:r>
          </w:p>
          <w:p>
            <w:pPr>
              <w:spacing w:before="16" w:after="16"/>
            </w:pPr>
            <w:r>
              <w:rPr>
                <w:rFonts w:ascii="Courier New" w:cs="Courier New" w:eastAsia="Courier New" w:hAnsi="Courier New"/>
                <w:color w:val="1E293B"/>
                <w:sz w:val="17"/>
                <w:szCs w:val="17"/>
              </w:rPr>
              <w:t xml:space="preserve">- Se dado ausente: declare lacuna, continue para próximo projeto</w:t>
            </w:r>
          </w:p>
          <w:p>
            <w:pPr>
              <w:spacing w:before="16" w:after="16"/>
            </w:pPr>
            <w:r>
              <w:rPr>
                <w:rFonts w:ascii="Courier New" w:cs="Courier New" w:eastAsia="Courier New" w:hAnsi="Courier New"/>
                <w:color w:val="1E293B"/>
                <w:sz w:val="17"/>
                <w:szCs w:val="17"/>
              </w:rPr>
              <w:t xml:space="preserve">- Fuso horário: sempre UTC-3 (Brasília) em datas exibidas ao usuário</w:t>
            </w:r>
          </w:p>
          <w:p>
            <w:pPr>
              <w:spacing w:before="16" w:after="16"/>
            </w:pPr>
            <w:r>
              <w:rPr>
                <w:rFonts w:ascii="Courier New" w:cs="Courier New" w:eastAsia="Courier New" w:hAnsi="Courier New"/>
                <w:color w:val="1E293B"/>
                <w:sz w:val="17"/>
                <w:szCs w:val="17"/>
              </w:rPr>
              <w:t xml:space="preserve">- Relatório deve ser lido em &lt; 2 minutos — seja conciso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O que NUNCA fazer</w:t>
            </w:r>
          </w:p>
          <w:p>
            <w:pPr>
              <w:spacing w:before="16" w:after="16"/>
            </w:pPr>
            <w:r>
              <w:rPr>
                <w:rFonts w:ascii="Courier New" w:cs="Courier New" w:eastAsia="Courier New" w:hAnsi="Courier New"/>
                <w:color w:val="1E293B"/>
                <w:sz w:val="17"/>
                <w:szCs w:val="17"/>
              </w:rPr>
              <w:t xml:space="preserve">- Inventar valores financeiros — prefira "dado não disponível"</w:t>
            </w:r>
          </w:p>
          <w:p>
            <w:pPr>
              <w:spacing w:before="16" w:after="16"/>
            </w:pPr>
            <w:r>
              <w:rPr>
                <w:rFonts w:ascii="Courier New" w:cs="Courier New" w:eastAsia="Courier New" w:hAnsi="Courier New"/>
                <w:color w:val="1E293B"/>
                <w:sz w:val="17"/>
                <w:szCs w:val="17"/>
              </w:rPr>
              <w:t xml:space="preserve">- Enviar relatório com dados incompletos sem disclaimer claro</w:t>
            </w:r>
          </w:p>
          <w:p>
            <w:pPr>
              <w:spacing w:before="16" w:after="16"/>
            </w:pPr>
            <w:r>
              <w:rPr>
                <w:rFonts w:ascii="Courier New" w:cs="Courier New" w:eastAsia="Courier New" w:hAnsi="Courier New"/>
                <w:color w:val="1E293B"/>
                <w:sz w:val="17"/>
                <w:szCs w:val="17"/>
              </w:rPr>
              <w:t xml:space="preserve">- Exceder max_iterations sem registrar progresso parcial</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59669" w:val="clear"/>
          </w:tcPr>
          <w:p/>
        </w:tc>
        <w:tc>
          <w:tcPr>
            <w:tcW w:type="dxa" w:w="9180"/>
            <w:tcBorders>
              <w:top w:val="single" w:color="059669" w:sz="2"/>
              <w:left w:val="none" w:color="FFFFFF" w:sz="0"/>
              <w:bottom w:val="single" w:color="059669" w:sz="2"/>
              <w:right w:val="single" w:color="059669" w:sz="2"/>
            </w:tcBorders>
            <w:shd w:fill="ECFDF5" w:val="clear"/>
            <w:tcMar>
              <w:top w:type="dxa" w:w="100"/>
              <w:left w:type="dxa" w:w="200"/>
              <w:bottom w:type="dxa" w:w="100"/>
              <w:right w:type="dxa" w:w="160"/>
            </w:tcMar>
          </w:tcPr>
          <w:p>
            <w:pPr>
              <w:spacing w:before="40" w:after="60"/>
            </w:pPr>
            <w:r>
              <w:rPr>
                <w:rFonts w:ascii="Arial" w:cs="Arial" w:eastAsia="Arial" w:hAnsi="Arial"/>
                <w:b/>
                <w:bCs/>
                <w:color w:val="059669"/>
                <w:sz w:val="20"/>
                <w:szCs w:val="20"/>
              </w:rPr>
              <w:t xml:space="preserve">🎯  Hands vs. Agentes: Quando usar cada um</w:t>
            </w:r>
          </w:p>
          <w:p>
            <w:pPr>
              <w:spacing w:before="20" w:after="20"/>
            </w:pPr>
            <w:r>
              <w:rPr>
                <w:rFonts w:ascii="Arial" w:cs="Arial" w:eastAsia="Arial" w:hAnsi="Arial"/>
                <w:color w:val="374151"/>
                <w:sz w:val="20"/>
                <w:szCs w:val="20"/>
              </w:rPr>
              <w:t xml:space="preserve">Use um AGENTE quando: tarefa é reatora (responde a mensagens), escopo é limitado, executa on-demand.</w:t>
            </w:r>
          </w:p>
          <w:p>
            <w:pPr>
              <w:spacing w:before="20" w:after="20"/>
            </w:pPr>
            <w:r>
              <w:rPr>
                <w:rFonts w:ascii="Arial" w:cs="Arial" w:eastAsia="Arial" w:hAnsi="Arial"/>
                <w:color w:val="374151"/>
                <w:sz w:val="20"/>
                <w:szCs w:val="20"/>
              </w:rPr>
              <w:t xml:space="preserve">Use um HAND quando: tarefa é proativa (roda por conta própria), tem schedule recorrente, tem fases</w:t>
            </w:r>
          </w:p>
          <w:p>
            <w:pPr>
              <w:spacing w:before="20" w:after="20"/>
            </w:pPr>
            <w:r>
              <w:rPr>
                <w:rFonts w:ascii="Arial" w:cs="Arial" w:eastAsia="Arial" w:hAnsi="Arial"/>
                <w:color w:val="374151"/>
                <w:sz w:val="20"/>
                <w:szCs w:val="20"/>
              </w:rPr>
              <w:t xml:space="preserve">definidas, precisa de dashboard metrics e guardrails mais rígidos.</w:t>
            </w:r>
          </w:p>
          <w:p>
            <w:pPr>
              <w:spacing w:before="20" w:after="20"/>
            </w:pPr>
            <w:r>
              <w:rPr>
                <w:rFonts w:ascii="Arial" w:cs="Arial" w:eastAsia="Arial" w:hAnsi="Arial"/>
                <w:color w:val="374151"/>
                <w:sz w:val="20"/>
                <w:szCs w:val="20"/>
              </w:rPr>
              <w:t xml:space="preserve"/>
            </w:r>
          </w:p>
          <w:p>
            <w:pPr>
              <w:spacing w:before="20" w:after="20"/>
            </w:pPr>
            <w:r>
              <w:rPr>
                <w:rFonts w:ascii="Arial" w:cs="Arial" w:eastAsia="Arial" w:hAnsi="Arial"/>
                <w:color w:val="374151"/>
                <w:sz w:val="20"/>
                <w:szCs w:val="20"/>
              </w:rPr>
              <w:t xml:space="preserve">Na prática: um Hand É um agente especializado com lifecycle management embutido.</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4. Skills — Conhecimento de Domínio Injetável</w:t>
      </w:r>
    </w:p>
    <w:p>
      <w:pPr>
        <w:pStyle w:val="Heading2"/>
        <w:spacing w:before="360" w:after="140"/>
      </w:pPr>
      <w:r>
        <w:rPr>
          <w:rFonts w:ascii="Arial" w:cs="Arial" w:eastAsia="Arial" w:hAnsi="Arial"/>
          <w:b/>
          <w:bCs/>
          <w:color w:val="1A56DB"/>
          <w:sz w:val="26"/>
          <w:szCs w:val="26"/>
        </w:rPr>
        <w:t xml:space="preserve">4.1 O que São Skills</w:t>
      </w:r>
    </w:p>
    <w:p>
      <w:pPr>
        <w:spacing w:before="60" w:after="120"/>
        <w:jc w:val="both"/>
      </w:pPr>
      <w:r>
        <w:rPr>
          <w:rFonts w:ascii="Arial" w:cs="Arial" w:eastAsia="Arial" w:hAnsi="Arial"/>
          <w:b w:val="false"/>
          <w:bCs w:val="false"/>
          <w:i w:val="false"/>
          <w:iCs w:val="false"/>
          <w:color w:val="374151"/>
          <w:sz w:val="21"/>
          <w:szCs w:val="21"/>
        </w:rPr>
        <w:t xml:space="preserve">Skills são pacotes de ferramentas e conhecimento especializados que estendem as capacidades de um agente. Ao contrário de tools (que executam código), uma skill pode ser apenas um documento de expertise (SKILL.md) injetado no system prompt em runtime — sem código algum.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Tipo de Skill</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Como funciona</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Quando criar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prompt_only (SKILL.md)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Documento Markdown injetado no contexto do agente como conhecimento</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Regras de domínio, taxonomias, critérios, padrões de formato</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Python skill</w:t>
            </w:r>
          </w:p>
        </w:tc>
        <w:tc>
          <w:tcPr>
            <w:tcW w:type="dxa" w:w="4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Script Python via stdin/stdout JSON — mais fácil de escrever</w:t>
            </w:r>
          </w:p>
        </w:tc>
        <w:tc>
          <w:tcPr>
            <w:tcW w:type="dxa" w:w="3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Tools com lógica de negócio, integrações de APIs externas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WASM skill</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Módulo WebAssembly sandboxed — mais seguro, suporta Rust/C/Go</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Tools de segurança crítica, processamento de dados sensíveis</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Node.js skill</w:t>
            </w:r>
          </w:p>
        </w:tc>
        <w:tc>
          <w:tcPr>
            <w:tcW w:type="dxa" w:w="4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Módulo JavaScript — bom para APIs web e JSON processing</w:t>
            </w:r>
          </w:p>
        </w:tc>
        <w:tc>
          <w:tcPr>
            <w:tcW w:type="dxa" w:w="3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Integrações REST, transformação de dados</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4.2 Os 60 Skills Bundled — Por Categoria</w:t>
      </w:r>
    </w:p>
    <w:p>
      <w:pPr>
        <w:spacing w:before="60" w:after="120"/>
        <w:jc w:val="both"/>
      </w:pPr>
      <w:r>
        <w:rPr>
          <w:rFonts w:ascii="Arial" w:cs="Arial" w:eastAsia="Arial" w:hAnsi="Arial"/>
          <w:b w:val="false"/>
          <w:bCs w:val="false"/>
          <w:i w:val="false"/>
          <w:iCs w:val="false"/>
          <w:color w:val="374151"/>
          <w:sz w:val="21"/>
          <w:szCs w:val="21"/>
        </w:rPr>
        <w:t xml:space="preserve">Estes skills estão compilados no binário — disponíveis sem instalação: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Categoria</w:t>
            </w:r>
          </w:p>
        </w:tc>
        <w:tc>
          <w:tcPr>
            <w:tcW w:type="dxa" w:w="7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Skills Disponíveis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DevOps / Infra</w:t>
            </w:r>
          </w:p>
        </w:tc>
        <w:tc>
          <w:tcPr>
            <w:tcW w:type="dxa" w:w="7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ci-cd, ansible, prometheus, nginx, kubernetes, terraform, helm, docker, sysadmin, shell-scripting, linux-networking</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Desenvolvimento</w:t>
            </w:r>
          </w:p>
        </w:tc>
        <w:tc>
          <w:tcPr>
            <w:tcW w:type="dxa" w:w="7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rust-expert, python, javascript, typescript, go, sql, regex, api-design, code-review</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Segurança</w:t>
            </w:r>
          </w:p>
        </w:tc>
        <w:tc>
          <w:tcPr>
            <w:tcW w:type="dxa" w:w="7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security-audit, owasp, penetration-testing, threat-modeling, cryptography</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IA / ML</w:t>
            </w:r>
          </w:p>
        </w:tc>
        <w:tc>
          <w:tcPr>
            <w:tcW w:type="dxa" w:w="7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prompt-engineering, llm-evaluation, rag-patterns, embedding-strategy, agent-design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Negócios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copywriting, seo, marketing, financial-analysis, project-management, technical-writing</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Dados</w:t>
            </w:r>
          </w:p>
        </w:tc>
        <w:tc>
          <w:tcPr>
            <w:tcW w:type="dxa" w:w="7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data-analysis, data-visualization, pandas-expert, sql-analytics, etl-patterns</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4.3 Criando um SKILL.md Customizado</w:t>
      </w:r>
    </w:p>
    <w:p>
      <w:pPr>
        <w:spacing w:before="60" w:after="120"/>
        <w:jc w:val="both"/>
      </w:pPr>
      <w:r>
        <w:rPr>
          <w:rFonts w:ascii="Arial" w:cs="Arial" w:eastAsia="Arial" w:hAnsi="Arial"/>
          <w:b w:val="false"/>
          <w:bCs w:val="false"/>
          <w:i w:val="false"/>
          <w:iCs w:val="false"/>
          <w:color w:val="374151"/>
          <w:sz w:val="21"/>
          <w:szCs w:val="21"/>
        </w:rPr>
        <w:t xml:space="preserve">O formato SKILL.md usa YAML frontmatter + corpo Markdown. O parser do OpenFang injeta o conteúdo no system prompt do agente antes de cada sessão. A regra mais importante: o conteúdo deve ser estável (não muda por sessão) para aproveitar o cache de prefixo do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59669"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~/.openfang/skills/ticktick-workflow/SKILL.md</w:t>
            </w:r>
          </w:p>
          <w:p>
            <w:pPr>
              <w:spacing w:before="16" w:after="16"/>
            </w:pPr>
            <w:r>
              <w:rPr>
                <w:rFonts w:ascii="Courier New" w:cs="Courier New" w:eastAsia="Courier New" w:hAnsi="Courier New"/>
                <w:color w:val="1E293B"/>
                <w:sz w:val="17"/>
                <w:szCs w:val="17"/>
              </w:rPr>
              <w:t xml:space="preserve">---</w:t>
            </w:r>
          </w:p>
          <w:p>
            <w:pPr>
              <w:spacing w:before="16" w:after="16"/>
            </w:pPr>
            <w:r>
              <w:rPr>
                <w:rFonts w:ascii="Courier New" w:cs="Courier New" w:eastAsia="Courier New" w:hAnsi="Courier New"/>
                <w:color w:val="1E293B"/>
                <w:sz w:val="17"/>
                <w:szCs w:val="17"/>
              </w:rPr>
              <w:t xml:space="preserve">name: ticktick-workflow</w:t>
            </w:r>
          </w:p>
          <w:p>
            <w:pPr>
              <w:spacing w:before="16" w:after="16"/>
            </w:pPr>
            <w:r>
              <w:rPr>
                <w:rFonts w:ascii="Courier New" w:cs="Courier New" w:eastAsia="Courier New" w:hAnsi="Courier New"/>
                <w:color w:val="1E293B"/>
                <w:sz w:val="17"/>
                <w:szCs w:val="17"/>
              </w:rPr>
              <w:t xml:space="preserve">version: 0.2.0</w:t>
            </w:r>
          </w:p>
          <w:p>
            <w:pPr>
              <w:spacing w:before="16" w:after="16"/>
            </w:pPr>
            <w:r>
              <w:rPr>
                <w:rFonts w:ascii="Courier New" w:cs="Courier New" w:eastAsia="Courier New" w:hAnsi="Courier New"/>
                <w:color w:val="1E293B"/>
                <w:sz w:val="17"/>
                <w:szCs w:val="17"/>
              </w:rPr>
              <w:t xml:space="preserve">description: "Regras e taxonomia de uso do TickTick para os projetos do Matheus"</w:t>
            </w:r>
          </w:p>
          <w:p>
            <w:pPr>
              <w:spacing w:before="16" w:after="16"/>
            </w:pPr>
            <w:r>
              <w:rPr>
                <w:rFonts w:ascii="Courier New" w:cs="Courier New" w:eastAsia="Courier New" w:hAnsi="Courier New"/>
                <w:color w:val="1E293B"/>
                <w:sz w:val="17"/>
                <w:szCs w:val="17"/>
              </w:rPr>
              <w:t xml:space="preserve">type: prompt_only</w:t>
            </w:r>
          </w:p>
          <w:p>
            <w:pPr>
              <w:spacing w:before="16" w:after="16"/>
            </w:pPr>
            <w:r>
              <w:rPr>
                <w:rFonts w:ascii="Courier New" w:cs="Courier New" w:eastAsia="Courier New" w:hAnsi="Courier New"/>
                <w:color w:val="1E293B"/>
                <w:sz w:val="17"/>
                <w:szCs w:val="17"/>
              </w:rPr>
              <w:t xml:space="preserve">tools_required: []   # nenhuma tool necessária — só conhecimento</w:t>
            </w:r>
          </w:p>
          <w:p>
            <w:pPr>
              <w:spacing w:before="16" w:after="16"/>
            </w:pPr>
            <w:r>
              <w:rPr>
                <w:rFonts w:ascii="Courier New" w:cs="Courier New" w:eastAsia="Courier New" w:hAnsi="Courier New"/>
                <w:color w:val="1E293B"/>
                <w:sz w:val="17"/>
                <w:szCs w:val="17"/>
              </w:rPr>
              <w:t xml:space="preserv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TickTick Workflow — Conhecimento de Domínio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Estrutura de Projetos</w:t>
            </w:r>
          </w:p>
          <w:p>
            <w:pPr>
              <w:spacing w:before="16" w:after="16"/>
            </w:pPr>
            <w:r>
              <w:rPr>
                <w:rFonts w:ascii="Courier New" w:cs="Courier New" w:eastAsia="Courier New" w:hAnsi="Courier New"/>
                <w:color w:val="1E293B"/>
                <w:sz w:val="17"/>
                <w:szCs w:val="17"/>
              </w:rPr>
              <w:t xml:space="preserve">- **Wapp TV**: tasks de produção de conteúdo e operações da plataforma</w:t>
            </w:r>
          </w:p>
          <w:p>
            <w:pPr>
              <w:spacing w:before="16" w:after="16"/>
            </w:pPr>
            <w:r>
              <w:rPr>
                <w:rFonts w:ascii="Courier New" w:cs="Courier New" w:eastAsia="Courier New" w:hAnsi="Courier New"/>
                <w:color w:val="1E293B"/>
                <w:sz w:val="17"/>
                <w:szCs w:val="17"/>
              </w:rPr>
              <w:t xml:space="preserve">- **VOLTZ**: desenvolvimento de produto, features e sprints</w:t>
            </w:r>
          </w:p>
          <w:p>
            <w:pPr>
              <w:spacing w:before="16" w:after="16"/>
            </w:pPr>
            <w:r>
              <w:rPr>
                <w:rFonts w:ascii="Courier New" w:cs="Courier New" w:eastAsia="Courier New" w:hAnsi="Courier New"/>
                <w:color w:val="1E293B"/>
                <w:sz w:val="17"/>
                <w:szCs w:val="17"/>
              </w:rPr>
              <w:t xml:space="preserve">- **Instituto DEK**: administrativo, financeiro e eventos</w:t>
            </w:r>
          </w:p>
          <w:p>
            <w:pPr>
              <w:spacing w:before="16" w:after="16"/>
            </w:pPr>
            <w:r>
              <w:rPr>
                <w:rFonts w:ascii="Courier New" w:cs="Courier New" w:eastAsia="Courier New" w:hAnsi="Courier New"/>
                <w:color w:val="1E293B"/>
                <w:sz w:val="17"/>
                <w:szCs w:val="17"/>
              </w:rPr>
              <w:t xml:space="preserve">- **Inbox**: captura inicial — sempre processar para o projeto correto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Prioridades (P1–P4)</w:t>
            </w:r>
          </w:p>
          <w:p>
            <w:pPr>
              <w:spacing w:before="16" w:after="16"/>
            </w:pPr>
            <w:r>
              <w:rPr>
                <w:rFonts w:ascii="Courier New" w:cs="Courier New" w:eastAsia="Courier New" w:hAnsi="Courier New"/>
                <w:color w:val="1E293B"/>
                <w:sz w:val="17"/>
                <w:szCs w:val="17"/>
              </w:rPr>
              <w:t xml:space="preserve">- P1 🔴: Bloqueador — impede outros; resolver hoje</w:t>
            </w:r>
          </w:p>
          <w:p>
            <w:pPr>
              <w:spacing w:before="16" w:after="16"/>
            </w:pPr>
            <w:r>
              <w:rPr>
                <w:rFonts w:ascii="Courier New" w:cs="Courier New" w:eastAsia="Courier New" w:hAnsi="Courier New"/>
                <w:color w:val="1E293B"/>
                <w:sz w:val="17"/>
                <w:szCs w:val="17"/>
              </w:rPr>
              <w:t xml:space="preserve">- P2 🟡: Importante — resolver nesta semana</w:t>
            </w:r>
          </w:p>
          <w:p>
            <w:pPr>
              <w:spacing w:before="16" w:after="16"/>
            </w:pPr>
            <w:r>
              <w:rPr>
                <w:rFonts w:ascii="Courier New" w:cs="Courier New" w:eastAsia="Courier New" w:hAnsi="Courier New"/>
                <w:color w:val="1E293B"/>
                <w:sz w:val="17"/>
                <w:szCs w:val="17"/>
              </w:rPr>
              <w:t xml:space="preserve">- P3 🔵: Normal — resolver neste mês</w:t>
            </w:r>
          </w:p>
          <w:p>
            <w:pPr>
              <w:spacing w:before="16" w:after="16"/>
            </w:pPr>
            <w:r>
              <w:rPr>
                <w:rFonts w:ascii="Courier New" w:cs="Courier New" w:eastAsia="Courier New" w:hAnsi="Courier New"/>
                <w:color w:val="1E293B"/>
                <w:sz w:val="17"/>
                <w:szCs w:val="17"/>
              </w:rPr>
              <w:t xml:space="preserve">- P4 ⚪: Nice-to-have — backlog, sem prazo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Regras de Processamento</w:t>
            </w:r>
          </w:p>
          <w:p>
            <w:pPr>
              <w:spacing w:before="16" w:after="16"/>
            </w:pPr>
            <w:r>
              <w:rPr>
                <w:rFonts w:ascii="Courier New" w:cs="Courier New" w:eastAsia="Courier New" w:hAnsi="Courier New"/>
                <w:color w:val="1E293B"/>
                <w:sz w:val="17"/>
                <w:szCs w:val="17"/>
              </w:rPr>
              <w:t xml:space="preserve">1. Task sem projeto: mover para Inbox, perguntar ao usuário</w:t>
            </w:r>
          </w:p>
          <w:p>
            <w:pPr>
              <w:spacing w:before="16" w:after="16"/>
            </w:pPr>
            <w:r>
              <w:rPr>
                <w:rFonts w:ascii="Courier New" w:cs="Courier New" w:eastAsia="Courier New" w:hAnsi="Courier New"/>
                <w:color w:val="1E293B"/>
                <w:sz w:val="17"/>
                <w:szCs w:val="17"/>
              </w:rPr>
              <w:t xml:space="preserve">2. Task duplicada: preservar a mais recente, marcar outra como duplicata</w:t>
            </w:r>
          </w:p>
          <w:p>
            <w:pPr>
              <w:spacing w:before="16" w:after="16"/>
            </w:pPr>
            <w:r>
              <w:rPr>
                <w:rFonts w:ascii="Courier New" w:cs="Courier New" w:eastAsia="Courier New" w:hAnsi="Courier New"/>
                <w:color w:val="1E293B"/>
                <w:sz w:val="17"/>
                <w:szCs w:val="17"/>
              </w:rPr>
              <w:t xml:space="preserve">3. Task vencida há mais de 30 dias: marcar para revisão, NÃO deletar</w:t>
            </w:r>
          </w:p>
          <w:p>
            <w:pPr>
              <w:spacing w:before="16" w:after="16"/>
            </w:pPr>
            <w:r>
              <w:rPr>
                <w:rFonts w:ascii="Courier New" w:cs="Courier New" w:eastAsia="Courier New" w:hAnsi="Courier New"/>
                <w:color w:val="1E293B"/>
                <w:sz w:val="17"/>
                <w:szCs w:val="17"/>
              </w:rPr>
              <w:t xml:space="preserve">4. Labels obrigatórias: tipo (feature/bug/admin/conteúdo) + projeto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Tags Padrão</w:t>
            </w:r>
          </w:p>
          <w:p>
            <w:pPr>
              <w:spacing w:before="16" w:after="16"/>
            </w:pPr>
            <w:r>
              <w:rPr>
                <w:rFonts w:ascii="Courier New" w:cs="Courier New" w:eastAsia="Courier New" w:hAnsi="Courier New"/>
                <w:color w:val="1E293B"/>
                <w:sz w:val="17"/>
                <w:szCs w:val="17"/>
              </w:rPr>
              <w:t xml:space="preserve">@bloqueado | @aguardando | @revisão | @urgente | @delegado</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4.4 Criando uma Python Skill com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E3AF2"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~/.openfang/skills/ticktick-api/skill.toml</w:t>
            </w:r>
          </w:p>
          <w:p>
            <w:pPr>
              <w:spacing w:before="16" w:after="16"/>
            </w:pPr>
            <w:r>
              <w:rPr>
                <w:rFonts w:ascii="Courier New" w:cs="Courier New" w:eastAsia="Courier New" w:hAnsi="Courier New"/>
                <w:color w:val="1E293B"/>
                <w:sz w:val="17"/>
                <w:szCs w:val="17"/>
              </w:rPr>
              <w:t xml:space="preserve">[skill]</w:t>
            </w:r>
          </w:p>
          <w:p>
            <w:pPr>
              <w:spacing w:before="16" w:after="16"/>
            </w:pPr>
            <w:r>
              <w:rPr>
                <w:rFonts w:ascii="Courier New" w:cs="Courier New" w:eastAsia="Courier New" w:hAnsi="Courier New"/>
                <w:color w:val="1E293B"/>
                <w:sz w:val="17"/>
                <w:szCs w:val="17"/>
              </w:rPr>
              <w:t xml:space="preserve">name        = "ticktick-api"</w:t>
            </w:r>
          </w:p>
          <w:p>
            <w:pPr>
              <w:spacing w:before="16" w:after="16"/>
            </w:pPr>
            <w:r>
              <w:rPr>
                <w:rFonts w:ascii="Courier New" w:cs="Courier New" w:eastAsia="Courier New" w:hAnsi="Courier New"/>
                <w:color w:val="1E293B"/>
                <w:sz w:val="17"/>
                <w:szCs w:val="17"/>
              </w:rPr>
              <w:t xml:space="preserve">version     = "0.1.0"</w:t>
            </w:r>
          </w:p>
          <w:p>
            <w:pPr>
              <w:spacing w:before="16" w:after="16"/>
            </w:pPr>
            <w:r>
              <w:rPr>
                <w:rFonts w:ascii="Courier New" w:cs="Courier New" w:eastAsia="Courier New" w:hAnsi="Courier New"/>
                <w:color w:val="1E293B"/>
                <w:sz w:val="17"/>
                <w:szCs w:val="17"/>
              </w:rPr>
              <w:t xml:space="preserve">description = "Lê e atualiza tasks do TickTick via REST API"</w:t>
            </w:r>
          </w:p>
          <w:p>
            <w:pPr>
              <w:spacing w:before="16" w:after="16"/>
            </w:pPr>
            <w:r>
              <w:rPr>
                <w:rFonts w:ascii="Courier New" w:cs="Courier New" w:eastAsia="Courier New" w:hAnsi="Courier New"/>
                <w:color w:val="1E293B"/>
                <w:sz w:val="17"/>
                <w:szCs w:val="17"/>
              </w:rPr>
              <w:t xml:space="preserve">runtime     = "python"</w:t>
            </w:r>
          </w:p>
          <w:p>
            <w:pPr>
              <w:spacing w:before="16" w:after="16"/>
            </w:pPr>
            <w:r>
              <w:rPr>
                <w:rFonts w:ascii="Courier New" w:cs="Courier New" w:eastAsia="Courier New" w:hAnsi="Courier New"/>
                <w:color w:val="1E293B"/>
                <w:sz w:val="17"/>
                <w:szCs w:val="17"/>
              </w:rPr>
              <w:t xml:space="preserve">entry       = "src/main.py"</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[[tools]]</w:t>
            </w:r>
          </w:p>
          <w:p>
            <w:pPr>
              <w:spacing w:before="16" w:after="16"/>
            </w:pPr>
            <w:r>
              <w:rPr>
                <w:rFonts w:ascii="Courier New" w:cs="Courier New" w:eastAsia="Courier New" w:hAnsi="Courier New"/>
                <w:color w:val="1E293B"/>
                <w:sz w:val="17"/>
                <w:szCs w:val="17"/>
              </w:rPr>
              <w:t xml:space="preserve">name        = "ticktick_list_tasks"</w:t>
            </w:r>
          </w:p>
          <w:p>
            <w:pPr>
              <w:spacing w:before="16" w:after="16"/>
            </w:pPr>
            <w:r>
              <w:rPr>
                <w:rFonts w:ascii="Courier New" w:cs="Courier New" w:eastAsia="Courier New" w:hAnsi="Courier New"/>
                <w:color w:val="1E293B"/>
                <w:sz w:val="17"/>
                <w:szCs w:val="17"/>
              </w:rPr>
              <w:t xml:space="preserve">description = "Lista tarefas de um projeto do TickTick. Use para sincronizar tasks com o vault."</w:t>
            </w:r>
          </w:p>
          <w:p>
            <w:pPr>
              <w:spacing w:before="16" w:after="16"/>
            </w:pPr>
            <w:r>
              <w:rPr>
                <w:rFonts w:ascii="Courier New" w:cs="Courier New" w:eastAsia="Courier New" w:hAnsi="Courier New"/>
                <w:color w:val="1E293B"/>
                <w:sz w:val="17"/>
                <w:szCs w:val="17"/>
              </w:rPr>
              <w:t xml:space="preserve">[tools.input_schema]</w:t>
            </w:r>
          </w:p>
          <w:p>
            <w:pPr>
              <w:spacing w:before="16" w:after="16"/>
            </w:pPr>
            <w:r>
              <w:rPr>
                <w:rFonts w:ascii="Courier New" w:cs="Courier New" w:eastAsia="Courier New" w:hAnsi="Courier New"/>
                <w:color w:val="1E293B"/>
                <w:sz w:val="17"/>
                <w:szCs w:val="17"/>
              </w:rPr>
              <w:t xml:space="preserve">type = "object"</w:t>
            </w:r>
          </w:p>
          <w:p>
            <w:pPr>
              <w:spacing w:before="16" w:after="16"/>
            </w:pPr>
            <w:r>
              <w:rPr>
                <w:rFonts w:ascii="Courier New" w:cs="Courier New" w:eastAsia="Courier New" w:hAnsi="Courier New"/>
                <w:color w:val="1E293B"/>
                <w:sz w:val="17"/>
                <w:szCs w:val="17"/>
              </w:rPr>
              <w:t xml:space="preserve">[tools.input_schema.properties.project_id]</w:t>
            </w:r>
          </w:p>
          <w:p>
            <w:pPr>
              <w:spacing w:before="16" w:after="16"/>
            </w:pPr>
            <w:r>
              <w:rPr>
                <w:rFonts w:ascii="Courier New" w:cs="Courier New" w:eastAsia="Courier New" w:hAnsi="Courier New"/>
                <w:color w:val="1E293B"/>
                <w:sz w:val="17"/>
                <w:szCs w:val="17"/>
              </w:rPr>
              <w:t xml:space="preserve">type        = "string"</w:t>
            </w:r>
          </w:p>
          <w:p>
            <w:pPr>
              <w:spacing w:before="16" w:after="16"/>
            </w:pPr>
            <w:r>
              <w:rPr>
                <w:rFonts w:ascii="Courier New" w:cs="Courier New" w:eastAsia="Courier New" w:hAnsi="Courier New"/>
                <w:color w:val="1E293B"/>
                <w:sz w:val="17"/>
                <w:szCs w:val="17"/>
              </w:rPr>
              <w:t xml:space="preserve">description = "ID do projeto no TickTick (ex: inbox, wapp-tv)"</w:t>
            </w:r>
          </w:p>
          <w:p>
            <w:pPr>
              <w:spacing w:before="16" w:after="16"/>
            </w:pPr>
            <w:r>
              <w:rPr>
                <w:rFonts w:ascii="Courier New" w:cs="Courier New" w:eastAsia="Courier New" w:hAnsi="Courier New"/>
                <w:color w:val="1E293B"/>
                <w:sz w:val="17"/>
                <w:szCs w:val="17"/>
              </w:rPr>
              <w:t xml:space="preserve">[tools.input_schema.required]</w:t>
            </w:r>
          </w:p>
          <w:p>
            <w:pPr>
              <w:spacing w:before="16" w:after="16"/>
            </w:pPr>
            <w:r>
              <w:rPr>
                <w:rFonts w:ascii="Courier New" w:cs="Courier New" w:eastAsia="Courier New" w:hAnsi="Courier New"/>
                <w:color w:val="1E293B"/>
                <w:sz w:val="17"/>
                <w:szCs w:val="17"/>
              </w:rPr>
              <w:t xml:space="preserve">items = ["project_id"]</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[[tools]]</w:t>
            </w:r>
          </w:p>
          <w:p>
            <w:pPr>
              <w:spacing w:before="16" w:after="16"/>
            </w:pPr>
            <w:r>
              <w:rPr>
                <w:rFonts w:ascii="Courier New" w:cs="Courier New" w:eastAsia="Courier New" w:hAnsi="Courier New"/>
                <w:color w:val="1E293B"/>
                <w:sz w:val="17"/>
                <w:szCs w:val="17"/>
              </w:rPr>
              <w:t xml:space="preserve">name        = "ticktick_create_task"</w:t>
            </w:r>
          </w:p>
          <w:p>
            <w:pPr>
              <w:spacing w:before="16" w:after="16"/>
            </w:pPr>
            <w:r>
              <w:rPr>
                <w:rFonts w:ascii="Courier New" w:cs="Courier New" w:eastAsia="Courier New" w:hAnsi="Courier New"/>
                <w:color w:val="1E293B"/>
                <w:sz w:val="17"/>
                <w:szCs w:val="17"/>
              </w:rPr>
              <w:t xml:space="preserve">description = "Cria uma nova task no TickTick. Use apenas quando o usuário pedir explicitamente."</w:t>
            </w:r>
          </w:p>
          <w:p>
            <w:pPr>
              <w:spacing w:before="16" w:after="16"/>
            </w:pPr>
            <w:r>
              <w:rPr>
                <w:rFonts w:ascii="Courier New" w:cs="Courier New" w:eastAsia="Courier New" w:hAnsi="Courier New"/>
                <w:color w:val="1E293B"/>
                <w:sz w:val="17"/>
                <w:szCs w:val="17"/>
              </w:rPr>
              <w:t xml:space="preserve">[tools.input_schema]</w:t>
            </w:r>
          </w:p>
          <w:p>
            <w:pPr>
              <w:spacing w:before="16" w:after="16"/>
            </w:pPr>
            <w:r>
              <w:rPr>
                <w:rFonts w:ascii="Courier New" w:cs="Courier New" w:eastAsia="Courier New" w:hAnsi="Courier New"/>
                <w:color w:val="1E293B"/>
                <w:sz w:val="17"/>
                <w:szCs w:val="17"/>
              </w:rPr>
              <w:t xml:space="preserve">type = "object"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[requirements]</w:t>
            </w:r>
          </w:p>
          <w:p>
            <w:pPr>
              <w:spacing w:before="16" w:after="16"/>
            </w:pPr>
            <w:r>
              <w:rPr>
                <w:rFonts w:ascii="Courier New" w:cs="Courier New" w:eastAsia="Courier New" w:hAnsi="Courier New"/>
                <w:color w:val="1E293B"/>
                <w:sz w:val="17"/>
                <w:szCs w:val="17"/>
              </w:rPr>
              <w:t xml:space="preserve">env_vars = ["TICKTICK_ACCESS_TOKEN"]  # credencial no vault do OpenFang</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~/.openfang/skills/ticktick-api/src/main.py</w:t>
            </w:r>
          </w:p>
          <w:p>
            <w:pPr>
              <w:spacing w:before="16" w:after="16"/>
            </w:pPr>
            <w:r>
              <w:rPr>
                <w:rFonts w:ascii="Courier New" w:cs="Courier New" w:eastAsia="Courier New" w:hAnsi="Courier New"/>
                <w:color w:val="1E293B"/>
                <w:sz w:val="17"/>
                <w:szCs w:val="17"/>
              </w:rPr>
              <w:t xml:space="preserve"># OpenFang usa stdin/stdout JSON protocol para Python skills</w:t>
            </w:r>
          </w:p>
          <w:p>
            <w:pPr>
              <w:spacing w:before="16" w:after="16"/>
            </w:pPr>
            <w:r>
              <w:rPr>
                <w:rFonts w:ascii="Courier New" w:cs="Courier New" w:eastAsia="Courier New" w:hAnsi="Courier New"/>
                <w:color w:val="1E293B"/>
                <w:sz w:val="17"/>
                <w:szCs w:val="17"/>
              </w:rPr>
              <w:t xml:space="preserve">import sys, json, os, requests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def ticktick_list_tasks(project_id: str) -&gt; dict:</w:t>
            </w:r>
          </w:p>
          <w:p>
            <w:pPr>
              <w:spacing w:before="16" w:after="16"/>
            </w:pPr>
            <w:r>
              <w:rPr>
                <w:rFonts w:ascii="Courier New" w:cs="Courier New" w:eastAsia="Courier New" w:hAnsi="Courier New"/>
                <w:color w:val="1E293B"/>
                <w:sz w:val="17"/>
                <w:szCs w:val="17"/>
              </w:rPr>
              <w:t xml:space="preserve">    token = os.environ["TICKTICK_ACCESS_TOKEN"]</w:t>
            </w:r>
          </w:p>
          <w:p>
            <w:pPr>
              <w:spacing w:before="16" w:after="16"/>
            </w:pPr>
            <w:r>
              <w:rPr>
                <w:rFonts w:ascii="Courier New" w:cs="Courier New" w:eastAsia="Courier New" w:hAnsi="Courier New"/>
                <w:color w:val="1E293B"/>
                <w:sz w:val="17"/>
                <w:szCs w:val="17"/>
              </w:rPr>
              <w:t xml:space="preserve">    resp = requests.get(</w:t>
            </w:r>
          </w:p>
          <w:p>
            <w:pPr>
              <w:spacing w:before="16" w:after="16"/>
            </w:pPr>
            <w:r>
              <w:rPr>
                <w:rFonts w:ascii="Courier New" w:cs="Courier New" w:eastAsia="Courier New" w:hAnsi="Courier New"/>
                <w:color w:val="1E293B"/>
                <w:sz w:val="17"/>
                <w:szCs w:val="17"/>
              </w:rPr>
              <w:t xml:space="preserve">        f"https://api.ticktick.com/api/v2/project/{project_id}/data",</w:t>
            </w:r>
          </w:p>
          <w:p>
            <w:pPr>
              <w:spacing w:before="16" w:after="16"/>
            </w:pPr>
            <w:r>
              <w:rPr>
                <w:rFonts w:ascii="Courier New" w:cs="Courier New" w:eastAsia="Courier New" w:hAnsi="Courier New"/>
                <w:color w:val="1E293B"/>
                <w:sz w:val="17"/>
                <w:szCs w:val="17"/>
              </w:rPr>
              <w:t xml:space="preserve">        headers={"Authorization": f"Bearer {token}"},</w:t>
            </w:r>
          </w:p>
          <w:p>
            <w:pPr>
              <w:spacing w:before="16" w:after="16"/>
            </w:pPr>
            <w:r>
              <w:rPr>
                <w:rFonts w:ascii="Courier New" w:cs="Courier New" w:eastAsia="Courier New" w:hAnsi="Courier New"/>
                <w:color w:val="1E293B"/>
                <w:sz w:val="17"/>
                <w:szCs w:val="17"/>
              </w:rPr>
              <w:t xml:space="preserve">        timeout=10</w:t>
            </w:r>
          </w:p>
          <w:p>
            <w:pPr>
              <w:spacing w:before="16" w:after="16"/>
            </w:pPr>
            <w:r>
              <w:rPr>
                <w:rFonts w:ascii="Courier New" w:cs="Courier New" w:eastAsia="Courier New" w:hAnsi="Courier New"/>
                <w:color w:val="1E293B"/>
                <w:sz w:val="17"/>
                <w:szCs w:val="17"/>
              </w:rPr>
              <w:t xml:space="preserve">    )</w:t>
            </w:r>
          </w:p>
          <w:p>
            <w:pPr>
              <w:spacing w:before="16" w:after="16"/>
            </w:pPr>
            <w:r>
              <w:rPr>
                <w:rFonts w:ascii="Courier New" w:cs="Courier New" w:eastAsia="Courier New" w:hAnsi="Courier New"/>
                <w:color w:val="1E293B"/>
                <w:sz w:val="17"/>
                <w:szCs w:val="17"/>
              </w:rPr>
              <w:t xml:space="preserve">    if resp.status_code != 200:</w:t>
            </w:r>
          </w:p>
          <w:p>
            <w:pPr>
              <w:spacing w:before="16" w:after="16"/>
            </w:pPr>
            <w:r>
              <w:rPr>
                <w:rFonts w:ascii="Courier New" w:cs="Courier New" w:eastAsia="Courier New" w:hAnsi="Courier New"/>
                <w:color w:val="1E293B"/>
                <w:sz w:val="17"/>
                <w:szCs w:val="17"/>
              </w:rPr>
              <w:t xml:space="preserve">        return {"error": f"TickTick API retornou {resp.status_code}"}</w:t>
            </w:r>
          </w:p>
          <w:p>
            <w:pPr>
              <w:spacing w:before="16" w:after="16"/>
            </w:pPr>
            <w:r>
              <w:rPr>
                <w:rFonts w:ascii="Courier New" w:cs="Courier New" w:eastAsia="Courier New" w:hAnsi="Courier New"/>
                <w:color w:val="1E293B"/>
                <w:sz w:val="17"/>
                <w:szCs w:val="17"/>
              </w:rPr>
              <w:t xml:space="preserve">    tasks = resp.json().get("tasks", [])</w:t>
            </w:r>
          </w:p>
          <w:p>
            <w:pPr>
              <w:spacing w:before="16" w:after="16"/>
            </w:pPr>
            <w:r>
              <w:rPr>
                <w:rFonts w:ascii="Courier New" w:cs="Courier New" w:eastAsia="Courier New" w:hAnsi="Courier New"/>
                <w:color w:val="1E293B"/>
                <w:sz w:val="17"/>
                <w:szCs w:val="17"/>
              </w:rPr>
              <w:t xml:space="preserve">    # Retornar apenas campos necessários — manter resposta token-eficiente</w:t>
            </w:r>
          </w:p>
          <w:p>
            <w:pPr>
              <w:spacing w:before="16" w:after="16"/>
            </w:pPr>
            <w:r>
              <w:rPr>
                <w:rFonts w:ascii="Courier New" w:cs="Courier New" w:eastAsia="Courier New" w:hAnsi="Courier New"/>
                <w:color w:val="1E293B"/>
                <w:sz w:val="17"/>
                <w:szCs w:val="17"/>
              </w:rPr>
              <w:t xml:space="preserve">    return {"tasks": [{"id": t["id"], "title": t["title"], "priority": t.get("priority",0)} for t in tasks]}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def main():</w:t>
            </w:r>
          </w:p>
          <w:p>
            <w:pPr>
              <w:spacing w:before="16" w:after="16"/>
            </w:pPr>
            <w:r>
              <w:rPr>
                <w:rFonts w:ascii="Courier New" w:cs="Courier New" w:eastAsia="Courier New" w:hAnsi="Courier New"/>
                <w:color w:val="1E293B"/>
                <w:sz w:val="17"/>
                <w:szCs w:val="17"/>
              </w:rPr>
              <w:t xml:space="preserve">    for line in sys.stdin:</w:t>
            </w:r>
          </w:p>
          <w:p>
            <w:pPr>
              <w:spacing w:before="16" w:after="16"/>
            </w:pPr>
            <w:r>
              <w:rPr>
                <w:rFonts w:ascii="Courier New" w:cs="Courier New" w:eastAsia="Courier New" w:hAnsi="Courier New"/>
                <w:color w:val="1E293B"/>
                <w:sz w:val="17"/>
                <w:szCs w:val="17"/>
              </w:rPr>
              <w:t xml:space="preserve">        req = json.loads(line.strip())</w:t>
            </w:r>
          </w:p>
          <w:p>
            <w:pPr>
              <w:spacing w:before="16" w:after="16"/>
            </w:pPr>
            <w:r>
              <w:rPr>
                <w:rFonts w:ascii="Courier New" w:cs="Courier New" w:eastAsia="Courier New" w:hAnsi="Courier New"/>
                <w:color w:val="1E293B"/>
                <w:sz w:val="17"/>
                <w:szCs w:val="17"/>
              </w:rPr>
              <w:t xml:space="preserve">        tool = req["tool"]</w:t>
            </w:r>
          </w:p>
          <w:p>
            <w:pPr>
              <w:spacing w:before="16" w:after="16"/>
            </w:pPr>
            <w:r>
              <w:rPr>
                <w:rFonts w:ascii="Courier New" w:cs="Courier New" w:eastAsia="Courier New" w:hAnsi="Courier New"/>
                <w:color w:val="1E293B"/>
                <w:sz w:val="17"/>
                <w:szCs w:val="17"/>
              </w:rPr>
              <w:t xml:space="preserve">        params = req.get("params", {})</w:t>
            </w:r>
          </w:p>
          <w:p>
            <w:pPr>
              <w:spacing w:before="16" w:after="16"/>
            </w:pPr>
            <w:r>
              <w:rPr>
                <w:rFonts w:ascii="Courier New" w:cs="Courier New" w:eastAsia="Courier New" w:hAnsi="Courier New"/>
                <w:color w:val="1E293B"/>
                <w:sz w:val="17"/>
                <w:szCs w:val="17"/>
              </w:rPr>
              <w:t xml:space="preserve">        try:</w:t>
            </w:r>
          </w:p>
          <w:p>
            <w:pPr>
              <w:spacing w:before="16" w:after="16"/>
            </w:pPr>
            <w:r>
              <w:rPr>
                <w:rFonts w:ascii="Courier New" w:cs="Courier New" w:eastAsia="Courier New" w:hAnsi="Courier New"/>
                <w:color w:val="1E293B"/>
                <w:sz w:val="17"/>
                <w:szCs w:val="17"/>
              </w:rPr>
              <w:t xml:space="preserve">            if tool == "ticktick_list_tasks":</w:t>
            </w:r>
          </w:p>
          <w:p>
            <w:pPr>
              <w:spacing w:before="16" w:after="16"/>
            </w:pPr>
            <w:r>
              <w:rPr>
                <w:rFonts w:ascii="Courier New" w:cs="Courier New" w:eastAsia="Courier New" w:hAnsi="Courier New"/>
                <w:color w:val="1E293B"/>
                <w:sz w:val="17"/>
                <w:szCs w:val="17"/>
              </w:rPr>
              <w:t xml:space="preserve">                result = ticktick_list_tasks(params["project_id"])</w:t>
            </w:r>
          </w:p>
          <w:p>
            <w:pPr>
              <w:spacing w:before="16" w:after="16"/>
            </w:pPr>
            <w:r>
              <w:rPr>
                <w:rFonts w:ascii="Courier New" w:cs="Courier New" w:eastAsia="Courier New" w:hAnsi="Courier New"/>
                <w:color w:val="1E293B"/>
                <w:sz w:val="17"/>
                <w:szCs w:val="17"/>
              </w:rPr>
              <w:t xml:space="preserve">            else:</w:t>
            </w:r>
          </w:p>
          <w:p>
            <w:pPr>
              <w:spacing w:before="16" w:after="16"/>
            </w:pPr>
            <w:r>
              <w:rPr>
                <w:rFonts w:ascii="Courier New" w:cs="Courier New" w:eastAsia="Courier New" w:hAnsi="Courier New"/>
                <w:color w:val="1E293B"/>
                <w:sz w:val="17"/>
                <w:szCs w:val="17"/>
              </w:rPr>
              <w:t xml:space="preserve">                result = {"error": f"Tool desconhecida: {tool}"}</w:t>
            </w:r>
          </w:p>
          <w:p>
            <w:pPr>
              <w:spacing w:before="16" w:after="16"/>
            </w:pPr>
            <w:r>
              <w:rPr>
                <w:rFonts w:ascii="Courier New" w:cs="Courier New" w:eastAsia="Courier New" w:hAnsi="Courier New"/>
                <w:color w:val="1E293B"/>
                <w:sz w:val="17"/>
                <w:szCs w:val="17"/>
              </w:rPr>
              <w:t xml:space="preserve">        except Exception as e:</w:t>
            </w:r>
          </w:p>
          <w:p>
            <w:pPr>
              <w:spacing w:before="16" w:after="16"/>
            </w:pPr>
            <w:r>
              <w:rPr>
                <w:rFonts w:ascii="Courier New" w:cs="Courier New" w:eastAsia="Courier New" w:hAnsi="Courier New"/>
                <w:color w:val="1E293B"/>
                <w:sz w:val="17"/>
                <w:szCs w:val="17"/>
              </w:rPr>
              <w:t xml:space="preserve">            result = {"error": str(e)}</w:t>
            </w:r>
          </w:p>
          <w:p>
            <w:pPr>
              <w:spacing w:before="16" w:after="16"/>
            </w:pPr>
            <w:r>
              <w:rPr>
                <w:rFonts w:ascii="Courier New" w:cs="Courier New" w:eastAsia="Courier New" w:hAnsi="Courier New"/>
                <w:color w:val="1E293B"/>
                <w:sz w:val="17"/>
                <w:szCs w:val="17"/>
              </w:rPr>
              <w:t xml:space="preserve">        print(json.dumps(result), flush=True)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if __name__ == "__main__":</w:t>
            </w:r>
          </w:p>
          <w:p>
            <w:pPr>
              <w:spacing w:before="16" w:after="16"/>
            </w:pPr>
            <w:r>
              <w:rPr>
                <w:rFonts w:ascii="Courier New" w:cs="Courier New" w:eastAsia="Courier New" w:hAnsi="Courier New"/>
                <w:color w:val="1E293B"/>
                <w:sz w:val="17"/>
                <w:szCs w:val="17"/>
              </w:rPr>
              <w:t xml:space="preserve">    main()</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4.5 Comandos CLI de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59669"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Listar skills instalados (bundled + externos)</w:t>
            </w:r>
          </w:p>
          <w:p>
            <w:pPr>
              <w:spacing w:before="16" w:after="16"/>
            </w:pPr>
            <w:r>
              <w:rPr>
                <w:rFonts w:ascii="Courier New" w:cs="Courier New" w:eastAsia="Courier New" w:hAnsi="Courier New"/>
                <w:color w:val="1E293B"/>
                <w:sz w:val="17"/>
                <w:szCs w:val="17"/>
              </w:rPr>
              <w:t xml:space="preserve">openfang skill list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Buscar skills no FangHub marketplace</w:t>
            </w:r>
          </w:p>
          <w:p>
            <w:pPr>
              <w:spacing w:before="16" w:after="16"/>
            </w:pPr>
            <w:r>
              <w:rPr>
                <w:rFonts w:ascii="Courier New" w:cs="Courier New" w:eastAsia="Courier New" w:hAnsi="Courier New"/>
                <w:color w:val="1E293B"/>
                <w:sz w:val="17"/>
                <w:szCs w:val="17"/>
              </w:rPr>
              <w:t xml:space="preserve">openfang skill search "ticktick"</w:t>
            </w:r>
          </w:p>
          <w:p>
            <w:pPr>
              <w:spacing w:before="16" w:after="16"/>
            </w:pPr>
            <w:r>
              <w:rPr>
                <w:rFonts w:ascii="Courier New" w:cs="Courier New" w:eastAsia="Courier New" w:hAnsi="Courier New"/>
                <w:color w:val="1E293B"/>
                <w:sz w:val="17"/>
                <w:szCs w:val="17"/>
              </w:rPr>
              <w:t xml:space="preserve">openfang skill search "obsidian vault"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Instalar skill do FangHub</w:t>
            </w:r>
          </w:p>
          <w:p>
            <w:pPr>
              <w:spacing w:before="16" w:after="16"/>
            </w:pPr>
            <w:r>
              <w:rPr>
                <w:rFonts w:ascii="Courier New" w:cs="Courier New" w:eastAsia="Courier New" w:hAnsi="Courier New"/>
                <w:color w:val="1E293B"/>
                <w:sz w:val="17"/>
                <w:szCs w:val="17"/>
              </w:rPr>
              <w:t xml:space="preserve">openfang skill install https://fanghub.dev/skills/web-summarizer</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Instalar skill de repositório Git</w:t>
            </w:r>
          </w:p>
          <w:p>
            <w:pPr>
              <w:spacing w:before="16" w:after="16"/>
            </w:pPr>
            <w:r>
              <w:rPr>
                <w:rFonts w:ascii="Courier New" w:cs="Courier New" w:eastAsia="Courier New" w:hAnsi="Courier New"/>
                <w:color w:val="1E293B"/>
                <w:sz w:val="17"/>
                <w:szCs w:val="17"/>
              </w:rPr>
              <w:t xml:space="preserve">openfang skill install https://github.com/user/meu-skill.git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Instalar skill local (desenvolvimento)</w:t>
            </w:r>
          </w:p>
          <w:p>
            <w:pPr>
              <w:spacing w:before="16" w:after="16"/>
            </w:pPr>
            <w:r>
              <w:rPr>
                <w:rFonts w:ascii="Courier New" w:cs="Courier New" w:eastAsia="Courier New" w:hAnsi="Courier New"/>
                <w:color w:val="1E293B"/>
                <w:sz w:val="17"/>
                <w:szCs w:val="17"/>
              </w:rPr>
              <w:t xml:space="preserve">openfang skill install ./meu-skill/</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Criar scaffold de novo skill</w:t>
            </w:r>
          </w:p>
          <w:p>
            <w:pPr>
              <w:spacing w:before="16" w:after="16"/>
            </w:pPr>
            <w:r>
              <w:rPr>
                <w:rFonts w:ascii="Courier New" w:cs="Courier New" w:eastAsia="Courier New" w:hAnsi="Courier New"/>
                <w:color w:val="1E293B"/>
                <w:sz w:val="17"/>
                <w:szCs w:val="17"/>
              </w:rPr>
              <w:t xml:space="preserve">openfang skill create</w:t>
            </w:r>
          </w:p>
          <w:p>
            <w:pPr>
              <w:spacing w:before="16" w:after="16"/>
            </w:pPr>
            <w:r>
              <w:rPr>
                <w:rFonts w:ascii="Courier New" w:cs="Courier New" w:eastAsia="Courier New" w:hAnsi="Courier New"/>
                <w:color w:val="1E293B"/>
                <w:sz w:val="17"/>
                <w:szCs w:val="17"/>
              </w:rPr>
              <w:t xml:space="preserve"># Wizard interativo: nome, tipo (prompt_only/python/wasm/node), tools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Atualizar skill instalado</w:t>
            </w:r>
          </w:p>
          <w:p>
            <w:pPr>
              <w:spacing w:before="16" w:after="16"/>
            </w:pPr>
            <w:r>
              <w:rPr>
                <w:rFonts w:ascii="Courier New" w:cs="Courier New" w:eastAsia="Courier New" w:hAnsi="Courier New"/>
                <w:color w:val="1E293B"/>
                <w:sz w:val="17"/>
                <w:szCs w:val="17"/>
              </w:rPr>
              <w:t xml:space="preserve">openfang skill update ticktick-api</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Remover skill</w:t>
            </w:r>
          </w:p>
          <w:p>
            <w:pPr>
              <w:spacing w:before="16" w:after="16"/>
            </w:pPr>
            <w:r>
              <w:rPr>
                <w:rFonts w:ascii="Courier New" w:cs="Courier New" w:eastAsia="Courier New" w:hAnsi="Courier New"/>
                <w:color w:val="1E293B"/>
                <w:sz w:val="17"/>
                <w:szCs w:val="17"/>
              </w:rPr>
              <w:t xml:space="preserve">openfang skill remove ticktick-api</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5. Workflows — Orquestração Multi-Agente</w:t>
      </w:r>
    </w:p>
    <w:p>
      <w:pPr>
        <w:pStyle w:val="Heading2"/>
        <w:spacing w:before="360" w:after="140"/>
      </w:pPr>
      <w:r>
        <w:rPr>
          <w:rFonts w:ascii="Arial" w:cs="Arial" w:eastAsia="Arial" w:hAnsi="Arial"/>
          <w:b/>
          <w:bCs/>
          <w:color w:val="1A56DB"/>
          <w:sz w:val="26"/>
          <w:szCs w:val="26"/>
        </w:rPr>
        <w:t xml:space="preserve">5.1 O que São Workflows no OpenFang</w:t>
      </w:r>
    </w:p>
    <w:p>
      <w:pPr>
        <w:spacing w:before="60" w:after="120"/>
        <w:jc w:val="both"/>
      </w:pPr>
      <w:r>
        <w:rPr>
          <w:rFonts w:ascii="Arial" w:cs="Arial" w:eastAsia="Arial" w:hAnsi="Arial"/>
          <w:b w:val="false"/>
          <w:bCs w:val="false"/>
          <w:i w:val="false"/>
          <w:iCs w:val="false"/>
          <w:color w:val="374151"/>
          <w:sz w:val="21"/>
          <w:szCs w:val="21"/>
        </w:rPr>
        <w:t xml:space="preserve">Workflows são pipelines de execução de agentes — um mecanismo declarativo (TOML + JSON) para encadear agentes em sequência, paralelizar runs, aplicar condicionais e iterar em loops. O Workflow Engine vive no openfang-kernel e suporta 7 modos de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59669" w:val="clear"/>
          </w:tcPr>
          <w:p/>
        </w:tc>
        <w:tc>
          <w:tcPr>
            <w:tcW w:type="dxa" w:w="9180"/>
            <w:tcBorders>
              <w:top w:val="single" w:color="059669" w:sz="2"/>
              <w:left w:val="none" w:color="FFFFFF" w:sz="0"/>
              <w:bottom w:val="single" w:color="059669" w:sz="2"/>
              <w:right w:val="single" w:color="059669" w:sz="2"/>
            </w:tcBorders>
            <w:shd w:fill="ECFDF5" w:val="clear"/>
            <w:tcMar>
              <w:top w:type="dxa" w:w="100"/>
              <w:left w:type="dxa" w:w="200"/>
              <w:bottom w:type="dxa" w:w="100"/>
              <w:right w:type="dxa" w:w="160"/>
            </w:tcMar>
          </w:tcPr>
          <w:p>
            <w:pPr>
              <w:spacing w:before="40" w:after="60"/>
            </w:pPr>
            <w:r>
              <w:rPr>
                <w:rFonts w:ascii="Arial" w:cs="Arial" w:eastAsia="Arial" w:hAnsi="Arial"/>
                <w:b/>
                <w:bCs/>
                <w:color w:val="059669"/>
                <w:sz w:val="20"/>
                <w:szCs w:val="20"/>
              </w:rPr>
              <w:t xml:space="preserve">✅  Workflows sempre usam o loop agêntico completo</w:t>
            </w:r>
          </w:p>
          <w:p>
            <w:pPr>
              <w:spacing w:before="20" w:after="20"/>
            </w:pPr>
            <w:r>
              <w:rPr>
                <w:rFonts w:ascii="Arial" w:cs="Arial" w:eastAsia="Arial" w:hAnsi="Arial"/>
                <w:color w:val="374151"/>
                <w:sz w:val="20"/>
                <w:szCs w:val="20"/>
              </w:rPr>
              <w:t xml:space="preserve">Diferente do schedule runner antigo (issue #187), workflows SEMPRE usam o loop completo com tool calls.</w:t>
            </w:r>
          </w:p>
          <w:p>
            <w:pPr>
              <w:spacing w:before="20" w:after="20"/>
            </w:pPr>
            <w:r>
              <w:rPr>
                <w:rFonts w:ascii="Arial" w:cs="Arial" w:eastAsia="Arial" w:hAnsi="Arial"/>
                <w:color w:val="374151"/>
                <w:sz w:val="20"/>
                <w:szCs w:val="20"/>
              </w:rPr>
              <w:t xml:space="preserve">Se você está em versão antiga do OpenFang e precisa de autonomia com tools, use workflows como</w:t>
            </w:r>
          </w:p>
          <w:p>
            <w:pPr>
              <w:spacing w:before="20" w:after="20"/>
            </w:pPr>
            <w:r>
              <w:rPr>
                <w:rFonts w:ascii="Arial" w:cs="Arial" w:eastAsia="Arial" w:hAnsi="Arial"/>
                <w:color w:val="374151"/>
                <w:sz w:val="20"/>
                <w:szCs w:val="20"/>
              </w:rPr>
              <w:t xml:space="preserve">workaround até atualizar para v0.5+.</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5.2 Os 5 Step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Step Mode</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Comportamento</w:t>
            </w:r>
          </w:p>
        </w:tc>
        <w:tc>
          <w:tcPr>
            <w:tcW w:type="dxa" w:w="39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Quando usar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Sequential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Passos em sequência — output de um é input do próximo</w:t>
            </w:r>
          </w:p>
        </w:tc>
        <w:tc>
          <w:tcPr>
            <w:tcW w:type="dxa" w:w="3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Pipeline linear: coleta → análise → relatório</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FanOut</w:t>
            </w:r>
          </w:p>
        </w:tc>
        <w:tc>
          <w:tcPr>
            <w:tcW w:type="dxa" w:w="36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Um step dispara múltiplos sub-agentes em paralelo</w:t>
            </w:r>
          </w:p>
        </w:tc>
        <w:tc>
          <w:tcPr>
            <w:tcW w:type="dxa" w:w="39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Busca simultânea em múltiplas fontes, multi-projeto</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Collect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Aguarda todos os FanOut workers terminarem, agrega resultados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Sempre após FanOut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Conditional</w:t>
            </w:r>
          </w:p>
        </w:tc>
        <w:tc>
          <w:tcPr>
            <w:tcW w:type="dxa" w:w="36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Ramificação baseada em output do step anterior (eval expression)</w:t>
            </w:r>
          </w:p>
        </w:tc>
        <w:tc>
          <w:tcPr>
            <w:tcW w:type="dxa" w:w="39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Routing baseado em resultado, fallback paths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Loop</w:t>
            </w:r>
          </w:p>
        </w:tc>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Itera até condição ser satisfeita ou max_iterations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Retry com backoff, processamento de lista paginada</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5.3 Definindo um Workflow — Formato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~/.openfang/workflows/finance-weekly.toml</w:t>
            </w:r>
          </w:p>
          <w:p>
            <w:pPr>
              <w:spacing w:before="16" w:after="16"/>
            </w:pPr>
            <w:r>
              <w:rPr>
                <w:rFonts w:ascii="Courier New" w:cs="Courier New" w:eastAsia="Courier New" w:hAnsi="Courier New"/>
                <w:color w:val="1E293B"/>
                <w:sz w:val="17"/>
                <w:szCs w:val="17"/>
              </w:rPr>
              <w:t xml:space="preserve"># Workflow de relatório financeiro semanal</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[workflow]</w:t>
            </w:r>
          </w:p>
          <w:p>
            <w:pPr>
              <w:spacing w:before="16" w:after="16"/>
            </w:pPr>
            <w:r>
              <w:rPr>
                <w:rFonts w:ascii="Courier New" w:cs="Courier New" w:eastAsia="Courier New" w:hAnsi="Courier New"/>
                <w:color w:val="1E293B"/>
                <w:sz w:val="17"/>
                <w:szCs w:val="17"/>
              </w:rPr>
              <w:t xml:space="preserve">name        = "finance-weekly-report"</w:t>
            </w:r>
          </w:p>
          <w:p>
            <w:pPr>
              <w:spacing w:before="16" w:after="16"/>
            </w:pPr>
            <w:r>
              <w:rPr>
                <w:rFonts w:ascii="Courier New" w:cs="Courier New" w:eastAsia="Courier New" w:hAnsi="Courier New"/>
                <w:color w:val="1E293B"/>
                <w:sz w:val="17"/>
                <w:szCs w:val="17"/>
              </w:rPr>
              <w:t xml:space="preserve">version     = "1.0.0"</w:t>
            </w:r>
          </w:p>
          <w:p>
            <w:pPr>
              <w:spacing w:before="16" w:after="16"/>
            </w:pPr>
            <w:r>
              <w:rPr>
                <w:rFonts w:ascii="Courier New" w:cs="Courier New" w:eastAsia="Courier New" w:hAnsi="Courier New"/>
                <w:color w:val="1E293B"/>
                <w:sz w:val="17"/>
                <w:szCs w:val="17"/>
              </w:rPr>
              <w:t xml:space="preserve">description = "Pipeline de coleta, análise e entrega do relatório financeiro"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Trigger ─────────────────────────────────────────────────────</w:t>
            </w:r>
          </w:p>
          <w:p>
            <w:pPr>
              <w:spacing w:before="16" w:after="16"/>
            </w:pPr>
            <w:r>
              <w:rPr>
                <w:rFonts w:ascii="Courier New" w:cs="Courier New" w:eastAsia="Courier New" w:hAnsi="Courier New"/>
                <w:color w:val="1E293B"/>
                <w:sz w:val="17"/>
                <w:szCs w:val="17"/>
              </w:rPr>
              <w:t xml:space="preserve">[workflow.trigger]</w:t>
            </w:r>
          </w:p>
          <w:p>
            <w:pPr>
              <w:spacing w:before="16" w:after="16"/>
            </w:pPr>
            <w:r>
              <w:rPr>
                <w:rFonts w:ascii="Courier New" w:cs="Courier New" w:eastAsia="Courier New" w:hAnsi="Courier New"/>
                <w:color w:val="1E293B"/>
                <w:sz w:val="17"/>
                <w:szCs w:val="17"/>
              </w:rPr>
              <w:t xml:space="preserve">type = "cron"</w:t>
            </w:r>
          </w:p>
          <w:p>
            <w:pPr>
              <w:spacing w:before="16" w:after="16"/>
            </w:pPr>
            <w:r>
              <w:rPr>
                <w:rFonts w:ascii="Courier New" w:cs="Courier New" w:eastAsia="Courier New" w:hAnsi="Courier New"/>
                <w:color w:val="1E293B"/>
                <w:sz w:val="17"/>
                <w:szCs w:val="17"/>
              </w:rPr>
              <w:t xml:space="preserve">cron = "0 11 * * 1"   # segunda-feira 08:00 BRT (= 11:00 UTC)</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Variáveis de contexto ───────────────────────────────────────</w:t>
            </w:r>
          </w:p>
          <w:p>
            <w:pPr>
              <w:spacing w:before="16" w:after="16"/>
            </w:pPr>
            <w:r>
              <w:rPr>
                <w:rFonts w:ascii="Courier New" w:cs="Courier New" w:eastAsia="Courier New" w:hAnsi="Courier New"/>
                <w:color w:val="1E293B"/>
                <w:sz w:val="17"/>
                <w:szCs w:val="17"/>
              </w:rPr>
              <w:t xml:space="preserve">[workflow.context]</w:t>
            </w:r>
          </w:p>
          <w:p>
            <w:pPr>
              <w:spacing w:before="16" w:after="16"/>
            </w:pPr>
            <w:r>
              <w:rPr>
                <w:rFonts w:ascii="Courier New" w:cs="Courier New" w:eastAsia="Courier New" w:hAnsi="Courier New"/>
                <w:color w:val="1E293B"/>
                <w:sz w:val="17"/>
                <w:szCs w:val="17"/>
              </w:rPr>
              <w:t xml:space="preserve">projects = ["wapp-tv", "voltz", "instituto-dek"]</w:t>
            </w:r>
          </w:p>
          <w:p>
            <w:pPr>
              <w:spacing w:before="16" w:after="16"/>
            </w:pPr>
            <w:r>
              <w:rPr>
                <w:rFonts w:ascii="Courier New" w:cs="Courier New" w:eastAsia="Courier New" w:hAnsi="Courier New"/>
                <w:color w:val="1E293B"/>
                <w:sz w:val="17"/>
                <w:szCs w:val="17"/>
              </w:rPr>
              <w:t xml:space="preserve">week     = "{{iso_week}}"    # variável de sistema: semana ISO atual</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 Steps ───────────────────────────────────────────────────────</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Step 1: Coleta paralela por projeto (FanOut)</w:t>
            </w:r>
          </w:p>
          <w:p>
            <w:pPr>
              <w:spacing w:before="16" w:after="16"/>
            </w:pPr>
            <w:r>
              <w:rPr>
                <w:rFonts w:ascii="Courier New" w:cs="Courier New" w:eastAsia="Courier New" w:hAnsi="Courier New"/>
                <w:color w:val="1E293B"/>
                <w:sz w:val="17"/>
                <w:szCs w:val="17"/>
              </w:rPr>
              <w:t xml:space="preserve">[[workflow.steps]]</w:t>
            </w:r>
          </w:p>
          <w:p>
            <w:pPr>
              <w:spacing w:before="16" w:after="16"/>
            </w:pPr>
            <w:r>
              <w:rPr>
                <w:rFonts w:ascii="Courier New" w:cs="Courier New" w:eastAsia="Courier New" w:hAnsi="Courier New"/>
                <w:color w:val="1E293B"/>
                <w:sz w:val="17"/>
                <w:szCs w:val="17"/>
              </w:rPr>
              <w:t xml:space="preserve">id      = "collect-data"</w:t>
            </w:r>
          </w:p>
          <w:p>
            <w:pPr>
              <w:spacing w:before="16" w:after="16"/>
            </w:pPr>
            <w:r>
              <w:rPr>
                <w:rFonts w:ascii="Courier New" w:cs="Courier New" w:eastAsia="Courier New" w:hAnsi="Courier New"/>
                <w:color w:val="1E293B"/>
                <w:sz w:val="17"/>
                <w:szCs w:val="17"/>
              </w:rPr>
              <w:t xml:space="preserve">mode    = "FanOut"</w:t>
            </w:r>
          </w:p>
          <w:p>
            <w:pPr>
              <w:spacing w:before="16" w:after="16"/>
            </w:pPr>
            <w:r>
              <w:rPr>
                <w:rFonts w:ascii="Courier New" w:cs="Courier New" w:eastAsia="Courier New" w:hAnsi="Courier New"/>
                <w:color w:val="1E293B"/>
                <w:sz w:val="17"/>
                <w:szCs w:val="17"/>
              </w:rPr>
              <w:t xml:space="preserve">agent   = "finance-collector"   # nome do agente registrado</w:t>
            </w:r>
          </w:p>
          <w:p>
            <w:pPr>
              <w:spacing w:before="16" w:after="16"/>
            </w:pPr>
            <w:r>
              <w:rPr>
                <w:rFonts w:ascii="Courier New" w:cs="Courier New" w:eastAsia="Courier New" w:hAnsi="Courier New"/>
                <w:color w:val="1E293B"/>
                <w:sz w:val="17"/>
                <w:szCs w:val="17"/>
              </w:rPr>
              <w:t xml:space="preserve">foreach = "{{context.projects}}"  # itera sobre lista de projetos</w:t>
            </w:r>
          </w:p>
          <w:p>
            <w:pPr>
              <w:spacing w:before="16" w:after="16"/>
            </w:pPr>
            <w:r>
              <w:rPr>
                <w:rFonts w:ascii="Courier New" w:cs="Courier New" w:eastAsia="Courier New" w:hAnsi="Courier New"/>
                <w:color w:val="1E293B"/>
                <w:sz w:val="17"/>
                <w:szCs w:val="17"/>
              </w:rPr>
              <w:t xml:space="preserve">prompt  = "Coletar transações financeiras da semana {{context.week}} para o projeto {{item}}"</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Step 2: Aguardar todos os coletores (Collect)</w:t>
            </w:r>
          </w:p>
          <w:p>
            <w:pPr>
              <w:spacing w:before="16" w:after="16"/>
            </w:pPr>
            <w:r>
              <w:rPr>
                <w:rFonts w:ascii="Courier New" w:cs="Courier New" w:eastAsia="Courier New" w:hAnsi="Courier New"/>
                <w:color w:val="1E293B"/>
                <w:sz w:val="17"/>
                <w:szCs w:val="17"/>
              </w:rPr>
              <w:t xml:space="preserve">[[workflow.steps]]</w:t>
            </w:r>
          </w:p>
          <w:p>
            <w:pPr>
              <w:spacing w:before="16" w:after="16"/>
            </w:pPr>
            <w:r>
              <w:rPr>
                <w:rFonts w:ascii="Courier New" w:cs="Courier New" w:eastAsia="Courier New" w:hAnsi="Courier New"/>
                <w:color w:val="1E293B"/>
                <w:sz w:val="17"/>
                <w:szCs w:val="17"/>
              </w:rPr>
              <w:t xml:space="preserve">id      = "wait-collect"</w:t>
            </w:r>
          </w:p>
          <w:p>
            <w:pPr>
              <w:spacing w:before="16" w:after="16"/>
            </w:pPr>
            <w:r>
              <w:rPr>
                <w:rFonts w:ascii="Courier New" w:cs="Courier New" w:eastAsia="Courier New" w:hAnsi="Courier New"/>
                <w:color w:val="1E293B"/>
                <w:sz w:val="17"/>
                <w:szCs w:val="17"/>
              </w:rPr>
              <w:t xml:space="preserve">mode    = "Collect"</w:t>
            </w:r>
          </w:p>
          <w:p>
            <w:pPr>
              <w:spacing w:before="16" w:after="16"/>
            </w:pPr>
            <w:r>
              <w:rPr>
                <w:rFonts w:ascii="Courier New" w:cs="Courier New" w:eastAsia="Courier New" w:hAnsi="Courier New"/>
                <w:color w:val="1E293B"/>
                <w:sz w:val="17"/>
                <w:szCs w:val="17"/>
              </w:rPr>
              <w:t xml:space="preserve">from    = "collect-data"   # aguarda step FanOut correspondente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Step 3: Análise consolidada (Sequential)</w:t>
            </w:r>
          </w:p>
          <w:p>
            <w:pPr>
              <w:spacing w:before="16" w:after="16"/>
            </w:pPr>
            <w:r>
              <w:rPr>
                <w:rFonts w:ascii="Courier New" w:cs="Courier New" w:eastAsia="Courier New" w:hAnsi="Courier New"/>
                <w:color w:val="1E293B"/>
                <w:sz w:val="17"/>
                <w:szCs w:val="17"/>
              </w:rPr>
              <w:t xml:space="preserve">[[workflow.steps]]</w:t>
            </w:r>
          </w:p>
          <w:p>
            <w:pPr>
              <w:spacing w:before="16" w:after="16"/>
            </w:pPr>
            <w:r>
              <w:rPr>
                <w:rFonts w:ascii="Courier New" w:cs="Courier New" w:eastAsia="Courier New" w:hAnsi="Courier New"/>
                <w:color w:val="1E293B"/>
                <w:sz w:val="17"/>
                <w:szCs w:val="17"/>
              </w:rPr>
              <w:t xml:space="preserve">id      = "analyze"</w:t>
            </w:r>
          </w:p>
          <w:p>
            <w:pPr>
              <w:spacing w:before="16" w:after="16"/>
            </w:pPr>
            <w:r>
              <w:rPr>
                <w:rFonts w:ascii="Courier New" w:cs="Courier New" w:eastAsia="Courier New" w:hAnsi="Courier New"/>
                <w:color w:val="1E293B"/>
                <w:sz w:val="17"/>
                <w:szCs w:val="17"/>
              </w:rPr>
              <w:t xml:space="preserve">mode    = "Sequential"</w:t>
            </w:r>
          </w:p>
          <w:p>
            <w:pPr>
              <w:spacing w:before="16" w:after="16"/>
            </w:pPr>
            <w:r>
              <w:rPr>
                <w:rFonts w:ascii="Courier New" w:cs="Courier New" w:eastAsia="Courier New" w:hAnsi="Courier New"/>
                <w:color w:val="1E293B"/>
                <w:sz w:val="17"/>
                <w:szCs w:val="17"/>
              </w:rPr>
              <w:t xml:space="preserve">agent   = "finance-analyzer"</w:t>
            </w:r>
          </w:p>
          <w:p>
            <w:pPr>
              <w:spacing w:before="16" w:after="16"/>
            </w:pPr>
            <w:r>
              <w:rPr>
                <w:rFonts w:ascii="Courier New" w:cs="Courier New" w:eastAsia="Courier New" w:hAnsi="Courier New"/>
                <w:color w:val="1E293B"/>
                <w:sz w:val="17"/>
                <w:szCs w:val="17"/>
              </w:rPr>
              <w:t xml:space="preserve">prompt  = "Analisar dados coletados: {{steps.wait-collect.output}}"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Step 4: Checar se há alertas críticos (Conditional)</w:t>
            </w:r>
          </w:p>
          <w:p>
            <w:pPr>
              <w:spacing w:before="16" w:after="16"/>
            </w:pPr>
            <w:r>
              <w:rPr>
                <w:rFonts w:ascii="Courier New" w:cs="Courier New" w:eastAsia="Courier New" w:hAnsi="Courier New"/>
                <w:color w:val="1E293B"/>
                <w:sz w:val="17"/>
                <w:szCs w:val="17"/>
              </w:rPr>
              <w:t xml:space="preserve">[[workflow.steps]]</w:t>
            </w:r>
          </w:p>
          <w:p>
            <w:pPr>
              <w:spacing w:before="16" w:after="16"/>
            </w:pPr>
            <w:r>
              <w:rPr>
                <w:rFonts w:ascii="Courier New" w:cs="Courier New" w:eastAsia="Courier New" w:hAnsi="Courier New"/>
                <w:color w:val="1E293B"/>
                <w:sz w:val="17"/>
                <w:szCs w:val="17"/>
              </w:rPr>
              <w:t xml:space="preserve">id        = "check-alerts"</w:t>
            </w:r>
          </w:p>
          <w:p>
            <w:pPr>
              <w:spacing w:before="16" w:after="16"/>
            </w:pPr>
            <w:r>
              <w:rPr>
                <w:rFonts w:ascii="Courier New" w:cs="Courier New" w:eastAsia="Courier New" w:hAnsi="Courier New"/>
                <w:color w:val="1E293B"/>
                <w:sz w:val="17"/>
                <w:szCs w:val="17"/>
              </w:rPr>
              <w:t xml:space="preserve">mode      = "Conditional"</w:t>
            </w:r>
          </w:p>
          <w:p>
            <w:pPr>
              <w:spacing w:before="16" w:after="16"/>
            </w:pPr>
            <w:r>
              <w:rPr>
                <w:rFonts w:ascii="Courier New" w:cs="Courier New" w:eastAsia="Courier New" w:hAnsi="Courier New"/>
                <w:color w:val="1E293B"/>
                <w:sz w:val="17"/>
                <w:szCs w:val="17"/>
              </w:rPr>
              <w:t xml:space="preserve">condition = "steps.analyze.output contains ALERTA_CRITICO"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[[workflow.steps.branches]]</w:t>
            </w:r>
          </w:p>
          <w:p>
            <w:pPr>
              <w:spacing w:before="16" w:after="16"/>
            </w:pPr>
            <w:r>
              <w:rPr>
                <w:rFonts w:ascii="Courier New" w:cs="Courier New" w:eastAsia="Courier New" w:hAnsi="Courier New"/>
                <w:color w:val="1E293B"/>
                <w:sz w:val="17"/>
                <w:szCs w:val="17"/>
              </w:rPr>
              <w:t xml:space="preserve">  when  = "true"</w:t>
            </w:r>
          </w:p>
          <w:p>
            <w:pPr>
              <w:spacing w:before="16" w:after="16"/>
            </w:pPr>
            <w:r>
              <w:rPr>
                <w:rFonts w:ascii="Courier New" w:cs="Courier New" w:eastAsia="Courier New" w:hAnsi="Courier New"/>
                <w:color w:val="1E293B"/>
                <w:sz w:val="17"/>
                <w:szCs w:val="17"/>
              </w:rPr>
              <w:t xml:space="preserve">  agent = "alert-notifier"</w:t>
            </w:r>
          </w:p>
          <w:p>
            <w:pPr>
              <w:spacing w:before="16" w:after="16"/>
            </w:pPr>
            <w:r>
              <w:rPr>
                <w:rFonts w:ascii="Courier New" w:cs="Courier New" w:eastAsia="Courier New" w:hAnsi="Courier New"/>
                <w:color w:val="1E293B"/>
                <w:sz w:val="17"/>
                <w:szCs w:val="17"/>
              </w:rPr>
              <w:t xml:space="preserve">  prompt = "Notificar alerta crítico: {{steps.analyze.output}}"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[[workflow.steps.branches]]</w:t>
            </w:r>
          </w:p>
          <w:p>
            <w:pPr>
              <w:spacing w:before="16" w:after="16"/>
            </w:pPr>
            <w:r>
              <w:rPr>
                <w:rFonts w:ascii="Courier New" w:cs="Courier New" w:eastAsia="Courier New" w:hAnsi="Courier New"/>
                <w:color w:val="1E293B"/>
                <w:sz w:val="17"/>
                <w:szCs w:val="17"/>
              </w:rPr>
              <w:t xml:space="preserve">  when  = "false"</w:t>
            </w:r>
          </w:p>
          <w:p>
            <w:pPr>
              <w:spacing w:before="16" w:after="16"/>
            </w:pPr>
            <w:r>
              <w:rPr>
                <w:rFonts w:ascii="Courier New" w:cs="Courier New" w:eastAsia="Courier New" w:hAnsi="Courier New"/>
                <w:color w:val="1E293B"/>
                <w:sz w:val="17"/>
                <w:szCs w:val="17"/>
              </w:rPr>
              <w:t xml:space="preserve">  agent = "report-formatter"</w:t>
            </w:r>
          </w:p>
          <w:p>
            <w:pPr>
              <w:spacing w:before="16" w:after="16"/>
            </w:pPr>
            <w:r>
              <w:rPr>
                <w:rFonts w:ascii="Courier New" w:cs="Courier New" w:eastAsia="Courier New" w:hAnsi="Courier New"/>
                <w:color w:val="1E293B"/>
                <w:sz w:val="17"/>
                <w:szCs w:val="17"/>
              </w:rPr>
              <w:t xml:space="preserve">  prompt = "Formatar relatório normal: {{steps.analyze.output}}"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Step 5: Entrega final (Sequential)</w:t>
            </w:r>
          </w:p>
          <w:p>
            <w:pPr>
              <w:spacing w:before="16" w:after="16"/>
            </w:pPr>
            <w:r>
              <w:rPr>
                <w:rFonts w:ascii="Courier New" w:cs="Courier New" w:eastAsia="Courier New" w:hAnsi="Courier New"/>
                <w:color w:val="1E293B"/>
                <w:sz w:val="17"/>
                <w:szCs w:val="17"/>
              </w:rPr>
              <w:t xml:space="preserve">[[workflow.steps]]</w:t>
            </w:r>
          </w:p>
          <w:p>
            <w:pPr>
              <w:spacing w:before="16" w:after="16"/>
            </w:pPr>
            <w:r>
              <w:rPr>
                <w:rFonts w:ascii="Courier New" w:cs="Courier New" w:eastAsia="Courier New" w:hAnsi="Courier New"/>
                <w:color w:val="1E293B"/>
                <w:sz w:val="17"/>
                <w:szCs w:val="17"/>
              </w:rPr>
              <w:t xml:space="preserve">id      = "deliver"</w:t>
            </w:r>
          </w:p>
          <w:p>
            <w:pPr>
              <w:spacing w:before="16" w:after="16"/>
            </w:pPr>
            <w:r>
              <w:rPr>
                <w:rFonts w:ascii="Courier New" w:cs="Courier New" w:eastAsia="Courier New" w:hAnsi="Courier New"/>
                <w:color w:val="1E293B"/>
                <w:sz w:val="17"/>
                <w:szCs w:val="17"/>
              </w:rPr>
              <w:t xml:space="preserve">mode    = "Sequential"</w:t>
            </w:r>
          </w:p>
          <w:p>
            <w:pPr>
              <w:spacing w:before="16" w:after="16"/>
            </w:pPr>
            <w:r>
              <w:rPr>
                <w:rFonts w:ascii="Courier New" w:cs="Courier New" w:eastAsia="Courier New" w:hAnsi="Courier New"/>
                <w:color w:val="1E293B"/>
                <w:sz w:val="17"/>
                <w:szCs w:val="17"/>
              </w:rPr>
              <w:t xml:space="preserve">agent   = "delivery-agent"</w:t>
            </w:r>
          </w:p>
          <w:p>
            <w:pPr>
              <w:spacing w:before="16" w:after="16"/>
            </w:pPr>
            <w:r>
              <w:rPr>
                <w:rFonts w:ascii="Courier New" w:cs="Courier New" w:eastAsia="Courier New" w:hAnsi="Courier New"/>
                <w:color w:val="1E293B"/>
                <w:sz w:val="17"/>
                <w:szCs w:val="17"/>
              </w:rPr>
              <w:t xml:space="preserve">prompt  = "Entregar relatório via Telegram ao Matheus"</w:t>
            </w:r>
          </w:p>
          <w:p>
            <w:pPr>
              <w:spacing w:before="16" w:after="16"/>
            </w:pPr>
            <w:r>
              <w:rPr>
                <w:rFonts w:ascii="Courier New" w:cs="Courier New" w:eastAsia="Courier New" w:hAnsi="Courier New"/>
                <w:color w:val="1E293B"/>
                <w:sz w:val="17"/>
                <w:szCs w:val="17"/>
              </w:rPr>
              <w:t xml:space="preserve">depends_on = ["check-alerts"]</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5.4 Gerenciando Workflows via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59669"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Listar workflows registrados</w:t>
            </w:r>
          </w:p>
          <w:p>
            <w:pPr>
              <w:spacing w:before="16" w:after="16"/>
            </w:pPr>
            <w:r>
              <w:rPr>
                <w:rFonts w:ascii="Courier New" w:cs="Courier New" w:eastAsia="Courier New" w:hAnsi="Courier New"/>
                <w:color w:val="1E293B"/>
                <w:sz w:val="17"/>
                <w:szCs w:val="17"/>
              </w:rPr>
              <w:t xml:space="preserve">openfang workflow list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Criar workflow a partir de arquivo TOML</w:t>
            </w:r>
          </w:p>
          <w:p>
            <w:pPr>
              <w:spacing w:before="16" w:after="16"/>
            </w:pPr>
            <w:r>
              <w:rPr>
                <w:rFonts w:ascii="Courier New" w:cs="Courier New" w:eastAsia="Courier New" w:hAnsi="Courier New"/>
                <w:color w:val="1E293B"/>
                <w:sz w:val="17"/>
                <w:szCs w:val="17"/>
              </w:rPr>
              <w:t xml:space="preserve">openfang workflow create finance-weekly.toml</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Rodar workflow manualmente (útil para testes)</w:t>
            </w:r>
          </w:p>
          <w:p>
            <w:pPr>
              <w:spacing w:before="16" w:after="16"/>
            </w:pPr>
            <w:r>
              <w:rPr>
                <w:rFonts w:ascii="Courier New" w:cs="Courier New" w:eastAsia="Courier New" w:hAnsi="Courier New"/>
                <w:color w:val="1E293B"/>
                <w:sz w:val="17"/>
                <w:szCs w:val="17"/>
              </w:rPr>
              <w:t xml:space="preserve">openfang workflow run finance-weekly-report "teste manual"</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Rodar workflow por ID</w:t>
            </w:r>
          </w:p>
          <w:p>
            <w:pPr>
              <w:spacing w:before="16" w:after="16"/>
            </w:pPr>
            <w:r>
              <w:rPr>
                <w:rFonts w:ascii="Courier New" w:cs="Courier New" w:eastAsia="Courier New" w:hAnsi="Courier New"/>
                <w:color w:val="1E293B"/>
                <w:sz w:val="17"/>
                <w:szCs w:val="17"/>
              </w:rPr>
              <w:t xml:space="preserve">openfang workflow run &lt;workflow-id&gt; "input"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Ver status e histórico de runs</w:t>
            </w:r>
          </w:p>
          <w:p>
            <w:pPr>
              <w:spacing w:before="16" w:after="16"/>
            </w:pPr>
            <w:r>
              <w:rPr>
                <w:rFonts w:ascii="Courier New" w:cs="Courier New" w:eastAsia="Courier New" w:hAnsi="Courier New"/>
                <w:color w:val="1E293B"/>
                <w:sz w:val="17"/>
                <w:szCs w:val="17"/>
              </w:rPr>
              <w:t xml:space="preserve">openfang workflow status finance-weekly-report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Deletar workflow</w:t>
            </w:r>
          </w:p>
          <w:p>
            <w:pPr>
              <w:spacing w:before="16" w:after="16"/>
            </w:pPr>
            <w:r>
              <w:rPr>
                <w:rFonts w:ascii="Courier New" w:cs="Courier New" w:eastAsia="Courier New" w:hAnsi="Courier New"/>
                <w:color w:val="1E293B"/>
                <w:sz w:val="17"/>
                <w:szCs w:val="17"/>
              </w:rPr>
              <w:t xml:space="preserve">openfang workflow delete &lt;workflow-id&gt;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v0.4.0+: Cron pode apontar diretamente para workflow por nome</w:t>
            </w:r>
          </w:p>
          <w:p>
            <w:pPr>
              <w:spacing w:before="16" w:after="16"/>
            </w:pPr>
            <w:r>
              <w:rPr>
                <w:rFonts w:ascii="Courier New" w:cs="Courier New" w:eastAsia="Courier New" w:hAnsi="Courier New"/>
                <w:color w:val="1E293B"/>
                <w:sz w:val="17"/>
                <w:szCs w:val="17"/>
              </w:rPr>
              <w:t xml:space="preserve"># (não precisa de agente intermediário)</w:t>
            </w:r>
          </w:p>
          <w:p>
            <w:pPr>
              <w:spacing w:before="16" w:after="16"/>
            </w:pPr>
            <w:r>
              <w:rPr>
                <w:rFonts w:ascii="Courier New" w:cs="Courier New" w:eastAsia="Courier New" w:hAnsi="Courier New"/>
                <w:color w:val="1E293B"/>
                <w:sz w:val="17"/>
                <w:szCs w:val="17"/>
              </w:rPr>
              <w:t xml:space="preserve">openfang trigger create --cron "0 11 * * 1" --workflow finance-weekly-report</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5.5 Workflow Builder Visual</w:t>
      </w:r>
    </w:p>
    <w:p>
      <w:pPr>
        <w:spacing w:before="60" w:after="120"/>
        <w:jc w:val="both"/>
      </w:pPr>
      <w:r>
        <w:rPr>
          <w:rFonts w:ascii="Arial" w:cs="Arial" w:eastAsia="Arial" w:hAnsi="Arial"/>
          <w:b w:val="false"/>
          <w:bCs w:val="false"/>
          <w:i w:val="false"/>
          <w:iCs w:val="false"/>
          <w:color w:val="374151"/>
          <w:sz w:val="21"/>
          <w:szCs w:val="21"/>
        </w:rPr>
        <w:t xml:space="preserve">O OpenFang inclui um builder visual de workflow com drag-and-drop no dashboard (http://localhost:4200). O builder suporta 7 tipos de nós e exporta para TOML. Fluxo recomendado: desenhe visualmente → exporte TOML → versione no Git → use CLI para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56DB" w:val="clear"/>
          </w:tcPr>
          <w:p/>
        </w:tc>
        <w:tc>
          <w:tcPr>
            <w:tcW w:type="dxa" w:w="9180"/>
            <w:tcBorders>
              <w:top w:val="single" w:color="1A56DB" w:sz="2"/>
              <w:left w:val="none" w:color="FFFFFF" w:sz="0"/>
              <w:bottom w:val="single" w:color="1A56DB" w:sz="2"/>
              <w:right w:val="single" w:color="1A56DB" w:sz="2"/>
            </w:tcBorders>
            <w:shd w:fill="EFF6FF" w:val="clear"/>
            <w:tcMar>
              <w:top w:type="dxa" w:w="100"/>
              <w:left w:type="dxa" w:w="200"/>
              <w:bottom w:type="dxa" w:w="100"/>
              <w:right w:type="dxa" w:w="160"/>
            </w:tcMar>
          </w:tcPr>
          <w:p>
            <w:pPr>
              <w:spacing w:before="40" w:after="60"/>
            </w:pPr>
            <w:r>
              <w:rPr>
                <w:rFonts w:ascii="Arial" w:cs="Arial" w:eastAsia="Arial" w:hAnsi="Arial"/>
                <w:b/>
                <w:bCs/>
                <w:color w:val="1A56DB"/>
                <w:sz w:val="20"/>
                <w:szCs w:val="20"/>
              </w:rPr>
              <w:t xml:space="preserve">💡  Dica de uso do Builder Visual</w:t>
            </w:r>
          </w:p>
          <w:p>
            <w:pPr>
              <w:spacing w:before="20" w:after="20"/>
            </w:pPr>
            <w:r>
              <w:rPr>
                <w:rFonts w:ascii="Arial" w:cs="Arial" w:eastAsia="Arial" w:hAnsi="Arial"/>
                <w:color w:val="374151"/>
                <w:sz w:val="20"/>
                <w:szCs w:val="20"/>
              </w:rPr>
              <w:t xml:space="preserve">Use o builder para projetar workflows complexos visualmente, depois edite o TOML gerado para</w:t>
            </w:r>
          </w:p>
          <w:p>
            <w:pPr>
              <w:spacing w:before="20" w:after="20"/>
            </w:pPr>
            <w:r>
              <w:rPr>
                <w:rFonts w:ascii="Arial" w:cs="Arial" w:eastAsia="Arial" w:hAnsi="Arial"/>
                <w:color w:val="374151"/>
                <w:sz w:val="20"/>
                <w:szCs w:val="20"/>
              </w:rPr>
              <w:t xml:space="preserve">adicionar lógica de condicionais e variáveis dinâmicas que o builder ainda não suporta completamente.</w:t>
            </w:r>
          </w:p>
          <w:p>
            <w:pPr>
              <w:spacing w:before="20" w:after="20"/>
            </w:pPr>
            <w:r>
              <w:rPr>
                <w:rFonts w:ascii="Arial" w:cs="Arial" w:eastAsia="Arial" w:hAnsi="Arial"/>
                <w:color w:val="374151"/>
                <w:sz w:val="20"/>
                <w:szCs w:val="20"/>
              </w:rPr>
              <w:t xml:space="preserve">O TOML exportado é válido e pode ser usado diretamente via CLI.</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6. Orquestração Inter-Agente — MCP, A2A e agent_message</w:t>
      </w:r>
    </w:p>
    <w:p>
      <w:pPr>
        <w:pStyle w:val="Heading2"/>
        <w:spacing w:before="360" w:after="140"/>
      </w:pPr>
      <w:r>
        <w:rPr>
          <w:rFonts w:ascii="Arial" w:cs="Arial" w:eastAsia="Arial" w:hAnsi="Arial"/>
          <w:b/>
          <w:bCs/>
          <w:color w:val="1A56DB"/>
          <w:sz w:val="26"/>
          <w:szCs w:val="26"/>
        </w:rPr>
        <w:t xml:space="preserve">6.1 Três Formas de Comunicação Entre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000"/>
        <w:gridCol w:w="2600"/>
        <w:gridCol w:w="2080"/>
      </w:tblGrid>
      <w:tr>
        <w:trPr>
          <w:tblHeader/>
        </w:trPr>
        <w:tc>
          <w:tcPr>
            <w:tcW w:type="dxa" w:w="16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Mecanismo</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Como funciona</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Quando usar</w:t>
            </w:r>
          </w:p>
        </w:tc>
        <w:tc>
          <w:tcPr>
            <w:tcW w:type="dxa" w:w="20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Config</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agent_message tool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Agente A envia mensagem direta para Agente B via tool call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Handoff simples, delegação de subtarefa</w:t>
            </w:r>
          </w:p>
        </w:tc>
        <w:tc>
          <w:tcPr>
            <w:tcW w:type="dxa" w:w="20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agent_spawn = false, tools = ["agent_message"]</w:t>
            </w:r>
          </w:p>
        </w:tc>
      </w:tr>
      <w:tr>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A2A Protocol (Agent-to-Agent)</w:t>
            </w:r>
          </w:p>
        </w:tc>
        <w:tc>
          <w:tcPr>
            <w:tcW w:type="dxa" w:w="3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Protocolo nativo OFP — comunicação estruturada, com ack e tipagem</w:t>
            </w:r>
          </w:p>
        </w:tc>
        <w:tc>
          <w:tcPr>
            <w:tcW w:type="dxa" w:w="26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Coordenação producer/consumer, streaming de resultado</w:t>
            </w:r>
          </w:p>
        </w:tc>
        <w:tc>
          <w:tcPr>
            <w:tcW w:type="dxa" w:w="20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Configurado no openfang-wire</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MCP Server Mode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expõe seus agentes como MCP server para clientes externos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Integrar agentes OpenFang com Claude Desktop, outras ferramentas</w:t>
            </w:r>
          </w:p>
        </w:tc>
        <w:tc>
          <w:tcPr>
            <w:tcW w:type="dxa" w:w="20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mcp --start</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6.2 Padrão de Dispatcher — Orquestrador + Workers</w:t>
      </w:r>
    </w:p>
    <w:p>
      <w:pPr>
        <w:spacing w:before="60" w:after="120"/>
        <w:jc w:val="both"/>
      </w:pPr>
      <w:r>
        <w:rPr>
          <w:rFonts w:ascii="Arial" w:cs="Arial" w:eastAsia="Arial" w:hAnsi="Arial"/>
          <w:b w:val="false"/>
          <w:bCs w:val="false"/>
          <w:i w:val="false"/>
          <w:iCs w:val="false"/>
          <w:color w:val="374151"/>
          <w:sz w:val="21"/>
          <w:szCs w:val="21"/>
        </w:rPr>
        <w:t xml:space="preserve">O padrão mais usado em produção: um agente principal (dispatcher) que recebe a tarefa e delega para agentes especializados via agent_message. Os workers são stateless — mesma entrada, mesmo output previsível.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12E81"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agent.toml do Dispatcher (Orchestrator)</w:t>
            </w:r>
          </w:p>
          <w:p>
            <w:pPr>
              <w:spacing w:before="16" w:after="16"/>
            </w:pPr>
            <w:r>
              <w:rPr>
                <w:rFonts w:ascii="Courier New" w:cs="Courier New" w:eastAsia="Courier New" w:hAnsi="Courier New"/>
                <w:color w:val="1E293B"/>
                <w:sz w:val="17"/>
                <w:szCs w:val="17"/>
              </w:rPr>
              <w:t xml:space="preserve">name        = "dispatcher"</w:t>
            </w:r>
          </w:p>
          <w:p>
            <w:pPr>
              <w:spacing w:before="16" w:after="16"/>
            </w:pPr>
            <w:r>
              <w:rPr>
                <w:rFonts w:ascii="Courier New" w:cs="Courier New" w:eastAsia="Courier New" w:hAnsi="Courier New"/>
                <w:color w:val="1E293B"/>
                <w:sz w:val="17"/>
                <w:szCs w:val="17"/>
              </w:rPr>
              <w:t xml:space="preserve">description = "Recebe tarefas e delega para agentes especializados"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[model]</w:t>
            </w:r>
          </w:p>
          <w:p>
            <w:pPr>
              <w:spacing w:before="16" w:after="16"/>
            </w:pPr>
            <w:r>
              <w:rPr>
                <w:rFonts w:ascii="Courier New" w:cs="Courier New" w:eastAsia="Courier New" w:hAnsi="Courier New"/>
                <w:color w:val="1E293B"/>
                <w:sz w:val="17"/>
                <w:szCs w:val="17"/>
              </w:rPr>
              <w:t xml:space="preserve">provider    = "gemini"</w:t>
            </w:r>
          </w:p>
          <w:p>
            <w:pPr>
              <w:spacing w:before="16" w:after="16"/>
            </w:pPr>
            <w:r>
              <w:rPr>
                <w:rFonts w:ascii="Courier New" w:cs="Courier New" w:eastAsia="Courier New" w:hAnsi="Courier New"/>
                <w:color w:val="1E293B"/>
                <w:sz w:val="17"/>
                <w:szCs w:val="17"/>
              </w:rPr>
              <w:t xml:space="preserve">model       = "gemini-2.5-flash"  # Flash para decisões rápidas de roteamento</w:t>
            </w:r>
          </w:p>
          <w:p>
            <w:pPr>
              <w:spacing w:before="16" w:after="16"/>
            </w:pPr>
            <w:r>
              <w:rPr>
                <w:rFonts w:ascii="Courier New" w:cs="Courier New" w:eastAsia="Courier New" w:hAnsi="Courier New"/>
                <w:color w:val="1E293B"/>
                <w:sz w:val="17"/>
                <w:szCs w:val="17"/>
              </w:rPr>
              <w:t xml:space="preserve">temperature = 0.1</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[capabilities]</w:t>
            </w:r>
          </w:p>
          <w:p>
            <w:pPr>
              <w:spacing w:before="16" w:after="16"/>
            </w:pPr>
            <w:r>
              <w:rPr>
                <w:rFonts w:ascii="Courier New" w:cs="Courier New" w:eastAsia="Courier New" w:hAnsi="Courier New"/>
                <w:color w:val="1E293B"/>
                <w:sz w:val="17"/>
                <w:szCs w:val="17"/>
              </w:rPr>
              <w:t xml:space="preserve">tools        = ["agent_message", "memory_recall", "memory_store"]</w:t>
            </w:r>
          </w:p>
          <w:p>
            <w:pPr>
              <w:spacing w:before="16" w:after="16"/>
            </w:pPr>
            <w:r>
              <w:rPr>
                <w:rFonts w:ascii="Courier New" w:cs="Courier New" w:eastAsia="Courier New" w:hAnsi="Courier New"/>
                <w:color w:val="1E293B"/>
                <w:sz w:val="17"/>
                <w:szCs w:val="17"/>
              </w:rPr>
              <w:t xml:space="preserve">agent_spawn  = false  # não spawna — apenas envia mensagens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System prompt do dispatcher — foco em roteamento</w:t>
            </w:r>
          </w:p>
          <w:p>
            <w:pPr>
              <w:spacing w:before="16" w:after="16"/>
            </w:pPr>
            <w:r>
              <w:rPr>
                <w:rFonts w:ascii="Courier New" w:cs="Courier New" w:eastAsia="Courier New" w:hAnsi="Courier New"/>
                <w:color w:val="1E293B"/>
                <w:sz w:val="17"/>
                <w:szCs w:val="17"/>
              </w:rPr>
              <w:t xml:space="preserve">[model]</w:t>
            </w:r>
          </w:p>
          <w:p>
            <w:pPr>
              <w:spacing w:before="16" w:after="16"/>
            </w:pPr>
            <w:r>
              <w:rPr>
                <w:rFonts w:ascii="Courier New" w:cs="Courier New" w:eastAsia="Courier New" w:hAnsi="Courier New"/>
                <w:color w:val="1E293B"/>
                <w:sz w:val="17"/>
                <w:szCs w:val="17"/>
              </w:rPr>
              <w:t xml:space="preserve">system_prompt = """</w:t>
            </w:r>
          </w:p>
          <w:p>
            <w:pPr>
              <w:spacing w:before="16" w:after="16"/>
            </w:pPr>
            <w:r>
              <w:rPr>
                <w:rFonts w:ascii="Courier New" w:cs="Courier New" w:eastAsia="Courier New" w:hAnsi="Courier New"/>
                <w:color w:val="1E293B"/>
                <w:sz w:val="17"/>
                <w:szCs w:val="17"/>
              </w:rPr>
              <w:t xml:space="preserve">Você é o Dispatcher. Sua única função é analisar a tarefa recebida</w:t>
            </w:r>
          </w:p>
          <w:p>
            <w:pPr>
              <w:spacing w:before="16" w:after="16"/>
            </w:pPr>
            <w:r>
              <w:rPr>
                <w:rFonts w:ascii="Courier New" w:cs="Courier New" w:eastAsia="Courier New" w:hAnsi="Courier New"/>
                <w:color w:val="1E293B"/>
                <w:sz w:val="17"/>
                <w:szCs w:val="17"/>
              </w:rPr>
              <w:t xml:space="preserve">e rotear para o agente correto via agent_message.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Agentes disponíveis:</w:t>
            </w:r>
          </w:p>
          <w:p>
            <w:pPr>
              <w:spacing w:before="16" w:after="16"/>
            </w:pPr>
            <w:r>
              <w:rPr>
                <w:rFonts w:ascii="Courier New" w:cs="Courier New" w:eastAsia="Courier New" w:hAnsi="Courier New"/>
                <w:color w:val="1E293B"/>
                <w:sz w:val="17"/>
                <w:szCs w:val="17"/>
              </w:rPr>
              <w:t xml:space="preserve">- task-organizer: para tarefas de TickTick e organização de notas</w:t>
            </w:r>
          </w:p>
          <w:p>
            <w:pPr>
              <w:spacing w:before="16" w:after="16"/>
            </w:pPr>
            <w:r>
              <w:rPr>
                <w:rFonts w:ascii="Courier New" w:cs="Courier New" w:eastAsia="Courier New" w:hAnsi="Courier New"/>
                <w:color w:val="1E293B"/>
                <w:sz w:val="17"/>
                <w:szCs w:val="17"/>
              </w:rPr>
              <w:t xml:space="preserve">- finance-monitor: para análises e alertas financeiros</w:t>
            </w:r>
          </w:p>
          <w:p>
            <w:pPr>
              <w:spacing w:before="16" w:after="16"/>
            </w:pPr>
            <w:r>
              <w:rPr>
                <w:rFonts w:ascii="Courier New" w:cs="Courier New" w:eastAsia="Courier New" w:hAnsi="Courier New"/>
                <w:color w:val="1E293B"/>
                <w:sz w:val="17"/>
                <w:szCs w:val="17"/>
              </w:rPr>
              <w:t xml:space="preserve">- researcher: para pesquisas externas que requerem web_search</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Regra: UMA task, UM agente. Não fragmentar tarefas simples.</w:t>
            </w:r>
          </w:p>
          <w:p>
            <w:pPr>
              <w:spacing w:before="16" w:after="16"/>
            </w:pPr>
            <w:r>
              <w:rPr>
                <w:rFonts w:ascii="Courier New" w:cs="Courier New" w:eastAsia="Courier New" w:hAnsi="Courier New"/>
                <w:color w:val="1E293B"/>
                <w:sz w:val="17"/>
                <w:szCs w:val="17"/>
              </w:rPr>
              <w:t xml:space="preserve">Use memory_recall("dispatcher.routing_history") para aprender padrões.</w:t>
            </w:r>
          </w:p>
          <w:p>
            <w:pPr>
              <w:spacing w:before="16" w:after="16"/>
            </w:pPr>
            <w:r>
              <w:rPr>
                <w:rFonts w:ascii="Courier New" w:cs="Courier New" w:eastAsia="Courier New" w:hAnsi="Courier New"/>
                <w:color w:val="1E293B"/>
                <w:sz w:val="17"/>
                <w:szCs w:val="17"/>
              </w:rPr>
              <w:t xml:space="preser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agent.toml do Worker (Task Organizer)</w:t>
            </w:r>
          </w:p>
          <w:p>
            <w:pPr>
              <w:spacing w:before="16" w:after="16"/>
            </w:pPr>
            <w:r>
              <w:rPr>
                <w:rFonts w:ascii="Courier New" w:cs="Courier New" w:eastAsia="Courier New" w:hAnsi="Courier New"/>
                <w:color w:val="1E293B"/>
                <w:sz w:val="17"/>
                <w:szCs w:val="17"/>
              </w:rPr>
              <w:t xml:space="preserve">name        = "task-organizer"</w:t>
            </w:r>
          </w:p>
          <w:p>
            <w:pPr>
              <w:spacing w:before="16" w:after="16"/>
            </w:pPr>
            <w:r>
              <w:rPr>
                <w:rFonts w:ascii="Courier New" w:cs="Courier New" w:eastAsia="Courier New" w:hAnsi="Courier New"/>
                <w:color w:val="1E293B"/>
                <w:sz w:val="17"/>
                <w:szCs w:val="17"/>
              </w:rPr>
              <w:t xml:space="preserve">description = "Especialista em TickTick — recebe tarefa do dispatcher"</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[model]</w:t>
            </w:r>
          </w:p>
          <w:p>
            <w:pPr>
              <w:spacing w:before="16" w:after="16"/>
            </w:pPr>
            <w:r>
              <w:rPr>
                <w:rFonts w:ascii="Courier New" w:cs="Courier New" w:eastAsia="Courier New" w:hAnsi="Courier New"/>
                <w:color w:val="1E293B"/>
                <w:sz w:val="17"/>
                <w:szCs w:val="17"/>
              </w:rPr>
              <w:t xml:space="preserve">provider    = "gemini"</w:t>
            </w:r>
          </w:p>
          <w:p>
            <w:pPr>
              <w:spacing w:before="16" w:after="16"/>
            </w:pPr>
            <w:r>
              <w:rPr>
                <w:rFonts w:ascii="Courier New" w:cs="Courier New" w:eastAsia="Courier New" w:hAnsi="Courier New"/>
                <w:color w:val="1E293B"/>
                <w:sz w:val="17"/>
                <w:szCs w:val="17"/>
              </w:rPr>
              <w:t xml:space="preserve">model       = "gemini-2.5-flash"</w:t>
            </w:r>
          </w:p>
          <w:p>
            <w:pPr>
              <w:spacing w:before="16" w:after="16"/>
            </w:pPr>
            <w:r>
              <w:rPr>
                <w:rFonts w:ascii="Courier New" w:cs="Courier New" w:eastAsia="Courier New" w:hAnsi="Courier New"/>
                <w:color w:val="1E293B"/>
                <w:sz w:val="17"/>
                <w:szCs w:val="17"/>
              </w:rPr>
              <w:t xml:space="preserve">temperature = 0.2</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[capabilities]</w:t>
            </w:r>
          </w:p>
          <w:p>
            <w:pPr>
              <w:spacing w:before="16" w:after="16"/>
            </w:pPr>
            <w:r>
              <w:rPr>
                <w:rFonts w:ascii="Courier New" w:cs="Courier New" w:eastAsia="Courier New" w:hAnsi="Courier New"/>
                <w:color w:val="1E293B"/>
                <w:sz w:val="17"/>
                <w:szCs w:val="17"/>
              </w:rPr>
              <w:t xml:space="preserve"># Workers têm toolset mínimo — apenas o necessário para sua especialidade</w:t>
            </w:r>
          </w:p>
          <w:p>
            <w:pPr>
              <w:spacing w:before="16" w:after="16"/>
            </w:pPr>
            <w:r>
              <w:rPr>
                <w:rFonts w:ascii="Courier New" w:cs="Courier New" w:eastAsia="Courier New" w:hAnsi="Courier New"/>
                <w:color w:val="1E293B"/>
                <w:sz w:val="17"/>
                <w:szCs w:val="17"/>
              </w:rPr>
              <w:t xml:space="preserve">tools        = ["memory_recall", "memory_store", "file_write"]</w:t>
            </w:r>
          </w:p>
          <w:p>
            <w:pPr>
              <w:spacing w:before="16" w:after="16"/>
            </w:pPr>
            <w:r>
              <w:rPr>
                <w:rFonts w:ascii="Courier New" w:cs="Courier New" w:eastAsia="Courier New" w:hAnsi="Courier New"/>
                <w:color w:val="1E293B"/>
                <w:sz w:val="17"/>
                <w:szCs w:val="17"/>
              </w:rPr>
              <w:t xml:space="preserve"># Nota: tools de TickTick viriam via MCP ou skill customizada</w:t>
            </w:r>
          </w:p>
          <w:p>
            <w:pPr>
              <w:spacing w:before="16" w:after="16"/>
            </w:pPr>
            <w:r>
              <w:rPr>
                <w:rFonts w:ascii="Courier New" w:cs="Courier New" w:eastAsia="Courier New" w:hAnsi="Courier New"/>
                <w:color w:val="1E293B"/>
                <w:sz w:val="17"/>
                <w:szCs w:val="17"/>
              </w:rPr>
              <w:t xml:space="preserve">agent_spawn  = false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Workers NÃO precisam de agent_message — eles executam e retornam</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6.3 Usando MCP para Integrações Externas</w:t>
      </w:r>
    </w:p>
    <w:p>
      <w:pPr>
        <w:spacing w:before="60" w:after="120"/>
        <w:jc w:val="both"/>
      </w:pPr>
      <w:r>
        <w:rPr>
          <w:rFonts w:ascii="Arial" w:cs="Arial" w:eastAsia="Arial" w:hAnsi="Arial"/>
          <w:b w:val="false"/>
          <w:bCs w:val="false"/>
          <w:i w:val="false"/>
          <w:iCs w:val="false"/>
          <w:color w:val="374151"/>
          <w:sz w:val="21"/>
          <w:szCs w:val="21"/>
        </w:rPr>
        <w:t xml:space="preserve">O MCP (Model Context Protocol) é o padrão para conectar agentes OpenFang a ferramentas externas. O openfang-extensions inclui 25 templates MCP prontos: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Ativar MCP server externo em um agente</w:t>
            </w:r>
          </w:p>
          <w:p>
            <w:pPr>
              <w:spacing w:before="16" w:after="16"/>
            </w:pPr>
            <w:r>
              <w:rPr>
                <w:rFonts w:ascii="Courier New" w:cs="Courier New" w:eastAsia="Courier New" w:hAnsi="Courier New"/>
                <w:color w:val="1E293B"/>
                <w:sz w:val="17"/>
                <w:szCs w:val="17"/>
              </w:rPr>
              <w:t xml:space="preserve"># No agent.toml, seção [capabilities]: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[capabilities]</w:t>
            </w:r>
          </w:p>
          <w:p>
            <w:pPr>
              <w:spacing w:before="16" w:after="16"/>
            </w:pPr>
            <w:r>
              <w:rPr>
                <w:rFonts w:ascii="Courier New" w:cs="Courier New" w:eastAsia="Courier New" w:hAnsi="Courier New"/>
                <w:color w:val="1E293B"/>
                <w:sz w:val="17"/>
                <w:szCs w:val="17"/>
              </w:rPr>
              <w:t xml:space="preserve">tools = ["ticktick_list_tasks", "ticktick_create_task"]  # tools do MCP server</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[mcp_servers]</w:t>
            </w:r>
          </w:p>
          <w:p>
            <w:pPr>
              <w:spacing w:before="16" w:after="16"/>
            </w:pPr>
            <w:r>
              <w:rPr>
                <w:rFonts w:ascii="Courier New" w:cs="Courier New" w:eastAsia="Courier New" w:hAnsi="Courier New"/>
                <w:color w:val="1E293B"/>
                <w:sz w:val="17"/>
                <w:szCs w:val="17"/>
              </w:rPr>
              <w:t xml:space="preserve">[[mcp_servers.servers]]</w:t>
            </w:r>
          </w:p>
          <w:p>
            <w:pPr>
              <w:spacing w:before="16" w:after="16"/>
            </w:pPr>
            <w:r>
              <w:rPr>
                <w:rFonts w:ascii="Courier New" w:cs="Courier New" w:eastAsia="Courier New" w:hAnsi="Courier New"/>
                <w:color w:val="1E293B"/>
                <w:sz w:val="17"/>
                <w:szCs w:val="17"/>
              </w:rPr>
              <w:t xml:space="preserve">name = "ticktick-mcp"</w:t>
            </w:r>
          </w:p>
          <w:p>
            <w:pPr>
              <w:spacing w:before="16" w:after="16"/>
            </w:pPr>
            <w:r>
              <w:rPr>
                <w:rFonts w:ascii="Courier New" w:cs="Courier New" w:eastAsia="Courier New" w:hAnsi="Courier New"/>
                <w:color w:val="1E293B"/>
                <w:sz w:val="17"/>
                <w:szCs w:val="17"/>
              </w:rPr>
              <w:t xml:space="preserve">url  = "http://localhost:3001/sse"  # endpoint SSE do MCP server</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Credenciais do MCP no vault AES-256-GCM (NUNCA em texto)</w:t>
            </w:r>
          </w:p>
          <w:p>
            <w:pPr>
              <w:spacing w:before="16" w:after="16"/>
            </w:pPr>
            <w:r>
              <w:rPr>
                <w:rFonts w:ascii="Courier New" w:cs="Courier New" w:eastAsia="Courier New" w:hAnsi="Courier New"/>
                <w:color w:val="1E293B"/>
                <w:sz w:val="17"/>
                <w:szCs w:val="17"/>
              </w:rPr>
              <w:t xml:space="preserve"># openfang config set mcp.ticktick.token "seu-token-aqui"</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Para expor SEUS agentes como MCP server (outros clientes consomem):</w:t>
            </w:r>
          </w:p>
          <w:p>
            <w:pPr>
              <w:spacing w:before="16" w:after="16"/>
            </w:pPr>
            <w:r>
              <w:rPr>
                <w:rFonts w:ascii="Courier New" w:cs="Courier New" w:eastAsia="Courier New" w:hAnsi="Courier New"/>
                <w:color w:val="1E293B"/>
                <w:sz w:val="17"/>
                <w:szCs w:val="17"/>
              </w:rPr>
              <w:t xml:space="preserve">openfang mcp --start</w:t>
            </w:r>
          </w:p>
          <w:p>
            <w:pPr>
              <w:spacing w:before="16" w:after="16"/>
            </w:pPr>
            <w:r>
              <w:rPr>
                <w:rFonts w:ascii="Courier New" w:cs="Courier New" w:eastAsia="Courier New" w:hAnsi="Courier New"/>
                <w:color w:val="1E293B"/>
                <w:sz w:val="17"/>
                <w:szCs w:val="17"/>
              </w:rPr>
              <w:t xml:space="preserve"># Expõe todos os agentes ativos no endpoint MCP padrão</w:t>
            </w:r>
          </w:p>
          <w:p>
            <w:pPr>
              <w:spacing w:before="16" w:after="16"/>
            </w:pPr>
            <w:r>
              <w:rPr>
                <w:rFonts w:ascii="Courier New" w:cs="Courier New" w:eastAsia="Courier New" w:hAnsi="Courier New"/>
                <w:color w:val="1E293B"/>
                <w:sz w:val="17"/>
                <w:szCs w:val="17"/>
              </w:rPr>
              <w:t xml:space="preserve"># Compatível com: Claude Desktop, outros agentes OpenFang, ferramentas MCP-aware</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7. Gemini + Cache de Prefixo — Otimizando Custos</w:t>
      </w:r>
    </w:p>
    <w:p>
      <w:pPr>
        <w:pStyle w:val="Heading2"/>
        <w:spacing w:before="360" w:after="140"/>
      </w:pPr>
      <w:r>
        <w:rPr>
          <w:rFonts w:ascii="Arial" w:cs="Arial" w:eastAsia="Arial" w:hAnsi="Arial"/>
          <w:b/>
          <w:bCs/>
          <w:color w:val="1A56DB"/>
          <w:sz w:val="26"/>
          <w:szCs w:val="26"/>
        </w:rPr>
        <w:t xml:space="preserve">7.1 Configurando Gemini no OpenFang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~/.openfang/config.toml — Configuração global para Gemini</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[default_model]</w:t>
            </w:r>
          </w:p>
          <w:p>
            <w:pPr>
              <w:spacing w:before="16" w:after="16"/>
            </w:pPr>
            <w:r>
              <w:rPr>
                <w:rFonts w:ascii="Courier New" w:cs="Courier New" w:eastAsia="Courier New" w:hAnsi="Courier New"/>
                <w:color w:val="1E293B"/>
                <w:sz w:val="17"/>
                <w:szCs w:val="17"/>
              </w:rPr>
              <w:t xml:space="preserve">provider    = "gemini"</w:t>
            </w:r>
          </w:p>
          <w:p>
            <w:pPr>
              <w:spacing w:before="16" w:after="16"/>
            </w:pPr>
            <w:r>
              <w:rPr>
                <w:rFonts w:ascii="Courier New" w:cs="Courier New" w:eastAsia="Courier New" w:hAnsi="Courier New"/>
                <w:color w:val="1E293B"/>
                <w:sz w:val="17"/>
                <w:szCs w:val="17"/>
              </w:rPr>
              <w:t xml:space="preserve">model       = "gemini-2.5-flash"</w:t>
            </w:r>
          </w:p>
          <w:p>
            <w:pPr>
              <w:spacing w:before="16" w:after="16"/>
            </w:pPr>
            <w:r>
              <w:rPr>
                <w:rFonts w:ascii="Courier New" w:cs="Courier New" w:eastAsia="Courier New" w:hAnsi="Courier New"/>
                <w:color w:val="1E293B"/>
                <w:sz w:val="17"/>
                <w:szCs w:val="17"/>
              </w:rPr>
              <w:t xml:space="preserve">api_key_env = "GEMINI_API_KEY"   # variável de ambiente, NUNCA o valor direto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Por-agente: sobreescreve o global no agent.toml ou HAND.toml</w:t>
            </w:r>
          </w:p>
          <w:p>
            <w:pPr>
              <w:spacing w:before="16" w:after="16"/>
            </w:pPr>
            <w:r>
              <w:rPr>
                <w:rFonts w:ascii="Courier New" w:cs="Courier New" w:eastAsia="Courier New" w:hAnsi="Courier New"/>
                <w:color w:val="1E293B"/>
                <w:sz w:val="17"/>
                <w:szCs w:val="17"/>
              </w:rPr>
              <w:t xml:space="preserve">[model]</w:t>
            </w:r>
          </w:p>
          <w:p>
            <w:pPr>
              <w:spacing w:before="16" w:after="16"/>
            </w:pPr>
            <w:r>
              <w:rPr>
                <w:rFonts w:ascii="Courier New" w:cs="Courier New" w:eastAsia="Courier New" w:hAnsi="Courier New"/>
                <w:color w:val="1E293B"/>
                <w:sz w:val="17"/>
                <w:szCs w:val="17"/>
              </w:rPr>
              <w:t xml:space="preserve">provider    = "gemini"</w:t>
            </w:r>
          </w:p>
          <w:p>
            <w:pPr>
              <w:spacing w:before="16" w:after="16"/>
            </w:pPr>
            <w:r>
              <w:rPr>
                <w:rFonts w:ascii="Courier New" w:cs="Courier New" w:eastAsia="Courier New" w:hAnsi="Courier New"/>
                <w:color w:val="1E293B"/>
                <w:sz w:val="17"/>
                <w:szCs w:val="17"/>
              </w:rPr>
              <w:t xml:space="preserve">model       = "gemini-2.5-pro"   # Pro para raciocínio profundo</w:t>
            </w:r>
          </w:p>
          <w:p>
            <w:pPr>
              <w:spacing w:before="16" w:after="16"/>
            </w:pPr>
            <w:r>
              <w:rPr>
                <w:rFonts w:ascii="Courier New" w:cs="Courier New" w:eastAsia="Courier New" w:hAnsi="Courier New"/>
                <w:color w:val="1E293B"/>
                <w:sz w:val="17"/>
                <w:szCs w:val="17"/>
              </w:rPr>
              <w:t xml:space="preserve">api_key_env = "GEMINI_API_KEY"</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Credenciais no vault (recomendado para multi-agente):</w:t>
            </w:r>
          </w:p>
          <w:p>
            <w:pPr>
              <w:spacing w:before="16" w:after="16"/>
            </w:pPr>
            <w:r>
              <w:rPr>
                <w:rFonts w:ascii="Courier New" w:cs="Courier New" w:eastAsia="Courier New" w:hAnsi="Courier New"/>
                <w:color w:val="1E293B"/>
                <w:sz w:val="17"/>
                <w:szCs w:val="17"/>
              </w:rPr>
              <w:t xml:space="preserve"># openfang config set providers.gemini.api_key "AIza..."</w:t>
            </w:r>
          </w:p>
          <w:p>
            <w:pPr>
              <w:spacing w:before="16" w:after="16"/>
            </w:pPr>
            <w:r>
              <w:rPr>
                <w:rFonts w:ascii="Courier New" w:cs="Courier New" w:eastAsia="Courier New" w:hAnsi="Courier New"/>
                <w:color w:val="1E293B"/>
                <w:sz w:val="17"/>
                <w:szCs w:val="17"/>
              </w:rPr>
              <w:t xml:space="preserve"># Referência no agent.toml: api_key_vault = "providers.gemini.api_key"</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7.2 Otimizando para Cache no Gemini</w:t>
      </w:r>
    </w:p>
    <w:p>
      <w:pPr>
        <w:spacing w:before="60" w:after="120"/>
        <w:jc w:val="both"/>
      </w:pPr>
      <w:r>
        <w:rPr>
          <w:rFonts w:ascii="Arial" w:cs="Arial" w:eastAsia="Arial" w:hAnsi="Arial"/>
          <w:b w:val="false"/>
          <w:bCs w:val="false"/>
          <w:i w:val="false"/>
          <w:iCs w:val="false"/>
          <w:color w:val="374151"/>
          <w:sz w:val="21"/>
          <w:szCs w:val="21"/>
        </w:rPr>
        <w:t xml:space="preserve">O Gemini tem cache de prefixo implícito (automático para conteúdos estáticos no início do contexto) e cache explícito via Context Caching API (TTL configurável, 1h padrão). A chave: o prefixo cacheado NUNCA pode mudar entre requests da mesma sessão.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56DB" w:val="clear"/>
          </w:tcPr>
          <w:p/>
        </w:tc>
        <w:tc>
          <w:tcPr>
            <w:tcW w:type="dxa" w:w="9180"/>
            <w:tcBorders>
              <w:top w:val="single" w:color="1A56DB" w:sz="2"/>
              <w:left w:val="none" w:color="FFFFFF" w:sz="0"/>
              <w:bottom w:val="single" w:color="1A56DB" w:sz="2"/>
              <w:right w:val="single" w:color="1A56DB" w:sz="2"/>
            </w:tcBorders>
            <w:shd w:fill="EFF6FF" w:val="clear"/>
            <w:tcMar>
              <w:top w:type="dxa" w:w="100"/>
              <w:left w:type="dxa" w:w="200"/>
              <w:bottom w:type="dxa" w:w="100"/>
              <w:right w:type="dxa" w:w="160"/>
            </w:tcMar>
          </w:tcPr>
          <w:p>
            <w:pPr>
              <w:spacing w:before="40" w:after="60"/>
            </w:pPr>
            <w:r>
              <w:rPr>
                <w:rFonts w:ascii="Arial" w:cs="Arial" w:eastAsia="Arial" w:hAnsi="Arial"/>
                <w:b/>
                <w:bCs/>
                <w:color w:val="1A56DB"/>
                <w:sz w:val="20"/>
                <w:szCs w:val="20"/>
              </w:rPr>
              <w:t xml:space="preserve">📌  Ordem Obrigatória para Máximo Cache Hit</w:t>
            </w:r>
          </w:p>
          <w:p>
            <w:pPr>
              <w:spacing w:before="20" w:after="20"/>
            </w:pPr>
            <w:r>
              <w:rPr>
                <w:rFonts w:ascii="Arial" w:cs="Arial" w:eastAsia="Arial" w:hAnsi="Arial"/>
                <w:color w:val="374151"/>
                <w:sz w:val="20"/>
                <w:szCs w:val="20"/>
              </w:rPr>
              <w:t xml:space="preserve">1. System prompt (SOUL.md) — ESTÁTICO — vai para cache</w:t>
            </w:r>
          </w:p>
          <w:p>
            <w:pPr>
              <w:spacing w:before="20" w:after="20"/>
            </w:pPr>
            <w:r>
              <w:rPr>
                <w:rFonts w:ascii="Arial" w:cs="Arial" w:eastAsia="Arial" w:hAnsi="Arial"/>
                <w:color w:val="374151"/>
                <w:sz w:val="20"/>
                <w:szCs w:val="20"/>
              </w:rPr>
              <w:t xml:space="preserve">2. Definições de tools — ESTÁTICAS — vão para cache</w:t>
            </w:r>
          </w:p>
          <w:p>
            <w:pPr>
              <w:spacing w:before="20" w:after="20"/>
            </w:pPr>
            <w:r>
              <w:rPr>
                <w:rFonts w:ascii="Arial" w:cs="Arial" w:eastAsia="Arial" w:hAnsi="Arial"/>
                <w:color w:val="374151"/>
                <w:sz w:val="20"/>
                <w:szCs w:val="20"/>
              </w:rPr>
              <w:t xml:space="preserve">3. SKILL.md injetado — ESTÁTICO — vai para cache</w:t>
            </w:r>
          </w:p>
          <w:p>
            <w:pPr>
              <w:spacing w:before="20" w:after="20"/>
            </w:pPr>
            <w:r>
              <w:rPr>
                <w:rFonts w:ascii="Arial" w:cs="Arial" w:eastAsia="Arial" w:hAnsi="Arial"/>
                <w:color w:val="374151"/>
                <w:sz w:val="20"/>
                <w:szCs w:val="20"/>
              </w:rPr>
              <w:t xml:space="preserve">4. Histórico de mensagens — DINÂMICO — não cacheado</w:t>
            </w:r>
          </w:p>
          <w:p>
            <w:pPr>
              <w:spacing w:before="20" w:after="20"/>
            </w:pPr>
            <w:r>
              <w:rPr>
                <w:rFonts w:ascii="Arial" w:cs="Arial" w:eastAsia="Arial" w:hAnsi="Arial"/>
                <w:color w:val="374151"/>
                <w:sz w:val="20"/>
                <w:szCs w:val="20"/>
              </w:rPr>
              <w:t xml:space="preserve">5. Query atual — DINÂMICO — não cacheado</w:t>
            </w:r>
          </w:p>
          <w:p>
            <w:pPr>
              <w:spacing w:before="20" w:after="20"/>
            </w:pPr>
            <w:r>
              <w:rPr>
                <w:rFonts w:ascii="Arial" w:cs="Arial" w:eastAsia="Arial" w:hAnsi="Arial"/>
                <w:color w:val="374151"/>
                <w:sz w:val="20"/>
                <w:szCs w:val="20"/>
              </w:rPr>
              <w:t xml:space="preserve"/>
            </w:r>
          </w:p>
          <w:p>
            <w:pPr>
              <w:spacing w:before="20" w:after="20"/>
            </w:pPr>
            <w:r>
              <w:rPr>
                <w:rFonts w:ascii="Arial" w:cs="Arial" w:eastAsia="Arial" w:hAnsi="Arial"/>
                <w:color w:val="374151"/>
                <w:sz w:val="20"/>
                <w:szCs w:val="20"/>
              </w:rPr>
              <w:t xml:space="preserve">NUNCA adicione/remova tools mid-session. NUNCA altere formatação do system prompt durante a sessão.</w:t>
            </w:r>
          </w:p>
          <w:p>
            <w:pPr>
              <w:spacing w:before="20" w:after="20"/>
            </w:pPr>
            <w:r>
              <w:rPr>
                <w:rFonts w:ascii="Arial" w:cs="Arial" w:eastAsia="Arial" w:hAnsi="Arial"/>
                <w:color w:val="374151"/>
                <w:sz w:val="20"/>
                <w:szCs w:val="20"/>
              </w:rPr>
              <w:t xml:space="preserve">Um único token diferente no prefixo invalida TODO o cache.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Boas práticas de Cache</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Impacto estimado</w:t>
            </w:r>
          </w:p>
        </w:tc>
      </w:tr>
      <w:tr>
        <w:tc>
          <w:tcPr>
            <w:tcW w:type="dxa" w:w="5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Toolset declarado no agent.toml (não muda mid-session)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Cache hit: +30–60%</w:t>
            </w:r>
          </w:p>
        </w:tc>
      </w:tr>
      <w:tr>
        <w:tc>
          <w:tcPr>
            <w:tcW w:type="dxa" w:w="5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System prompt estático — não varia por usuário</w:t>
            </w:r>
          </w:p>
        </w:tc>
        <w:tc>
          <w:tcPr>
            <w:tcW w:type="dxa" w:w="41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Cache hit: +40–70%</w:t>
            </w:r>
          </w:p>
        </w:tc>
      </w:tr>
      <w:tr>
        <w:tc>
          <w:tcPr>
            <w:tcW w:type="dxa" w:w="5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SKILL.md com conteúdo estável (regras de domínio, não dados)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Cache hit: +15–30%</w:t>
            </w:r>
          </w:p>
        </w:tc>
      </w:tr>
      <w:tr>
        <w:tc>
          <w:tcPr>
            <w:tcW w:type="dxa" w:w="5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Compaction de histórico (openfang-memory gerencia automaticamente)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Redução de tokens: 40–60%</w:t>
            </w:r>
          </w:p>
        </w:tc>
      </w:tr>
      <w:tr>
        <w:tc>
          <w:tcPr>
            <w:tcW w:type="dxa" w:w="5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Agentes com toolsets mínimos (#532 — ferramenta vira token)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Redução de tokens: 20–50%</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7.3 Monitorando Cache e Custo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Dashboard de uso no browser:</w:t>
            </w:r>
          </w:p>
          <w:p>
            <w:pPr>
              <w:spacing w:before="16" w:after="16"/>
            </w:pPr>
            <w:r>
              <w:rPr>
                <w:rFonts w:ascii="Courier New" w:cs="Courier New" w:eastAsia="Courier New" w:hAnsi="Courier New"/>
                <w:color w:val="1E293B"/>
                <w:sz w:val="17"/>
                <w:szCs w:val="17"/>
              </w:rPr>
              <w:t xml:space="preserve"># http://localhost:4200 → aba "Usage"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Verificar tokens por agente via CLI:</w:t>
            </w:r>
          </w:p>
          <w:p>
            <w:pPr>
              <w:spacing w:before="16" w:after="16"/>
            </w:pPr>
            <w:r>
              <w:rPr>
                <w:rFonts w:ascii="Courier New" w:cs="Courier New" w:eastAsia="Courier New" w:hAnsi="Courier New"/>
                <w:color w:val="1E293B"/>
                <w:sz w:val="17"/>
                <w:szCs w:val="17"/>
              </w:rPr>
              <w:t xml:space="preserve">openfang agent stats &lt;agent-id&gt;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Ver uso total (todos os agentes):</w:t>
            </w:r>
          </w:p>
          <w:p>
            <w:pPr>
              <w:spacing w:before="16" w:after="16"/>
            </w:pPr>
            <w:r>
              <w:rPr>
                <w:rFonts w:ascii="Courier New" w:cs="Courier New" w:eastAsia="Courier New" w:hAnsi="Courier New"/>
                <w:color w:val="1E293B"/>
                <w:sz w:val="17"/>
                <w:szCs w:val="17"/>
              </w:rPr>
              <w:t xml:space="preserve">openfang status --usage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Limitar budget de tokens por agente no agent.toml:</w:t>
            </w:r>
          </w:p>
          <w:p>
            <w:pPr>
              <w:spacing w:before="16" w:after="16"/>
            </w:pPr>
            <w:r>
              <w:rPr>
                <w:rFonts w:ascii="Courier New" w:cs="Courier New" w:eastAsia="Courier New" w:hAnsi="Courier New"/>
                <w:color w:val="1E293B"/>
                <w:sz w:val="17"/>
                <w:szCs w:val="17"/>
              </w:rPr>
              <w:t xml:space="preserve">[resources]</w:t>
            </w:r>
          </w:p>
          <w:p>
            <w:pPr>
              <w:spacing w:before="16" w:after="16"/>
            </w:pPr>
            <w:r>
              <w:rPr>
                <w:rFonts w:ascii="Courier New" w:cs="Courier New" w:eastAsia="Courier New" w:hAnsi="Courier New"/>
                <w:color w:val="1E293B"/>
                <w:sz w:val="17"/>
                <w:szCs w:val="17"/>
              </w:rPr>
              <w:t xml:space="preserve">max_llm_tokens_per_hour = 200000</w:t>
            </w:r>
          </w:p>
          <w:p>
            <w:pPr>
              <w:spacing w:before="16" w:after="16"/>
            </w:pPr>
            <w:r>
              <w:rPr>
                <w:rFonts w:ascii="Courier New" w:cs="Courier New" w:eastAsia="Courier New" w:hAnsi="Courier New"/>
                <w:color w:val="1E293B"/>
                <w:sz w:val="17"/>
                <w:szCs w:val="17"/>
              </w:rPr>
              <w:t xml:space="preserve"># Se exceder: kernel interrompe e notifica no dashboard</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O audit trail (Merkle chain) registra cada tool call com token count:</w:t>
            </w:r>
          </w:p>
          <w:p>
            <w:pPr>
              <w:spacing w:before="16" w:after="16"/>
            </w:pPr>
            <w:r>
              <w:rPr>
                <w:rFonts w:ascii="Courier New" w:cs="Courier New" w:eastAsia="Courier New" w:hAnsi="Courier New"/>
                <w:color w:val="1E293B"/>
                <w:sz w:val="17"/>
                <w:szCs w:val="17"/>
              </w:rPr>
              <w:t xml:space="preserve"># openfang agent audit &lt;agent-id&gt;</w:t>
            </w:r>
          </w:p>
          <w:p>
            <w:pPr>
              <w:spacing w:before="16" w:after="16"/>
            </w:pPr>
            <w:r>
              <w:rPr>
                <w:rFonts w:ascii="Courier New" w:cs="Courier New" w:eastAsia="Courier New" w:hAnsi="Courier New"/>
                <w:color w:val="1E293B"/>
                <w:sz w:val="17"/>
                <w:szCs w:val="17"/>
              </w:rPr>
              <w:t xml:space="preserve"># Útil para identificar qual fase do workflow consome mais tokens</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8. Canais de Comunicação — Configurando Entrega</w:t>
      </w:r>
    </w:p>
    <w:p>
      <w:pPr>
        <w:pStyle w:val="Heading2"/>
        <w:spacing w:before="360" w:after="140"/>
      </w:pPr>
      <w:r>
        <w:rPr>
          <w:rFonts w:ascii="Arial" w:cs="Arial" w:eastAsia="Arial" w:hAnsi="Arial"/>
          <w:b/>
          <w:bCs/>
          <w:color w:val="1A56DB"/>
          <w:sz w:val="26"/>
          <w:szCs w:val="26"/>
        </w:rPr>
        <w:t xml:space="preserve">8.1 Os 40+ Canais Disponíveis</w:t>
      </w:r>
    </w:p>
    <w:p>
      <w:pPr>
        <w:spacing w:before="60" w:after="120"/>
        <w:jc w:val="both"/>
      </w:pPr>
      <w:r>
        <w:rPr>
          <w:rFonts w:ascii="Arial" w:cs="Arial" w:eastAsia="Arial" w:hAnsi="Arial"/>
          <w:b w:val="false"/>
          <w:bCs w:val="false"/>
          <w:i w:val="false"/>
          <w:iCs w:val="false"/>
          <w:color w:val="374151"/>
          <w:sz w:val="21"/>
          <w:szCs w:val="21"/>
        </w:rPr>
        <w:t xml:space="preserve">O openfang-channels suporta 40+ plataformas. Os mais relevantes para automação pessoal e produtividade: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360"/>
        <w:gridCol w:w="4320"/>
      </w:tblGrid>
      <w:tr>
        <w:trPr>
          <w:tblHeader/>
        </w:trPr>
        <w:tc>
          <w:tcPr>
            <w:tcW w:type="dxa" w:w="16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Canal</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Caso de Uso</w:t>
            </w:r>
          </w:p>
        </w:tc>
        <w:tc>
          <w:tcPr>
            <w:tcW w:type="dxa" w:w="432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Como Configurar</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Telegram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Entrega de relatórios, alertas, aprovação de actions</w:t>
            </w:r>
          </w:p>
        </w:tc>
        <w:tc>
          <w:tcPr>
            <w:tcW w:type="dxa" w:w="43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channel setup telegram</w:t>
            </w:r>
          </w:p>
        </w:tc>
      </w:tr>
      <w:tr>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WhatsApp</w:t>
            </w:r>
          </w:p>
        </w:tc>
        <w:tc>
          <w:tcPr>
            <w:tcW w:type="dxa" w:w="3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Interação com clientes (Wapp TV), notificações</w:t>
            </w:r>
          </w:p>
        </w:tc>
        <w:tc>
          <w:tcPr>
            <w:tcW w:type="dxa" w:w="432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 channel setup whatsapp</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Discord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Notificações de dev, alertas de infra</w:t>
            </w:r>
          </w:p>
        </w:tc>
        <w:tc>
          <w:tcPr>
            <w:tcW w:type="dxa" w:w="43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channel setup discord</w:t>
            </w:r>
          </w:p>
        </w:tc>
      </w:tr>
      <w:tr>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Email</w:t>
            </w:r>
          </w:p>
        </w:tc>
        <w:tc>
          <w:tcPr>
            <w:tcW w:type="dxa" w:w="3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Relatórios formais, logs semanais</w:t>
            </w:r>
          </w:p>
        </w:tc>
        <w:tc>
          <w:tcPr>
            <w:tcW w:type="dxa" w:w="432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openfang channel setup email</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Slack</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Integração com time, alertas de projeto</w:t>
            </w:r>
          </w:p>
        </w:tc>
        <w:tc>
          <w:tcPr>
            <w:tcW w:type="dxa" w:w="43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openfang channel setup slack</w:t>
            </w:r>
          </w:p>
        </w:tc>
      </w:tr>
      <w:tr>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Webhook (HTTP)</w:t>
            </w:r>
          </w:p>
        </w:tc>
        <w:tc>
          <w:tcPr>
            <w:tcW w:type="dxa" w:w="33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Integração com n8n, Zapier, qualquer sistema</w:t>
            </w:r>
          </w:p>
        </w:tc>
        <w:tc>
          <w:tcPr>
            <w:tcW w:type="dxa" w:w="432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Config manual em agent.toml</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REST API</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Outros sistemas consumindo seus agentes</w:t>
            </w:r>
          </w:p>
        </w:tc>
        <w:tc>
          <w:tcPr>
            <w:tcW w:type="dxa" w:w="43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Endpoint /v1/chat/completions</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8.2 Default Channel e Cross-Channel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12E81"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~/.openfang/config.toml — Canal padrão de entrega</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[channels.telegram]</w:t>
            </w:r>
          </w:p>
          <w:p>
            <w:pPr>
              <w:spacing w:before="16" w:after="16"/>
            </w:pPr>
            <w:r>
              <w:rPr>
                <w:rFonts w:ascii="Courier New" w:cs="Courier New" w:eastAsia="Courier New" w:hAnsi="Courier New"/>
                <w:color w:val="1E293B"/>
                <w:sz w:val="17"/>
                <w:szCs w:val="17"/>
              </w:rPr>
              <w:t xml:space="preserve">bot_token    = ""          # use vault: openfang config set channels.telegram.token "..."</w:t>
            </w:r>
          </w:p>
          <w:p>
            <w:pPr>
              <w:spacing w:before="16" w:after="16"/>
            </w:pPr>
            <w:r>
              <w:rPr>
                <w:rFonts w:ascii="Courier New" w:cs="Courier New" w:eastAsia="Courier New" w:hAnsi="Courier New"/>
                <w:color w:val="1E293B"/>
                <w:sz w:val="17"/>
                <w:szCs w:val="17"/>
              </w:rPr>
              <w:t xml:space="preserve">default_chat_id = "123456789"   # seu chat ID — agentes entregam aqui por padrão</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v0.4.0+: Cross-channel default recipient</w:t>
            </w:r>
          </w:p>
          <w:p>
            <w:pPr>
              <w:spacing w:before="16" w:after="16"/>
            </w:pPr>
            <w:r>
              <w:rPr>
                <w:rFonts w:ascii="Courier New" w:cs="Courier New" w:eastAsia="Courier New" w:hAnsi="Courier New"/>
                <w:color w:val="1E293B"/>
                <w:sz w:val="17"/>
                <w:szCs w:val="17"/>
              </w:rPr>
              <w:t xml:space="preserve"># Qualquer agente sem canal explícito entrega no default_chat_id</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Por-agente: sobrescrever canal de entrega</w:t>
            </w:r>
          </w:p>
          <w:p>
            <w:pPr>
              <w:spacing w:before="16" w:after="16"/>
            </w:pPr>
            <w:r>
              <w:rPr>
                <w:rFonts w:ascii="Courier New" w:cs="Courier New" w:eastAsia="Courier New" w:hAnsi="Courier New"/>
                <w:color w:val="1E293B"/>
                <w:sz w:val="17"/>
                <w:szCs w:val="17"/>
              </w:rPr>
              <w:t xml:space="preserve"># No system prompt ou SOUL.md do agente:</w:t>
            </w:r>
          </w:p>
          <w:p>
            <w:pPr>
              <w:spacing w:before="16" w:after="16"/>
            </w:pPr>
            <w:r>
              <w:rPr>
                <w:rFonts w:ascii="Courier New" w:cs="Courier New" w:eastAsia="Courier New" w:hAnsi="Courier New"/>
                <w:color w:val="1E293B"/>
                <w:sz w:val="17"/>
                <w:szCs w:val="17"/>
              </w:rPr>
              <w:t xml:space="preserve"># "Entregue relatórios via send_message com channel=telegram"</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Verificar status de todos os canais:</w:t>
            </w:r>
          </w:p>
          <w:p>
            <w:pPr>
              <w:spacing w:before="16" w:after="16"/>
            </w:pPr>
            <w:r>
              <w:rPr>
                <w:rFonts w:ascii="Courier New" w:cs="Courier New" w:eastAsia="Courier New" w:hAnsi="Courier New"/>
                <w:color w:val="1E293B"/>
                <w:sz w:val="17"/>
                <w:szCs w:val="17"/>
              </w:rPr>
              <w:t xml:space="preserve">openfang channel list</w:t>
            </w:r>
          </w:p>
          <w:p>
            <w:pPr>
              <w:spacing w:before="16" w:after="16"/>
            </w:pPr>
            <w:r>
              <w:rPr>
                <w:rFonts w:ascii="Courier New" w:cs="Courier New" w:eastAsia="Courier New" w:hAnsi="Courier New"/>
                <w:color w:val="1E293B"/>
                <w:sz w:val="17"/>
                <w:szCs w:val="17"/>
              </w:rPr>
              <w:t xml:space="preserve"># OUTPUT:</w:t>
            </w:r>
          </w:p>
          <w:p>
            <w:pPr>
              <w:spacing w:before="16" w:after="16"/>
            </w:pPr>
            <w:r>
              <w:rPr>
                <w:rFonts w:ascii="Courier New" w:cs="Courier New" w:eastAsia="Courier New" w:hAnsi="Courier New"/>
                <w:color w:val="1E293B"/>
                <w:sz w:val="17"/>
                <w:szCs w:val="17"/>
              </w:rPr>
              <w:t xml:space="preserve"># telegram   ✅ Connected  (chat_id: 123456789)</w:t>
            </w:r>
          </w:p>
          <w:p>
            <w:pPr>
              <w:spacing w:before="16" w:after="16"/>
            </w:pPr>
            <w:r>
              <w:rPr>
                <w:rFonts w:ascii="Courier New" w:cs="Courier New" w:eastAsia="Courier New" w:hAnsi="Courier New"/>
                <w:color w:val="1E293B"/>
                <w:sz w:val="17"/>
                <w:szCs w:val="17"/>
              </w:rPr>
              <w:t xml:space="preserve"># whatsapp   ✅ Connected</w:t>
            </w:r>
          </w:p>
          <w:p>
            <w:pPr>
              <w:spacing w:before="16" w:after="16"/>
            </w:pPr>
            <w:r>
              <w:rPr>
                <w:rFonts w:ascii="Courier New" w:cs="Courier New" w:eastAsia="Courier New" w:hAnsi="Courier New"/>
                <w:color w:val="1E293B"/>
                <w:sz w:val="17"/>
                <w:szCs w:val="17"/>
              </w:rPr>
              <w:t xml:space="preserve"># discord    ❌ Not configured</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9. Armadilhas Reais — Issues Conhecidos e Soluções</w:t>
      </w:r>
    </w:p>
    <w:p>
      <w:pPr>
        <w:pStyle w:val="Heading2"/>
        <w:spacing w:before="360" w:after="140"/>
      </w:pPr>
      <w:r>
        <w:rPr>
          <w:rFonts w:ascii="Arial" w:cs="Arial" w:eastAsia="Arial" w:hAnsi="Arial"/>
          <w:b/>
          <w:bCs/>
          <w:color w:val="1A56DB"/>
          <w:sz w:val="26"/>
          <w:szCs w:val="26"/>
        </w:rPr>
        <w:t xml:space="preserve">9.1 Issues Confirmados e Seus Workarounds</w:t>
      </w:r>
    </w:p>
    <w:p>
      <w:pPr>
        <w:spacing w:before="60" w:after="120"/>
        <w:jc w:val="both"/>
      </w:pPr>
      <w:r>
        <w:rPr>
          <w:rFonts w:ascii="Arial" w:cs="Arial" w:eastAsia="Arial" w:hAnsi="Arial"/>
          <w:b w:val="false"/>
          <w:bCs w:val="false"/>
          <w:i w:val="false"/>
          <w:iCs w:val="false"/>
          <w:color w:val="374151"/>
          <w:sz w:val="21"/>
          <w:szCs w:val="21"/>
        </w:rPr>
        <w:t xml:space="preserve">Esta seção documenta bugs reais encontrados na comunidade, com status e workaround: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480"/>
        <w:gridCol w:w="34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Problema</w:t>
            </w:r>
          </w:p>
        </w:tc>
        <w:tc>
          <w:tcPr>
            <w:tcW w:type="dxa" w:w="16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Versão Afetada</w:t>
            </w:r>
          </w:p>
        </w:tc>
        <w:tc>
          <w:tcPr>
            <w:tcW w:type="dxa" w:w="148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Status</w:t>
            </w:r>
          </w:p>
        </w:tc>
        <w:tc>
          <w:tcPr>
            <w:tcW w:type="dxa" w:w="3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Workaround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Schedule runner não executa tool calls (#187)</w:t>
            </w:r>
          </w:p>
        </w:tc>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&lt; v0.3</w:t>
            </w:r>
          </w:p>
        </w:tc>
        <w:tc>
          <w:tcPr>
            <w:tcW w:type="dxa" w:w="14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 Corrigido v0.5+</w:t>
            </w:r>
          </w:p>
        </w:tc>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Usar workflows como alternativa em versões antigas</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max_iterations atingido sem mensagem clara (#599)</w:t>
            </w:r>
          </w:p>
        </w:tc>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&lt; v0.5</w:t>
            </w:r>
          </w:p>
        </w:tc>
        <w:tc>
          <w:tcPr>
            <w:tcW w:type="dxa" w:w="14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 Corrigido v0.5+</w:t>
            </w:r>
          </w:p>
        </w:tc>
        <w:tc>
          <w:tcPr>
            <w:tcW w:type="dxa" w:w="3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Adicionar [autonomous] max_iterations no agent.toml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web_fetch não suporta HTTP POST (#184)</w:t>
            </w:r>
          </w:p>
        </w:tc>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Todas até v0.5</w:t>
            </w:r>
          </w:p>
        </w:tc>
        <w:tc>
          <w:tcPr>
            <w:tcW w:type="dxa" w:w="14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 Pendente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Usar Python skill com requests.post() como workaround</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Gemini retorna só Thinking blocks — loop infinito (#704)</w:t>
            </w:r>
          </w:p>
        </w:tc>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&lt; v0.5</w:t>
            </w:r>
          </w:p>
        </w:tc>
        <w:tc>
          <w:tcPr>
            <w:tcW w:type="dxa" w:w="14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 Corrigido v0.5+</w:t>
            </w:r>
          </w:p>
        </w:tc>
        <w:tc>
          <w:tcPr>
            <w:tcW w:type="dxa" w:w="3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Usar versão corrigida; em antiga: max_iterations baixo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MCP servers não recebem credenciais do .env (#660)</w:t>
            </w:r>
          </w:p>
        </w:tc>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&lt; v0.5</w:t>
            </w:r>
          </w:p>
        </w:tc>
        <w:tc>
          <w:tcPr>
            <w:tcW w:type="dxa" w:w="14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 Corrigido v0.5+</w:t>
            </w:r>
          </w:p>
        </w:tc>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Declarar credenciais no vault, não no .env</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Image base64 causando compaction storms (#648)</w:t>
            </w:r>
          </w:p>
        </w:tc>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&lt; v0.5</w:t>
            </w:r>
          </w:p>
        </w:tc>
        <w:tc>
          <w:tcPr>
            <w:tcW w:type="dxa" w:w="14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 Corrigido v0.5+</w:t>
            </w:r>
          </w:p>
        </w:tc>
        <w:tc>
          <w:tcPr>
            <w:tcW w:type="dxa" w:w="3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Strip base64 manualmente antes de salvar no histórico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Tool não declarada em agent.toml sendo enviada ao LLM (#532)</w:t>
            </w:r>
          </w:p>
        </w:tc>
        <w:tc>
          <w:tcPr>
            <w:tcW w:type="dxa" w:w="1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&lt; v0.4</w:t>
            </w:r>
          </w:p>
        </w:tc>
        <w:tc>
          <w:tcPr>
            <w:tcW w:type="dxa" w:w="14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 Corrigido v0.4+</w:t>
            </w:r>
          </w:p>
        </w:tc>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Sempre declarar toolset explícito no agent.toml</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config.toml sobrescrito no restart (#578)</w:t>
            </w:r>
          </w:p>
        </w:tc>
        <w:tc>
          <w:tcPr>
            <w:tcW w:type="dxa" w:w="16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&lt; v0.5</w:t>
            </w:r>
          </w:p>
        </w:tc>
        <w:tc>
          <w:tcPr>
            <w:tcW w:type="dxa" w:w="148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 Backup automático v0.5+</w:t>
            </w:r>
          </w:p>
        </w:tc>
        <w:tc>
          <w:tcPr>
            <w:tcW w:type="dxa" w:w="3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Usar variáveis de ambiente para settings críticos</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9.2 Diagnóstico — Comandos de Debug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Verificar saúde geral do sistema</w:t>
            </w:r>
          </w:p>
          <w:p>
            <w:pPr>
              <w:spacing w:before="16" w:after="16"/>
            </w:pPr>
            <w:r>
              <w:rPr>
                <w:rFonts w:ascii="Courier New" w:cs="Courier New" w:eastAsia="Courier New" w:hAnsi="Courier New"/>
                <w:color w:val="1E293B"/>
                <w:sz w:val="17"/>
                <w:szCs w:val="17"/>
              </w:rPr>
              <w:t xml:space="preserve">openfang doctor</w:t>
            </w:r>
          </w:p>
          <w:p>
            <w:pPr>
              <w:spacing w:before="16" w:after="16"/>
            </w:pPr>
            <w:r>
              <w:rPr>
                <w:rFonts w:ascii="Courier New" w:cs="Courier New" w:eastAsia="Courier New" w:hAnsi="Courier New"/>
                <w:color w:val="1E293B"/>
                <w:sz w:val="17"/>
                <w:szCs w:val="17"/>
              </w:rPr>
              <w:t xml:space="preserve"># Checa: config.toml, API keys, toolchain, canais, daemon</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Inspecionar audit trail de um agente (Merkle chain)</w:t>
            </w:r>
          </w:p>
          <w:p>
            <w:pPr>
              <w:spacing w:before="16" w:after="16"/>
            </w:pPr>
            <w:r>
              <w:rPr>
                <w:rFonts w:ascii="Courier New" w:cs="Courier New" w:eastAsia="Courier New" w:hAnsi="Courier New"/>
                <w:color w:val="1E293B"/>
                <w:sz w:val="17"/>
                <w:szCs w:val="17"/>
              </w:rPr>
              <w:t xml:space="preserve">openfang agent audit &lt;agent-id&gt;</w:t>
            </w:r>
          </w:p>
          <w:p>
            <w:pPr>
              <w:spacing w:before="16" w:after="16"/>
            </w:pPr>
            <w:r>
              <w:rPr>
                <w:rFonts w:ascii="Courier New" w:cs="Courier New" w:eastAsia="Courier New" w:hAnsi="Courier New"/>
                <w:color w:val="1E293B"/>
                <w:sz w:val="17"/>
                <w:szCs w:val="17"/>
              </w:rPr>
              <w:t xml:space="preserve"># Mostra: cada tool call, resultado, tokens, timestamps</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Verificar estado da memória</w:t>
            </w:r>
          </w:p>
          <w:p>
            <w:pPr>
              <w:spacing w:before="16" w:after="16"/>
            </w:pPr>
            <w:r>
              <w:rPr>
                <w:rFonts w:ascii="Courier New" w:cs="Courier New" w:eastAsia="Courier New" w:hAnsi="Courier New"/>
                <w:color w:val="1E293B"/>
                <w:sz w:val="17"/>
                <w:szCs w:val="17"/>
              </w:rPr>
              <w:t xml:space="preserve">openfang agent memory &lt;agent-id&gt; --key "finance.*"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Forçar compaction de sessão longa</w:t>
            </w:r>
          </w:p>
          <w:p>
            <w:pPr>
              <w:spacing w:before="16" w:after="16"/>
            </w:pPr>
            <w:r>
              <w:rPr>
                <w:rFonts w:ascii="Courier New" w:cs="Courier New" w:eastAsia="Courier New" w:hAnsi="Courier New"/>
                <w:color w:val="1E293B"/>
                <w:sz w:val="17"/>
                <w:szCs w:val="17"/>
              </w:rPr>
              <w:t xml:space="preserve">openfang agent compact &lt;agent-id&gt;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Ver logs em tempo real</w:t>
            </w:r>
          </w:p>
          <w:p>
            <w:pPr>
              <w:spacing w:before="16" w:after="16"/>
            </w:pPr>
            <w:r>
              <w:rPr>
                <w:rFonts w:ascii="Courier New" w:cs="Courier New" w:eastAsia="Courier New" w:hAnsi="Courier New"/>
                <w:color w:val="1E293B"/>
                <w:sz w:val="17"/>
                <w:szCs w:val="17"/>
              </w:rPr>
              <w:t xml:space="preserve">openfang agent logs &lt;agent-id&gt; --follow</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Resetar agente para estado inicial (preserva identidade, limpa memória)</w:t>
            </w:r>
          </w:p>
          <w:p>
            <w:pPr>
              <w:spacing w:before="16" w:after="16"/>
            </w:pPr>
            <w:r>
              <w:rPr>
                <w:rFonts w:ascii="Courier New" w:cs="Courier New" w:eastAsia="Courier New" w:hAnsi="Courier New"/>
                <w:color w:val="1E293B"/>
                <w:sz w:val="17"/>
                <w:szCs w:val="17"/>
              </w:rPr>
              <w:t xml:space="preserve">openfang agent reset &lt;agent-id&gt;</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 YOLO mode para debug (remove todos os approval gates)</w:t>
            </w:r>
          </w:p>
          <w:p>
            <w:pPr>
              <w:spacing w:before="16" w:after="16"/>
            </w:pPr>
            <w:r>
              <w:rPr>
                <w:rFonts w:ascii="Courier New" w:cs="Courier New" w:eastAsia="Courier New" w:hAnsi="Courier New"/>
                <w:color w:val="1E293B"/>
                <w:sz w:val="17"/>
                <w:szCs w:val="17"/>
              </w:rPr>
              <w:t xml:space="preserve">openfang start --yolo</w:t>
            </w:r>
          </w:p>
          <w:p>
            <w:pPr>
              <w:spacing w:before="16" w:after="16"/>
            </w:pPr>
            <w:r>
              <w:rPr>
                <w:rFonts w:ascii="Courier New" w:cs="Courier New" w:eastAsia="Courier New" w:hAnsi="Courier New"/>
                <w:color w:val="1E293B"/>
                <w:sz w:val="17"/>
                <w:szCs w:val="17"/>
              </w:rPr>
              <w:t xml:space="preserve"># NUNCA usar em produção</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9.3 Dicas de Performance — Seu Stack (Coolify +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D97706" w:val="clear"/>
          </w:tcPr>
          <w:p/>
        </w:tc>
        <w:tc>
          <w:tcPr>
            <w:tcW w:type="dxa" w:w="9180"/>
            <w:tcBorders>
              <w:top w:val="single" w:color="D97706" w:sz="2"/>
              <w:left w:val="none" w:color="FFFFFF" w:sz="0"/>
              <w:bottom w:val="single" w:color="D97706" w:sz="2"/>
              <w:right w:val="single" w:color="D97706" w:sz="2"/>
            </w:tcBorders>
            <w:shd w:fill="FFF7ED" w:val="clear"/>
            <w:tcMar>
              <w:top w:type="dxa" w:w="100"/>
              <w:left w:type="dxa" w:w="200"/>
              <w:bottom w:type="dxa" w:w="100"/>
              <w:right w:type="dxa" w:w="160"/>
            </w:tcMar>
          </w:tcPr>
          <w:p>
            <w:pPr>
              <w:spacing w:before="40" w:after="60"/>
            </w:pPr>
            <w:r>
              <w:rPr>
                <w:rFonts w:ascii="Arial" w:cs="Arial" w:eastAsia="Arial" w:hAnsi="Arial"/>
                <w:b/>
                <w:bCs/>
                <w:color w:val="D97706"/>
                <w:sz w:val="20"/>
                <w:szCs w:val="20"/>
              </w:rPr>
              <w:t xml:space="preserve">🔧  Configuração Específica para VPS 4vCores/8GB com Coolify</w:t>
            </w:r>
          </w:p>
          <w:p>
            <w:pPr>
              <w:spacing w:before="20" w:after="20"/>
            </w:pPr>
            <w:r>
              <w:rPr>
                <w:rFonts w:ascii="Arial" w:cs="Arial" w:eastAsia="Arial" w:hAnsi="Arial"/>
                <w:color w:val="374151"/>
                <w:sz w:val="20"/>
                <w:szCs w:val="20"/>
              </w:rPr>
              <w:t xml:space="preserve">1. Pin em commit específico no docker-compose — não use :latest em produção.</w:t>
            </w:r>
          </w:p>
          <w:p>
            <w:pPr>
              <w:spacing w:before="20" w:after="20"/>
            </w:pPr>
            <w:r>
              <w:rPr>
                <w:rFonts w:ascii="Arial" w:cs="Arial" w:eastAsia="Arial" w:hAnsi="Arial"/>
                <w:color w:val="374151"/>
                <w:sz w:val="20"/>
                <w:szCs w:val="20"/>
              </w:rPr>
              <w:t xml:space="preserve">2. SQLite db em volume persistente — NÃO no container filesystem.</w:t>
            </w:r>
          </w:p>
          <w:p>
            <w:pPr>
              <w:spacing w:before="20" w:after="20"/>
            </w:pPr>
            <w:r>
              <w:rPr>
                <w:rFonts w:ascii="Arial" w:cs="Arial" w:eastAsia="Arial" w:hAnsi="Arial"/>
                <w:color w:val="374151"/>
                <w:sz w:val="20"/>
                <w:szCs w:val="20"/>
              </w:rPr>
              <w:t xml:space="preserve">3. listen_addr = "0.0.0.0:4200" se usar Coolify como proxy reverso (adicionar Bearer auth!).</w:t>
            </w:r>
          </w:p>
          <w:p>
            <w:pPr>
              <w:spacing w:before="20" w:after="20"/>
            </w:pPr>
            <w:r>
              <w:rPr>
                <w:rFonts w:ascii="Arial" w:cs="Arial" w:eastAsia="Arial" w:hAnsi="Arial"/>
                <w:color w:val="374151"/>
                <w:sz w:val="20"/>
                <w:szCs w:val="20"/>
              </w:rPr>
              <w:t xml:space="preserve">4. Usar ai-stack network externa (já configurada no seu setup).</w:t>
            </w:r>
          </w:p>
          <w:p>
            <w:pPr>
              <w:spacing w:before="20" w:after="20"/>
            </w:pPr>
            <w:r>
              <w:rPr>
                <w:rFonts w:ascii="Arial" w:cs="Arial" w:eastAsia="Arial" w:hAnsi="Arial"/>
                <w:color w:val="374151"/>
                <w:sz w:val="20"/>
                <w:szCs w:val="20"/>
              </w:rPr>
              <w:t xml:space="preserve">5. Limitar max_llm_tokens_per_hour por agente — sem budget global por padrão.</w:t>
            </w:r>
          </w:p>
          <w:p>
            <w:pPr>
              <w:spacing w:before="20" w:after="20"/>
            </w:pPr>
            <w:r>
              <w:rPr>
                <w:rFonts w:ascii="Arial" w:cs="Arial" w:eastAsia="Arial" w:hAnsi="Arial"/>
                <w:color w:val="374151"/>
                <w:sz w:val="20"/>
                <w:szCs w:val="20"/>
              </w:rPr>
              <w:t xml:space="preserve">6. Logs em volume separado — audit trail cresce com uso intenso.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Pr>
          <w:p/>
        </w:tc>
        <w:tc>
          <w:tcPr>
            <w:tcW w:type="dxa" w:w="9160"/>
            <w:tcBorders>
              <w:top w:val="single" w:color="CBD5E1" w:sz="1"/>
              <w:left w:val="none" w:color="FFFFFF" w:sz="0"/>
              <w:bottom w:val="single" w:color="CBD5E1" w:sz="1"/>
              <w:right w:val="single" w:color="CBD5E1" w:sz="1"/>
            </w:tcBorders>
            <w:shd w:fill="F8FAFC" w:val="clear"/>
            <w:tcMar>
              <w:top w:type="dxa" w:w="120"/>
              <w:left w:type="dxa" w:w="220"/>
              <w:bottom w:type="dxa" w:w="120"/>
              <w:right w:type="dxa" w:w="160"/>
            </w:tcMar>
          </w:tcPr>
          <w:p>
            <w:pPr>
              <w:spacing w:before="16" w:after="16"/>
            </w:pPr>
            <w:r>
              <w:rPr>
                <w:rFonts w:ascii="Courier New" w:cs="Courier New" w:eastAsia="Courier New" w:hAnsi="Courier New"/>
                <w:color w:val="1E293B"/>
                <w:sz w:val="17"/>
                <w:szCs w:val="17"/>
              </w:rPr>
              <w:t xml:space="preserve"># docker-compose.yml para Coolify (ai-stack network)</w:t>
            </w:r>
          </w:p>
          <w:p>
            <w:pPr>
              <w:spacing w:before="16" w:after="16"/>
            </w:pPr>
            <w:r>
              <w:rPr>
                <w:rFonts w:ascii="Courier New" w:cs="Courier New" w:eastAsia="Courier New" w:hAnsi="Courier New"/>
                <w:color w:val="1E293B"/>
                <w:sz w:val="17"/>
                <w:szCs w:val="17"/>
              </w:rPr>
              <w:t xml:space="preserve">services:</w:t>
            </w:r>
          </w:p>
          <w:p>
            <w:pPr>
              <w:spacing w:before="16" w:after="16"/>
            </w:pPr>
            <w:r>
              <w:rPr>
                <w:rFonts w:ascii="Courier New" w:cs="Courier New" w:eastAsia="Courier New" w:hAnsi="Courier New"/>
                <w:color w:val="1E293B"/>
                <w:sz w:val="17"/>
                <w:szCs w:val="17"/>
              </w:rPr>
              <w:t xml:space="preserve">  openfang:</w:t>
            </w:r>
          </w:p>
          <w:p>
            <w:pPr>
              <w:spacing w:before="16" w:after="16"/>
            </w:pPr>
            <w:r>
              <w:rPr>
                <w:rFonts w:ascii="Courier New" w:cs="Courier New" w:eastAsia="Courier New" w:hAnsi="Courier New"/>
                <w:color w:val="1E293B"/>
                <w:sz w:val="17"/>
                <w:szCs w:val="17"/>
              </w:rPr>
              <w:t xml:space="preserve">    image: ghcr.io/rightnow-ai/openfang:0.5.2  # pin versão específica</w:t>
            </w:r>
          </w:p>
          <w:p>
            <w:pPr>
              <w:spacing w:before="16" w:after="16"/>
            </w:pPr>
            <w:r>
              <w:rPr>
                <w:rFonts w:ascii="Courier New" w:cs="Courier New" w:eastAsia="Courier New" w:hAnsi="Courier New"/>
                <w:color w:val="1E293B"/>
                <w:sz w:val="17"/>
                <w:szCs w:val="17"/>
              </w:rPr>
              <w:t xml:space="preserve">    container_name: openfang</w:t>
            </w:r>
          </w:p>
          <w:p>
            <w:pPr>
              <w:spacing w:before="16" w:after="16"/>
            </w:pPr>
            <w:r>
              <w:rPr>
                <w:rFonts w:ascii="Courier New" w:cs="Courier New" w:eastAsia="Courier New" w:hAnsi="Courier New"/>
                <w:color w:val="1E293B"/>
                <w:sz w:val="17"/>
                <w:szCs w:val="17"/>
              </w:rPr>
              <w:t xml:space="preserve">    restart: unless-stopped</w:t>
            </w:r>
          </w:p>
          <w:p>
            <w:pPr>
              <w:spacing w:before="16" w:after="16"/>
            </w:pPr>
            <w:r>
              <w:rPr>
                <w:rFonts w:ascii="Courier New" w:cs="Courier New" w:eastAsia="Courier New" w:hAnsi="Courier New"/>
                <w:color w:val="1E293B"/>
                <w:sz w:val="17"/>
                <w:szCs w:val="17"/>
              </w:rPr>
              <w:t xml:space="preserve">    ports:</w:t>
            </w:r>
          </w:p>
          <w:p>
            <w:pPr>
              <w:spacing w:before="16" w:after="16"/>
            </w:pPr>
            <w:r>
              <w:rPr>
                <w:rFonts w:ascii="Courier New" w:cs="Courier New" w:eastAsia="Courier New" w:hAnsi="Courier New"/>
                <w:color w:val="1E293B"/>
                <w:sz w:val="17"/>
                <w:szCs w:val="17"/>
              </w:rPr>
              <w:t xml:space="preserve">      - "4200:4200"</w:t>
            </w:r>
          </w:p>
          <w:p>
            <w:pPr>
              <w:spacing w:before="16" w:after="16"/>
            </w:pPr>
            <w:r>
              <w:rPr>
                <w:rFonts w:ascii="Courier New" w:cs="Courier New" w:eastAsia="Courier New" w:hAnsi="Courier New"/>
                <w:color w:val="1E293B"/>
                <w:sz w:val="17"/>
                <w:szCs w:val="17"/>
              </w:rPr>
              <w:t xml:space="preserve">    environment:</w:t>
            </w:r>
          </w:p>
          <w:p>
            <w:pPr>
              <w:spacing w:before="16" w:after="16"/>
            </w:pPr>
            <w:r>
              <w:rPr>
                <w:rFonts w:ascii="Courier New" w:cs="Courier New" w:eastAsia="Courier New" w:hAnsi="Courier New"/>
                <w:color w:val="1E293B"/>
                <w:sz w:val="17"/>
                <w:szCs w:val="17"/>
              </w:rPr>
              <w:t xml:space="preserve">      - GEMINI_API_KEY=${GEMINI_API_KEY}</w:t>
            </w:r>
          </w:p>
          <w:p>
            <w:pPr>
              <w:spacing w:before="16" w:after="16"/>
            </w:pPr>
            <w:r>
              <w:rPr>
                <w:rFonts w:ascii="Courier New" w:cs="Courier New" w:eastAsia="Courier New" w:hAnsi="Courier New"/>
                <w:color w:val="1E293B"/>
                <w:sz w:val="17"/>
                <w:szCs w:val="17"/>
              </w:rPr>
              <w:t xml:space="preserve">      - OPENFANG_API_KEY=${OPENFANG_API_KEY}  # Bearer auth do dashboard</w:t>
            </w:r>
          </w:p>
          <w:p>
            <w:pPr>
              <w:spacing w:before="16" w:after="16"/>
            </w:pPr>
            <w:r>
              <w:rPr>
                <w:rFonts w:ascii="Courier New" w:cs="Courier New" w:eastAsia="Courier New" w:hAnsi="Courier New"/>
                <w:color w:val="1E293B"/>
                <w:sz w:val="17"/>
                <w:szCs w:val="17"/>
              </w:rPr>
              <w:t xml:space="preserve">    volumes:</w:t>
            </w:r>
          </w:p>
          <w:p>
            <w:pPr>
              <w:spacing w:before="16" w:after="16"/>
            </w:pPr>
            <w:r>
              <w:rPr>
                <w:rFonts w:ascii="Courier New" w:cs="Courier New" w:eastAsia="Courier New" w:hAnsi="Courier New"/>
                <w:color w:val="1E293B"/>
                <w:sz w:val="17"/>
                <w:szCs w:val="17"/>
              </w:rPr>
              <w:t xml:space="preserve">      - openfang-data:/data</w:t>
            </w:r>
          </w:p>
          <w:p>
            <w:pPr>
              <w:spacing w:before="16" w:after="16"/>
            </w:pPr>
            <w:r>
              <w:rPr>
                <w:rFonts w:ascii="Courier New" w:cs="Courier New" w:eastAsia="Courier New" w:hAnsi="Courier New"/>
                <w:color w:val="1E293B"/>
                <w:sz w:val="17"/>
                <w:szCs w:val="17"/>
              </w:rPr>
              <w:t xml:space="preserve">      - openfang-logs:/var/log/openfang</w:t>
            </w:r>
          </w:p>
          <w:p>
            <w:pPr>
              <w:spacing w:before="16" w:after="16"/>
            </w:pPr>
            <w:r>
              <w:rPr>
                <w:rFonts w:ascii="Courier New" w:cs="Courier New" w:eastAsia="Courier New" w:hAnsi="Courier New"/>
                <w:color w:val="1E293B"/>
                <w:sz w:val="17"/>
                <w:szCs w:val="17"/>
              </w:rPr>
              <w:t xml:space="preserve">      - ./agents:/home/openfang/.openfang/agents:ro  # manifests versionados</w:t>
            </w:r>
          </w:p>
          <w:p>
            <w:pPr>
              <w:spacing w:before="16" w:after="16"/>
            </w:pPr>
            <w:r>
              <w:rPr>
                <w:rFonts w:ascii="Courier New" w:cs="Courier New" w:eastAsia="Courier New" w:hAnsi="Courier New"/>
                <w:color w:val="1E293B"/>
                <w:sz w:val="17"/>
                <w:szCs w:val="17"/>
              </w:rPr>
              <w:t xml:space="preserve">      - ./hands:/home/openfang/.openfang/hands:ro</w:t>
            </w:r>
          </w:p>
          <w:p>
            <w:pPr>
              <w:spacing w:before="16" w:after="16"/>
            </w:pPr>
            <w:r>
              <w:rPr>
                <w:rFonts w:ascii="Courier New" w:cs="Courier New" w:eastAsia="Courier New" w:hAnsi="Courier New"/>
                <w:color w:val="1E293B"/>
                <w:sz w:val="17"/>
                <w:szCs w:val="17"/>
              </w:rPr>
              <w:t xml:space="preserve">    networks:</w:t>
            </w:r>
          </w:p>
          <w:p>
            <w:pPr>
              <w:spacing w:before="16" w:after="16"/>
            </w:pPr>
            <w:r>
              <w:rPr>
                <w:rFonts w:ascii="Courier New" w:cs="Courier New" w:eastAsia="Courier New" w:hAnsi="Courier New"/>
                <w:color w:val="1E293B"/>
                <w:sz w:val="17"/>
                <w:szCs w:val="17"/>
              </w:rPr>
              <w:t xml:space="preserve">      - ai-stack</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networks:</w:t>
            </w:r>
          </w:p>
          <w:p>
            <w:pPr>
              <w:spacing w:before="16" w:after="16"/>
            </w:pPr>
            <w:r>
              <w:rPr>
                <w:rFonts w:ascii="Courier New" w:cs="Courier New" w:eastAsia="Courier New" w:hAnsi="Courier New"/>
                <w:color w:val="1E293B"/>
                <w:sz w:val="17"/>
                <w:szCs w:val="17"/>
              </w:rPr>
              <w:t xml:space="preserve">  ai-stack:</w:t>
            </w:r>
          </w:p>
          <w:p>
            <w:pPr>
              <w:spacing w:before="16" w:after="16"/>
            </w:pPr>
            <w:r>
              <w:rPr>
                <w:rFonts w:ascii="Courier New" w:cs="Courier New" w:eastAsia="Courier New" w:hAnsi="Courier New"/>
                <w:color w:val="1E293B"/>
                <w:sz w:val="17"/>
                <w:szCs w:val="17"/>
              </w:rPr>
              <w:t xml:space="preserve">    external: true</w:t>
            </w:r>
          </w:p>
          <w:p>
            <w:pPr>
              <w:spacing w:before="16" w:after="16"/>
            </w:pPr>
            <w:r>
              <w:rPr>
                <w:rFonts w:ascii="Courier New" w:cs="Courier New" w:eastAsia="Courier New" w:hAnsi="Courier New"/>
                <w:color w:val="1E293B"/>
                <w:sz w:val="17"/>
                <w:szCs w:val="17"/>
              </w:rPr>
              <w:t xml:space="preserve"/>
            </w:r>
          </w:p>
          <w:p>
            <w:pPr>
              <w:spacing w:before="16" w:after="16"/>
            </w:pPr>
            <w:r>
              <w:rPr>
                <w:rFonts w:ascii="Courier New" w:cs="Courier New" w:eastAsia="Courier New" w:hAnsi="Courier New"/>
                <w:color w:val="1E293B"/>
                <w:sz w:val="17"/>
                <w:szCs w:val="17"/>
              </w:rPr>
              <w:t xml:space="preserve">volumes:</w:t>
            </w:r>
          </w:p>
          <w:p>
            <w:pPr>
              <w:spacing w:before="16" w:after="16"/>
            </w:pPr>
            <w:r>
              <w:rPr>
                <w:rFonts w:ascii="Courier New" w:cs="Courier New" w:eastAsia="Courier New" w:hAnsi="Courier New"/>
                <w:color w:val="1E293B"/>
                <w:sz w:val="17"/>
                <w:szCs w:val="17"/>
              </w:rPr>
              <w:t xml:space="preserve">  openfang-data:</w:t>
            </w:r>
          </w:p>
          <w:p>
            <w:pPr>
              <w:spacing w:before="16" w:after="16"/>
            </w:pPr>
            <w:r>
              <w:rPr>
                <w:rFonts w:ascii="Courier New" w:cs="Courier New" w:eastAsia="Courier New" w:hAnsi="Courier New"/>
                <w:color w:val="1E293B"/>
                <w:sz w:val="17"/>
                <w:szCs w:val="17"/>
              </w:rPr>
              <w:t xml:space="preserve">  openfang-logs:</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10. Plano de Implementação — Seus Projetos</w:t>
      </w:r>
    </w:p>
    <w:p>
      <w:pPr>
        <w:pStyle w:val="Heading2"/>
        <w:spacing w:before="360" w:after="140"/>
      </w:pPr>
      <w:r>
        <w:rPr>
          <w:rFonts w:ascii="Arial" w:cs="Arial" w:eastAsia="Arial" w:hAnsi="Arial"/>
          <w:b/>
          <w:bCs/>
          <w:color w:val="1A56DB"/>
          <w:sz w:val="26"/>
          <w:szCs w:val="26"/>
        </w:rPr>
        <w:t xml:space="preserve">10.1 Arquitetura Recomendada para Wapp TV, VOLTZ e Instituto DEK</w:t>
      </w:r>
    </w:p>
    <w:p>
      <w:pPr>
        <w:spacing w:before="60" w:after="120"/>
        <w:jc w:val="both"/>
      </w:pPr>
      <w:r>
        <w:rPr>
          <w:rFonts w:ascii="Arial" w:cs="Arial" w:eastAsia="Arial" w:hAnsi="Arial"/>
          <w:b w:val="false"/>
          <w:bCs w:val="false"/>
          <w:i w:val="false"/>
          <w:iCs w:val="false"/>
          <w:color w:val="374151"/>
          <w:sz w:val="21"/>
          <w:szCs w:val="21"/>
        </w:rPr>
        <w:t xml:space="preserve">Com base no seu stack atual (Gemini via AI Pro, Coolify, TickTick, Obsidian), a topologia recomendada 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200"/>
        <w:gridCol w:w="2400"/>
        <w:gridCol w:w="22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Agente / Hand</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Tipo</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Modelo</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Trigger</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20"/>
            </w:tcMar>
          </w:tcPr>
          <w:p>
            <w:r>
              <w:rPr>
                <w:rFonts w:ascii="Arial" w:cs="Arial" w:eastAsia="Arial" w:hAnsi="Arial"/>
                <w:b/>
                <w:bCs/>
                <w:color w:val="FFFFFF"/>
                <w:sz w:val="19"/>
                <w:szCs w:val="19"/>
              </w:rPr>
              <w:t xml:space="preserve">Tools Principais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dispatcher</w:t>
            </w:r>
          </w:p>
        </w:tc>
        <w:tc>
          <w:tcPr>
            <w:tcW w:type="dxa" w:w="1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Agente (Assist mode)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Flash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Mensagem no Telegram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agent_message, memory_recall</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task-organizer</w:t>
            </w:r>
          </w:p>
        </w:tc>
        <w:tc>
          <w:tcPr>
            <w:tcW w:type="dxa" w:w="15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Agente (worker)</w:t>
            </w:r>
          </w:p>
        </w:tc>
        <w:tc>
          <w:tcPr>
            <w:tcW w:type="dxa" w:w="1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Flash</w:t>
            </w:r>
          </w:p>
        </w:tc>
        <w:tc>
          <w:tcPr>
            <w:tcW w:type="dxa" w:w="2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Invocado pelo dispatcher</w:t>
            </w:r>
          </w:p>
        </w:tc>
        <w:tc>
          <w:tcPr>
            <w:tcW w:type="dxa" w:w="2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ticktick-api (skill), file_write, memory_store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finance-monitor</w:t>
            </w:r>
          </w:p>
        </w:tc>
        <w:tc>
          <w:tcPr>
            <w:tcW w:type="dxa" w:w="1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HAND custom</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Flash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Cron: seg 8h BRT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memory_recall, file_write, send_message</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researcher</w:t>
            </w:r>
          </w:p>
        </w:tc>
        <w:tc>
          <w:tcPr>
            <w:tcW w:type="dxa" w:w="15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HAND bundled</w:t>
            </w:r>
          </w:p>
        </w:tc>
        <w:tc>
          <w:tcPr>
            <w:tcW w:type="dxa" w:w="1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Flash</w:t>
            </w:r>
          </w:p>
        </w:tc>
        <w:tc>
          <w:tcPr>
            <w:tcW w:type="dxa" w:w="2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On-demand ou schedule</w:t>
            </w:r>
          </w:p>
        </w:tc>
        <w:tc>
          <w:tcPr>
            <w:tcW w:type="dxa" w:w="2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web_search, web_fetch, memory_store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obsidian-sync</w:t>
            </w:r>
          </w:p>
        </w:tc>
        <w:tc>
          <w:tcPr>
            <w:tcW w:type="dxa" w:w="1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Agente (worker)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Flash Lite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Cron: diário 0h BRT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374151"/>
                <w:sz w:val="19"/>
                <w:szCs w:val="19"/>
              </w:rPr>
              <w:t xml:space="preserve">file_read, file_write, memory_store</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alert-monitor</w:t>
            </w:r>
          </w:p>
        </w:tc>
        <w:tc>
          <w:tcPr>
            <w:tcW w:type="dxa" w:w="156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Agente (Observe mode)</w:t>
            </w:r>
          </w:p>
        </w:tc>
        <w:tc>
          <w:tcPr>
            <w:tcW w:type="dxa" w:w="1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Flash Lite</w:t>
            </w:r>
          </w:p>
        </w:tc>
        <w:tc>
          <w:tcPr>
            <w:tcW w:type="dxa" w:w="24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Passivo — monitora canais</w:t>
            </w:r>
          </w:p>
        </w:tc>
        <w:tc>
          <w:tcPr>
            <w:tcW w:type="dxa" w:w="2200"/>
            <w:tcBorders>
              <w:top w:val="single" w:color="E5E7EB" w:sz="1"/>
              <w:left w:val="single" w:color="E5E7EB" w:sz="1"/>
              <w:bottom w:val="single" w:color="E5E7EB" w:sz="1"/>
              <w:right w:val="single" w:color="E5E7EB" w:sz="1"/>
            </w:tcBorders>
            <w:shd w:fill="F8FAFC" w:val="clear"/>
            <w:tcMar>
              <w:top w:type="dxa" w:w="80"/>
              <w:left w:type="dxa" w:w="160"/>
              <w:bottom w:type="dxa" w:w="80"/>
              <w:right w:type="dxa" w:w="120"/>
            </w:tcMar>
          </w:tcPr>
          <w:p>
            <w:r>
              <w:rPr>
                <w:rFonts w:ascii="Arial" w:cs="Arial" w:eastAsia="Arial" w:hAnsi="Arial"/>
                <w:color w:val="374151"/>
                <w:sz w:val="19"/>
                <w:szCs w:val="19"/>
              </w:rPr>
              <w:t xml:space="preserve">memory_store, send_message</w:t>
            </w:r>
          </w:p>
        </w:tc>
      </w:tr>
    </w:tbl>
    <w:p>
      <w:pPr>
        <w:spacing w:before="140" w:after="0"/>
      </w:pPr>
      <w:r>
        <w:t xml:space="preserve"/>
      </w:r>
    </w:p>
    <w:p>
      <w:pPr>
        <w:pStyle w:val="Heading2"/>
        <w:spacing w:before="360" w:after="140"/>
      </w:pPr>
      <w:r>
        <w:rPr>
          <w:rFonts w:ascii="Arial" w:cs="Arial" w:eastAsia="Arial" w:hAnsi="Arial"/>
          <w:b/>
          <w:bCs/>
          <w:color w:val="1A56DB"/>
          <w:sz w:val="26"/>
          <w:szCs w:val="26"/>
        </w:rPr>
        <w:t xml:space="preserve">10.2 Sequência de Deploy Recomendada</w:t>
      </w:r>
    </w:p>
    <w:p>
      <w:pPr>
        <w:pStyle w:val="ListParagraph"/>
        <w:numPr>
          <w:ilvl w:val="0"/>
          <w:numId w:val="2"/>
        </w:numPr>
        <w:spacing w:before="40" w:after="60"/>
      </w:pPr>
      <w:r>
        <w:rPr>
          <w:rFonts w:ascii="Arial" w:cs="Arial" w:eastAsia="Arial" w:hAnsi="Arial"/>
          <w:color w:val="374151"/>
          <w:sz w:val="21"/>
          <w:szCs w:val="21"/>
        </w:rPr>
        <w:t xml:space="preserve">Deploy do daemon: openfang start com config.toml configurado para Gemini.</w:t>
      </w:r>
    </w:p>
    <w:p>
      <w:pPr>
        <w:pStyle w:val="ListParagraph"/>
        <w:numPr>
          <w:ilvl w:val="0"/>
          <w:numId w:val="2"/>
        </w:numPr>
        <w:spacing w:before="40" w:after="60"/>
      </w:pPr>
      <w:r>
        <w:rPr>
          <w:rFonts w:ascii="Arial" w:cs="Arial" w:eastAsia="Arial" w:hAnsi="Arial"/>
          <w:color w:val="374151"/>
          <w:sz w:val="21"/>
          <w:szCs w:val="21"/>
        </w:rPr>
        <w:t xml:space="preserve">Agente dispatcher: spawn com agent_message tool e system prompt de roteamento.</w:t>
      </w:r>
    </w:p>
    <w:p>
      <w:pPr>
        <w:pStyle w:val="ListParagraph"/>
        <w:numPr>
          <w:ilvl w:val="0"/>
          <w:numId w:val="2"/>
        </w:numPr>
        <w:spacing w:before="40" w:after="60"/>
      </w:pPr>
      <w:r>
        <w:rPr>
          <w:rFonts w:ascii="Arial" w:cs="Arial" w:eastAsia="Arial" w:hAnsi="Arial"/>
          <w:color w:val="374151"/>
          <w:sz w:val="21"/>
          <w:szCs w:val="21"/>
        </w:rPr>
        <w:t xml:space="preserve">Skill ticktick-api: instalar e testar isolado com openfang skill install.</w:t>
      </w:r>
    </w:p>
    <w:p>
      <w:pPr>
        <w:pStyle w:val="ListParagraph"/>
        <w:numPr>
          <w:ilvl w:val="0"/>
          <w:numId w:val="2"/>
        </w:numPr>
        <w:spacing w:before="40" w:after="60"/>
      </w:pPr>
      <w:r>
        <w:rPr>
          <w:rFonts w:ascii="Arial" w:cs="Arial" w:eastAsia="Arial" w:hAnsi="Arial"/>
          <w:color w:val="374151"/>
          <w:sz w:val="21"/>
          <w:szCs w:val="21"/>
        </w:rPr>
        <w:t xml:space="preserve">Agente task-organizer: spawn, configurar skills=["ticktick-workflow", "ticktick-api"].</w:t>
      </w:r>
    </w:p>
    <w:p>
      <w:pPr>
        <w:pStyle w:val="ListParagraph"/>
        <w:numPr>
          <w:ilvl w:val="0"/>
          <w:numId w:val="2"/>
        </w:numPr>
        <w:spacing w:before="40" w:after="60"/>
      </w:pPr>
      <w:r>
        <w:rPr>
          <w:rFonts w:ascii="Arial" w:cs="Arial" w:eastAsia="Arial" w:hAnsi="Arial"/>
          <w:color w:val="374151"/>
          <w:sz w:val="21"/>
          <w:szCs w:val="21"/>
        </w:rPr>
        <w:t xml:space="preserve">HAND finance-monitor: criar HAND.toml + SOUL.md, testar com openfang hand status.</w:t>
      </w:r>
    </w:p>
    <w:p>
      <w:pPr>
        <w:pStyle w:val="ListParagraph"/>
        <w:numPr>
          <w:ilvl w:val="0"/>
          <w:numId w:val="2"/>
        </w:numPr>
        <w:spacing w:before="40" w:after="60"/>
      </w:pPr>
      <w:r>
        <w:rPr>
          <w:rFonts w:ascii="Arial" w:cs="Arial" w:eastAsia="Arial" w:hAnsi="Arial"/>
          <w:color w:val="374151"/>
          <w:sz w:val="21"/>
          <w:szCs w:val="21"/>
        </w:rPr>
        <w:t xml:space="preserve">Workflow finance-weekly: criar TOML, testar com openfang workflow run (manual).</w:t>
      </w:r>
    </w:p>
    <w:p>
      <w:pPr>
        <w:pStyle w:val="ListParagraph"/>
        <w:numPr>
          <w:ilvl w:val="0"/>
          <w:numId w:val="2"/>
        </w:numPr>
        <w:spacing w:before="40" w:after="60"/>
      </w:pPr>
      <w:r>
        <w:rPr>
          <w:rFonts w:ascii="Arial" w:cs="Arial" w:eastAsia="Arial" w:hAnsi="Arial"/>
          <w:color w:val="374151"/>
          <w:sz w:val="21"/>
          <w:szCs w:val="21"/>
        </w:rPr>
        <w:t xml:space="preserve">Canal Telegram: openfang channel setup telegram, configurar default_chat_id.</w:t>
      </w:r>
    </w:p>
    <w:p>
      <w:pPr>
        <w:pStyle w:val="ListParagraph"/>
        <w:numPr>
          <w:ilvl w:val="0"/>
          <w:numId w:val="2"/>
        </w:numPr>
        <w:spacing w:before="40" w:after="60"/>
      </w:pPr>
      <w:r>
        <w:rPr>
          <w:rFonts w:ascii="Arial" w:cs="Arial" w:eastAsia="Arial" w:hAnsi="Arial"/>
          <w:color w:val="374151"/>
          <w:sz w:val="21"/>
          <w:szCs w:val="21"/>
        </w:rPr>
        <w:t xml:space="preserve">Ativar schedules: após validar cada agente individualmente.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59669" w:val="clear"/>
          </w:tcPr>
          <w:p/>
        </w:tc>
        <w:tc>
          <w:tcPr>
            <w:tcW w:type="dxa" w:w="9180"/>
            <w:tcBorders>
              <w:top w:val="single" w:color="059669" w:sz="2"/>
              <w:left w:val="none" w:color="FFFFFF" w:sz="0"/>
              <w:bottom w:val="single" w:color="059669" w:sz="2"/>
              <w:right w:val="single" w:color="059669" w:sz="2"/>
            </w:tcBorders>
            <w:shd w:fill="ECFDF5" w:val="clear"/>
            <w:tcMar>
              <w:top w:type="dxa" w:w="100"/>
              <w:left w:type="dxa" w:w="200"/>
              <w:bottom w:type="dxa" w:w="100"/>
              <w:right w:type="dxa" w:w="160"/>
            </w:tcMar>
          </w:tcPr>
          <w:p>
            <w:pPr>
              <w:spacing w:before="40" w:after="60"/>
            </w:pPr>
            <w:r>
              <w:rPr>
                <w:rFonts w:ascii="Arial" w:cs="Arial" w:eastAsia="Arial" w:hAnsi="Arial"/>
                <w:b/>
                <w:bCs/>
                <w:color w:val="059669"/>
                <w:sz w:val="20"/>
                <w:szCs w:val="20"/>
              </w:rPr>
              <w:t xml:space="preserve">🚀  Filosofia de Deploy</w:t>
            </w:r>
          </w:p>
          <w:p>
            <w:pPr>
              <w:spacing w:before="20" w:after="20"/>
            </w:pPr>
            <w:r>
              <w:rPr>
                <w:rFonts w:ascii="Arial" w:cs="Arial" w:eastAsia="Arial" w:hAnsi="Arial"/>
                <w:color w:val="374151"/>
                <w:sz w:val="20"/>
                <w:szCs w:val="20"/>
              </w:rPr>
              <w:t xml:space="preserve">Comece com 1 agente em Interactive mode — valide o loop completo manualmente.</w:t>
            </w:r>
          </w:p>
          <w:p>
            <w:pPr>
              <w:spacing w:before="20" w:after="20"/>
            </w:pPr>
            <w:r>
              <w:rPr>
                <w:rFonts w:ascii="Arial" w:cs="Arial" w:eastAsia="Arial" w:hAnsi="Arial"/>
                <w:color w:val="374151"/>
                <w:sz w:val="20"/>
                <w:szCs w:val="20"/>
              </w:rPr>
              <w:t xml:space="preserve">Só promova para schedule/hand depois que o agente funciona corretamente no chat.</w:t>
            </w:r>
          </w:p>
          <w:p>
            <w:pPr>
              <w:spacing w:before="20" w:after="20"/>
            </w:pPr>
            <w:r>
              <w:rPr>
                <w:rFonts w:ascii="Arial" w:cs="Arial" w:eastAsia="Arial" w:hAnsi="Arial"/>
                <w:color w:val="374151"/>
                <w:sz w:val="20"/>
                <w:szCs w:val="20"/>
              </w:rPr>
              <w:t xml:space="preserve">Nunca ative --yolo em produção. Use approval gates até ter confiança total no agente.</w:t>
            </w:r>
          </w:p>
          <w:p>
            <w:pPr>
              <w:spacing w:before="20" w:after="20"/>
            </w:pPr>
            <w:r>
              <w:rPr>
                <w:rFonts w:ascii="Arial" w:cs="Arial" w:eastAsia="Arial" w:hAnsi="Arial"/>
                <w:color w:val="374151"/>
                <w:sz w:val="20"/>
                <w:szCs w:val="20"/>
              </w:rPr>
              <w:t xml:space="preserve">Pin versão do container. Itere rápido mas de forma controlada.</w:t>
            </w:r>
          </w:p>
        </w:tc>
      </w:tr>
    </w:tbl>
    <w:p>
      <w:r>
        <w:br w:type="page"/>
      </w:r>
    </w:p>
    <w:p>
      <w:pPr>
        <w:pStyle w:val="Heading1"/>
        <w:pBdr>
          <w:bottom w:val="single" w:color="1A56DB" w:sz="4" w:space="6"/>
        </w:pBdr>
        <w:spacing w:before="520" w:after="200"/>
      </w:pPr>
      <w:r>
        <w:rPr>
          <w:rFonts w:ascii="Arial" w:cs="Arial" w:eastAsia="Arial" w:hAnsi="Arial"/>
          <w:b/>
          <w:bCs/>
          <w:color w:val="111827"/>
          <w:sz w:val="34"/>
          <w:szCs w:val="34"/>
        </w:rPr>
        <w:t xml:space="preserve">11. Checklist de Produção — Agente e Hand</w:t>
      </w:r>
    </w:p>
    <w:p>
      <w:pPr>
        <w:pStyle w:val="Heading2"/>
        <w:spacing w:before="360" w:after="140"/>
      </w:pPr>
      <w:r>
        <w:rPr>
          <w:rFonts w:ascii="Arial" w:cs="Arial" w:eastAsia="Arial" w:hAnsi="Arial"/>
          <w:b/>
          <w:bCs/>
          <w:color w:val="1A56DB"/>
          <w:sz w:val="26"/>
          <w:szCs w:val="26"/>
        </w:rPr>
        <w:t xml:space="preserve">Antes de Ir para Produção</w:t>
      </w:r>
    </w:p>
    <w:p>
      <w:pPr>
        <w:pStyle w:val="ListParagraph"/>
        <w:numPr>
          <w:ilvl w:val="0"/>
          <w:numId w:val="3"/>
        </w:numPr>
        <w:spacing w:before="40" w:after="60"/>
      </w:pPr>
      <w:r>
        <w:rPr>
          <w:rFonts w:ascii="Arial" w:cs="Arial" w:eastAsia="Arial" w:hAnsi="Arial"/>
          <w:b/>
          <w:bCs/>
          <w:color w:val="374151"/>
          <w:sz w:val="21"/>
          <w:szCs w:val="21"/>
        </w:rPr>
        <w:t xml:space="preserve">agent.toml tem toolset MÍNIMO declarado (não lista todas as 53 tools).</w:t>
      </w:r>
    </w:p>
    <w:p>
      <w:pPr>
        <w:pStyle w:val="ListParagraph"/>
        <w:numPr>
          <w:ilvl w:val="0"/>
          <w:numId w:val="3"/>
        </w:numPr>
        <w:spacing w:before="40" w:after="60"/>
      </w:pPr>
      <w:r>
        <w:rPr>
          <w:rFonts w:ascii="Arial" w:cs="Arial" w:eastAsia="Arial" w:hAnsi="Arial"/>
          <w:b w:val="false"/>
          <w:bCs w:val="false"/>
          <w:color w:val="374151"/>
          <w:sz w:val="21"/>
          <w:szCs w:val="21"/>
        </w:rPr>
        <w:t xml:space="preserve">System prompt / SOUL.md testado em openfang agent chat — tool calls funcionam.</w:t>
      </w:r>
    </w:p>
    <w:p>
      <w:pPr>
        <w:pStyle w:val="ListParagraph"/>
        <w:numPr>
          <w:ilvl w:val="0"/>
          <w:numId w:val="3"/>
        </w:numPr>
        <w:spacing w:before="40" w:after="60"/>
      </w:pPr>
      <w:r>
        <w:rPr>
          <w:rFonts w:ascii="Arial" w:cs="Arial" w:eastAsia="Arial" w:hAnsi="Arial"/>
          <w:b w:val="false"/>
          <w:bCs w:val="false"/>
          <w:color w:val="374151"/>
          <w:sz w:val="21"/>
          <w:szCs w:val="21"/>
        </w:rPr>
        <w:t xml:space="preserve">Credenciais no vault AES-256-GCM — NUNCA em texto no config.</w:t>
      </w:r>
    </w:p>
    <w:p>
      <w:pPr>
        <w:pStyle w:val="ListParagraph"/>
        <w:numPr>
          <w:ilvl w:val="0"/>
          <w:numId w:val="3"/>
        </w:numPr>
        <w:spacing w:before="40" w:after="60"/>
      </w:pPr>
      <w:r>
        <w:rPr>
          <w:rFonts w:ascii="Arial" w:cs="Arial" w:eastAsia="Arial" w:hAnsi="Arial"/>
          <w:b w:val="false"/>
          <w:bCs w:val="false"/>
          <w:color w:val="374151"/>
          <w:sz w:val="21"/>
          <w:szCs w:val="21"/>
        </w:rPr>
        <w:t xml:space="preserve">approval gates configurados para ações irreversíveis (file_write, send_message).</w:t>
      </w:r>
    </w:p>
    <w:p>
      <w:pPr>
        <w:pStyle w:val="ListParagraph"/>
        <w:numPr>
          <w:ilvl w:val="0"/>
          <w:numId w:val="3"/>
        </w:numPr>
        <w:spacing w:before="40" w:after="60"/>
      </w:pPr>
      <w:r>
        <w:rPr>
          <w:rFonts w:ascii="Arial" w:cs="Arial" w:eastAsia="Arial" w:hAnsi="Arial"/>
          <w:b w:val="false"/>
          <w:bCs w:val="false"/>
          <w:color w:val="374151"/>
          <w:sz w:val="21"/>
          <w:szCs w:val="21"/>
        </w:rPr>
        <w:t xml:space="preserve">[resources].max_llm_tokens_per_hour definido — sem budget ilimitado.</w:t>
      </w:r>
    </w:p>
    <w:p>
      <w:pPr>
        <w:pStyle w:val="ListParagraph"/>
        <w:numPr>
          <w:ilvl w:val="0"/>
          <w:numId w:val="3"/>
        </w:numPr>
        <w:spacing w:before="40" w:after="60"/>
      </w:pPr>
      <w:r>
        <w:rPr>
          <w:rFonts w:ascii="Arial" w:cs="Arial" w:eastAsia="Arial" w:hAnsi="Arial"/>
          <w:b w:val="false"/>
          <w:bCs w:val="false"/>
          <w:color w:val="374151"/>
          <w:sz w:val="21"/>
          <w:szCs w:val="21"/>
        </w:rPr>
        <w:t xml:space="preserve">[autonomous].max_iterations definido — sem loop infinito potencial.</w:t>
      </w:r>
    </w:p>
    <w:p>
      <w:pPr>
        <w:pStyle w:val="ListParagraph"/>
        <w:numPr>
          <w:ilvl w:val="0"/>
          <w:numId w:val="3"/>
        </w:numPr>
        <w:spacing w:before="40" w:after="60"/>
      </w:pPr>
      <w:r>
        <w:rPr>
          <w:rFonts w:ascii="Arial" w:cs="Arial" w:eastAsia="Arial" w:hAnsi="Arial"/>
          <w:b w:val="false"/>
          <w:bCs w:val="false"/>
          <w:color w:val="374151"/>
          <w:sz w:val="21"/>
          <w:szCs w:val="21"/>
        </w:rPr>
        <w:t xml:space="preserve">Canais de entrega testados (openfang channel list mostra ✅).</w:t>
      </w:r>
    </w:p>
    <w:p>
      <w:pPr>
        <w:pStyle w:val="ListParagraph"/>
        <w:numPr>
          <w:ilvl w:val="0"/>
          <w:numId w:val="3"/>
        </w:numPr>
        <w:spacing w:before="40" w:after="60"/>
      </w:pPr>
      <w:r>
        <w:rPr>
          <w:rFonts w:ascii="Arial" w:cs="Arial" w:eastAsia="Arial" w:hAnsi="Arial"/>
          <w:b w:val="false"/>
          <w:bCs w:val="false"/>
          <w:color w:val="374151"/>
          <w:sz w:val="21"/>
          <w:szCs w:val="21"/>
        </w:rPr>
        <w:t xml:space="preserve">Audit trail habilitado (padrão no OpenFang — verificar que não está desabilitado).</w:t>
      </w:r>
    </w:p>
    <w:p>
      <w:pPr>
        <w:pStyle w:val="ListParagraph"/>
        <w:numPr>
          <w:ilvl w:val="0"/>
          <w:numId w:val="3"/>
        </w:numPr>
        <w:spacing w:before="40" w:after="60"/>
      </w:pPr>
      <w:r>
        <w:rPr>
          <w:rFonts w:ascii="Arial" w:cs="Arial" w:eastAsia="Arial" w:hAnsi="Arial"/>
          <w:b w:val="false"/>
          <w:bCs w:val="false"/>
          <w:color w:val="374151"/>
          <w:sz w:val="21"/>
          <w:szCs w:val="21"/>
        </w:rPr>
        <w:t xml:space="preserve">Para Hands: SOUL.md com fases explícitas e regras de ouro definidas.</w:t>
      </w:r>
    </w:p>
    <w:p>
      <w:pPr>
        <w:pStyle w:val="ListParagraph"/>
        <w:numPr>
          <w:ilvl w:val="0"/>
          <w:numId w:val="3"/>
        </w:numPr>
        <w:spacing w:before="40" w:after="60"/>
      </w:pPr>
      <w:r>
        <w:rPr>
          <w:rFonts w:ascii="Arial" w:cs="Arial" w:eastAsia="Arial" w:hAnsi="Arial"/>
          <w:b w:val="false"/>
          <w:bCs w:val="false"/>
          <w:color w:val="374151"/>
          <w:sz w:val="21"/>
          <w:szCs w:val="21"/>
        </w:rPr>
        <w:t xml:space="preserve">Para Workflows: testado com openfang workflow run antes de ativar cron.</w:t>
      </w:r>
    </w:p>
    <w:p>
      <w:pPr>
        <w:pStyle w:val="ListParagraph"/>
        <w:numPr>
          <w:ilvl w:val="0"/>
          <w:numId w:val="3"/>
        </w:numPr>
        <w:spacing w:before="40" w:after="60"/>
      </w:pPr>
      <w:r>
        <w:rPr>
          <w:rFonts w:ascii="Arial" w:cs="Arial" w:eastAsia="Arial" w:hAnsi="Arial"/>
          <w:b w:val="false"/>
          <w:bCs w:val="false"/>
          <w:color w:val="374151"/>
          <w:sz w:val="21"/>
          <w:szCs w:val="21"/>
        </w:rPr>
        <w:t xml:space="preserve">Versão do container pinada no docker-compose.yml.</w:t>
      </w:r>
    </w:p>
    <w:p>
      <w:pPr>
        <w:pStyle w:val="ListParagraph"/>
        <w:numPr>
          <w:ilvl w:val="0"/>
          <w:numId w:val="3"/>
        </w:numPr>
        <w:spacing w:before="40" w:after="60"/>
      </w:pPr>
      <w:r>
        <w:rPr>
          <w:rFonts w:ascii="Arial" w:cs="Arial" w:eastAsia="Arial" w:hAnsi="Arial"/>
          <w:b w:val="false"/>
          <w:bCs w:val="false"/>
          <w:color w:val="374151"/>
          <w:sz w:val="21"/>
          <w:szCs w:val="21"/>
        </w:rPr>
        <w:t xml:space="preserve">Volumes de dados e logs separados do container filesystem.</w:t>
      </w:r>
    </w:p>
    <w:p>
      <w:pPr>
        <w:pStyle w:val="ListParagraph"/>
        <w:numPr>
          <w:ilvl w:val="0"/>
          <w:numId w:val="3"/>
        </w:numPr>
        <w:spacing w:before="40" w:after="60"/>
      </w:pPr>
      <w:r>
        <w:rPr>
          <w:rFonts w:ascii="Arial" w:cs="Arial" w:eastAsia="Arial" w:hAnsi="Arial"/>
          <w:b w:val="false"/>
          <w:bCs w:val="false"/>
          <w:color w:val="374151"/>
          <w:sz w:val="21"/>
          <w:szCs w:val="21"/>
        </w:rPr>
        <w:t xml:space="preserve">openfang doctor passa sem warnings.</w:t>
      </w:r>
    </w:p>
    <w:p>
      <w:pPr>
        <w:spacing w:before="300" w:after="0"/>
      </w:pPr>
      <w:r>
        <w:t xml:space="preserve"/>
      </w:r>
    </w:p>
    <w:p>
      <w:pPr>
        <w:pBdr>
          <w:bottom w:val="single" w:color="E5E7EB" w:sz="2" w:space="4"/>
        </w:pBdr>
        <w:spacing w:before="200" w:after="200"/>
      </w:pPr>
    </w:p>
    <w:p>
      <w:pPr>
        <w:spacing w:before="200"/>
        <w:jc w:val="center"/>
      </w:pPr>
      <w:r>
        <w:rPr>
          <w:rFonts w:ascii="Arial" w:cs="Arial" w:eastAsia="Arial" w:hAnsi="Arial"/>
          <w:i/>
          <w:iCs/>
          <w:color w:val="6B7280"/>
          <w:sz w:val="17"/>
          <w:szCs w:val="17"/>
        </w:rPr>
        <w:t xml:space="preserve">Documento gerado em março de 2026 · Baseado em OpenFang v0.5.x · github.com/RightNow-AI/openfang</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6B7280"/>
        <w:sz w:val="17"/>
        <w:szCs w:val="17"/>
      </w:rPr>
      <w:t xml:space="preserve">Matheus · Março 2026  |  Página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jc w:val="right"/>
    </w:pPr>
    <w:r>
      <w:rPr>
        <w:rFonts w:ascii="Arial" w:cs="Arial" w:eastAsia="Arial" w:hAnsi="Arial"/>
        <w:color w:val="6B7280"/>
        <w:sz w:val="17"/>
        <w:szCs w:val="17"/>
      </w:rPr>
      <w:t xml:space="preserve">OpenFang — Guia Completo de Agentes, Hands, Skills e Workflows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111827"/>
      <w:sz w:val="34"/>
      <w:szCs w:val="34"/>
    </w:rPr>
  </w:style>
  <w:style w:type="paragraph" w:styleId="Heading2">
    <w:name w:val="Heading 2"/>
    <w:basedOn w:val="Normal"/>
    <w:next w:val="Normal"/>
    <w:qFormat/>
    <w:pPr>
      <w:spacing w:before="360" w:after="140"/>
      <w:outlineLvl w:val="1"/>
    </w:pPr>
    <w:rPr>
      <w:rFonts w:ascii="Arial" w:cs="Arial" w:eastAsia="Arial" w:hAnsi="Arial"/>
      <w:b/>
      <w:bCs/>
      <w:color w:val="1A56DB"/>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2026-03-19T00:18:58.952Z</dcterms:created>
  <dcterms:modified xsi:type="dcterms:W3CDTF">2026-03-19T00:18:58.952Z</dcterms:modified>
</cp:coreProperties>
</file>

<file path=docProps/custom.xml><?xml version="1.0" encoding="utf-8"?>
<Properties xmlns="http://schemas.openxmlformats.org/officeDocument/2006/custom-properties" xmlns:vt="http://schemas.openxmlformats.org/officeDocument/2006/docPropsVTypes"/>
</file>