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Atividade 01 - Fundamentos de Manutenção de Software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Parte A: Categorias de Manutenção</w:t>
      </w:r>
    </w:p>
    <w:p w:rsidR="00000000" w:rsidDel="00000000" w:rsidP="00000000" w:rsidRDefault="00000000" w:rsidRPr="00000000" w14:paraId="00000004">
      <w:pPr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Considera a lista abaixo (12 tickets) e para cada ticket: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Identifique o tipo de manutenção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Justifique a sua escolha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Considere 2 efeitos em cascata prováveis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T1. Frete grátis aplicado incorretamente quando há cupom de desconto.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T2. App fecha ao abrir no Android 14 por mudança em permissões.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T3. Gateway de pagamento descontinuou API; novo callback tem formato diferente.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T4. A biblioteca de logging está obsoleta e tem falha de segurança conhecida; trocar por outra.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  <w:t xml:space="preserve">T5. Refatorar cálculo de frete (duplicado em 3 lugares) para um único serviço + testes unitários.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  <w:t xml:space="preserve">T6. Melhorar o tempo de resposta da busca (de 1,5s para &lt; 500ms) com indexação/cache.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  <w:t xml:space="preserve">T7. Implementar “Lista de desejos” (wishlist) para usuários logados.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  <w:t xml:space="preserve">T8. A nova regra fiscal exige arredondamento diferente no total do pedido.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  <w:t xml:space="preserve">T9. Remover código morto e simplificar módulos muito acoplados (sem mudar comportamento).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  <w:t xml:space="preserve">T10. Requisito estava ambíguo: “valor final” era com ou sem imposto; corrigir a regra e o sistema.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  <w:t xml:space="preserve">T11. Adicionar monitoramento e alertas (observabilidade) para falhas de checkout.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  <w:t xml:space="preserve">T12. Suporte a novo idioma e formato de moeda (i18n + formatação).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Dica: alguns tickets podem “tocar” mais de um tipo, mas escolham um principal.</w:t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Parte B: Leis de Lehman</w:t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  <w:t xml:space="preserve">Considere os mini-casos abaixo e:</w:t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Associe uma Lei de Lehman para cada caso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Indique qual evidência/sintoma aparece no caso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Proponha 1 ação de mitigação (como reduzir o problema?)</w:t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  <w:t xml:space="preserve">L1. A cada bugfix “rápido”, o módulo ganha mais ifs e exceções; depois ninguém entende mais.</w:t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  <w:t xml:space="preserve">L2. Todo release traz pedidos de mudança porque o ambiente/usuários/negócio mudam continuamente.</w:t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  <w:t xml:space="preserve">L3. Mesmo com mais demanda, a equipe entrega “quase a mesma quantidade” por sprint (ritmo estável).</w:t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  <w:t xml:space="preserve">L4. Conforme entram features, a taxa de defeitos cresce e a percepção de qualidade cai.</w:t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  <w:t xml:space="preserve">L5. O time evita mexer em certas partes porque “se alterar muito, perdemos a compreensão do sistema”.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  <w:t xml:space="preserve">L6. Oscilações de bugs e retrabalho acompanham ciclos de release; quando muda o fluxo, muda o padrão.</w:t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  <w:t xml:space="preserve">Sugestão (sem decorar nomes): o foco é reconhecer o “fenômeno” (complexidade crescendo, mudança contínua, qualidade caindo, conservação de familiaridade, etc.).</w:t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Parte C: Mini-plano de manutenção</w:t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  <w:t xml:space="preserve">Escolha e 2 tickets da Parte A (de T1–T12) e:</w:t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  <w:t xml:space="preserve">Defina um passo-a-passo (5 passos) das ações necessárias para resolver o ticket. O passo a passo deve conter:</w:t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1 ação preventiva obrigatória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2 métricas para acompanhar manutenibilidade</w:t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