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ED2C" w14:textId="77777777" w:rsidR="00206FEF" w:rsidRPr="00206FEF" w:rsidRDefault="00206FEF" w:rsidP="00206FEF">
      <w:pPr>
        <w:jc w:val="both"/>
        <w:rPr>
          <w:strike/>
        </w:rPr>
      </w:pPr>
      <w:r w:rsidRPr="00206FEF">
        <w:rPr>
          <w:strike/>
        </w:rPr>
        <w:t>A base de dados deve incluir plataforma de streaming (ex., Youtube e Twitch), que são</w:t>
      </w:r>
    </w:p>
    <w:p w14:paraId="742F65BB" w14:textId="77777777" w:rsidR="00206FEF" w:rsidRDefault="00206FEF" w:rsidP="00206FEF">
      <w:pPr>
        <w:jc w:val="both"/>
      </w:pPr>
      <w:r w:rsidRPr="00206FEF">
        <w:rPr>
          <w:strike/>
        </w:rPr>
        <w:t>identificadas por um número</w:t>
      </w:r>
      <w:r>
        <w:t xml:space="preserve"> </w:t>
      </w:r>
      <w:r w:rsidRPr="00206FEF">
        <w:rPr>
          <w:strike/>
        </w:rPr>
        <w:t>sequencial único e possuem um nome, uma empresa fundadora</w:t>
      </w:r>
      <w:r>
        <w:t>,</w:t>
      </w:r>
    </w:p>
    <w:p w14:paraId="595EB257" w14:textId="77777777" w:rsidR="00206FEF" w:rsidRDefault="00206FEF" w:rsidP="00206FEF">
      <w:pPr>
        <w:jc w:val="both"/>
      </w:pPr>
      <w:r w:rsidRPr="00206FEF">
        <w:rPr>
          <w:strike/>
        </w:rPr>
        <w:t>uma empresa responsável,</w:t>
      </w:r>
      <w:r>
        <w:t xml:space="preserve"> </w:t>
      </w:r>
      <w:r w:rsidRPr="004A21F3">
        <w:rPr>
          <w:strike/>
        </w:rPr>
        <w:t>uma data de fundação e uma quantidade de usuários.</w:t>
      </w:r>
    </w:p>
    <w:p w14:paraId="20ECAAAB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Além disso, a base de dados deve incluir streamers, identificados por um único nick, número de</w:t>
      </w:r>
    </w:p>
    <w:p w14:paraId="325C2DA6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usuário (que pode ser diferente em cada plataforma), endereço de email, data de nascimento e</w:t>
      </w:r>
    </w:p>
    <w:p w14:paraId="155016BE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endereço postal, número de passaporte e país de passaporte</w:t>
      </w:r>
      <w:r>
        <w:t xml:space="preserve">. </w:t>
      </w:r>
      <w:r w:rsidRPr="007A781D">
        <w:rPr>
          <w:strike/>
        </w:rPr>
        <w:t>A base de dados também deve</w:t>
      </w:r>
    </w:p>
    <w:p w14:paraId="3C853DE8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conter informações de usuários, identificados por um único nick, endereço de email, data de</w:t>
      </w:r>
    </w:p>
    <w:p w14:paraId="5EA4C0AD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nascimento, um telefone para validação em duas vias, um endereço postal e um país de</w:t>
      </w:r>
    </w:p>
    <w:p w14:paraId="71808D0E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residência.</w:t>
      </w:r>
    </w:p>
    <w:p w14:paraId="6BB0349D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Cada país deve ser identificado por um número (DDI) e possuir um nome e uma moeda. Além</w:t>
      </w:r>
    </w:p>
    <w:p w14:paraId="61DF65D7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disso, para cada moeda deve estar associada uma fator de conversão em dólar padrão (USD -</w:t>
      </w:r>
    </w:p>
    <w:p w14:paraId="5252DE38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dólares americanos) para conversão do valor da moeda estrangeira para dólares americanos.</w:t>
      </w:r>
    </w:p>
    <w:p w14:paraId="5023E083" w14:textId="77777777" w:rsidR="00206FEF" w:rsidRPr="007A781D" w:rsidRDefault="00206FEF" w:rsidP="00206FEF">
      <w:pPr>
        <w:jc w:val="both"/>
        <w:rPr>
          <w:strike/>
        </w:rPr>
      </w:pPr>
      <w:r w:rsidRPr="007A781D">
        <w:t>Um ou mais canais estão associados a cada streamers em diferentes plataformas.</w:t>
      </w:r>
      <w:r>
        <w:t xml:space="preserve"> </w:t>
      </w:r>
      <w:r w:rsidRPr="007A781D">
        <w:rPr>
          <w:strike/>
        </w:rPr>
        <w:t>Cada canal é</w:t>
      </w:r>
    </w:p>
    <w:p w14:paraId="0B68D716" w14:textId="77777777" w:rsidR="00206FEF" w:rsidRPr="007A781D" w:rsidRDefault="00206FEF" w:rsidP="00206FEF">
      <w:pPr>
        <w:jc w:val="both"/>
        <w:rPr>
          <w:strike/>
        </w:rPr>
      </w:pPr>
      <w:r w:rsidRPr="007A781D">
        <w:rPr>
          <w:strike/>
        </w:rPr>
        <w:t>identificado por seu nome único, data de início, descrição, quantidade de vídeos postados e tipo</w:t>
      </w:r>
    </w:p>
    <w:p w14:paraId="50102422" w14:textId="77777777" w:rsidR="00206FEF" w:rsidRDefault="00206FEF" w:rsidP="00206FEF">
      <w:pPr>
        <w:jc w:val="both"/>
      </w:pPr>
      <w:r w:rsidRPr="007A781D">
        <w:rPr>
          <w:strike/>
        </w:rPr>
        <w:t>do canal que deve ser um entre {privado, público ou misto}.</w:t>
      </w:r>
      <w:r>
        <w:t xml:space="preserve"> Um canal pode ser patrocinado por</w:t>
      </w:r>
    </w:p>
    <w:p w14:paraId="16470E96" w14:textId="77777777" w:rsidR="00206FEF" w:rsidRDefault="00206FEF" w:rsidP="00206FEF">
      <w:pPr>
        <w:jc w:val="both"/>
      </w:pPr>
      <w:r>
        <w:t>uma empresa, que é identificada um número sequencial único, um nome, um identificador</w:t>
      </w:r>
    </w:p>
    <w:p w14:paraId="3F0748FD" w14:textId="77777777" w:rsidR="00206FEF" w:rsidRDefault="00206FEF" w:rsidP="00206FEF">
      <w:pPr>
        <w:jc w:val="both"/>
      </w:pPr>
      <w:r>
        <w:t>nacional (ex: CNPJ), país de origem e um nome fantasia. Cada patrocínio tem um valor (em</w:t>
      </w:r>
    </w:p>
    <w:p w14:paraId="1587EA1B" w14:textId="77777777" w:rsidR="00206FEF" w:rsidRDefault="00206FEF" w:rsidP="00206FEF">
      <w:pPr>
        <w:jc w:val="both"/>
      </w:pPr>
      <w:r>
        <w:t>dólares americanos) e o sistema não armazena o histórico de patrocínios, ou seja, apenas os</w:t>
      </w:r>
    </w:p>
    <w:p w14:paraId="1A2CB945" w14:textId="77777777" w:rsidR="00206FEF" w:rsidRDefault="00206FEF" w:rsidP="00206FEF">
      <w:pPr>
        <w:jc w:val="both"/>
      </w:pPr>
    </w:p>
    <w:p w14:paraId="40CC4D08" w14:textId="77777777" w:rsidR="00206FEF" w:rsidRDefault="00206FEF" w:rsidP="00206FEF">
      <w:pPr>
        <w:jc w:val="both"/>
      </w:pPr>
      <w:r>
        <w:t>patrocinadores com patrocínios vigentes devem aparecer nos sistema. Um canal pode ter vários</w:t>
      </w:r>
    </w:p>
    <w:p w14:paraId="78B3F1E3" w14:textId="77777777" w:rsidR="00206FEF" w:rsidRDefault="00206FEF" w:rsidP="00206FEF">
      <w:pPr>
        <w:jc w:val="both"/>
      </w:pPr>
      <w:r>
        <w:t>membros inscritos. Cada membro inscrito contribui com um valor mensal que depende do seu</w:t>
      </w:r>
    </w:p>
    <w:p w14:paraId="2A538455" w14:textId="77777777" w:rsidR="00206FEF" w:rsidRDefault="00206FEF" w:rsidP="00206FEF">
      <w:pPr>
        <w:jc w:val="both"/>
      </w:pPr>
      <w:r>
        <w:t>nível de membro. Existem cinco níveis de membros e os nomes e os valores de cada nível são</w:t>
      </w:r>
    </w:p>
    <w:p w14:paraId="610875E3" w14:textId="77777777" w:rsidR="00206FEF" w:rsidRDefault="00206FEF" w:rsidP="00206FEF">
      <w:pPr>
        <w:jc w:val="both"/>
      </w:pPr>
      <w:r>
        <w:t>definidos para cada canal e para cada nível existe um arquivo de imagem .gif associado. O</w:t>
      </w:r>
    </w:p>
    <w:p w14:paraId="1C9F6A78" w14:textId="77777777" w:rsidR="00206FEF" w:rsidRDefault="00206FEF" w:rsidP="00206FEF">
      <w:pPr>
        <w:jc w:val="both"/>
      </w:pPr>
      <w:r>
        <w:t>sistema não armazena o histórico de membros, ou seja, apenas os membros vigentes devem</w:t>
      </w:r>
    </w:p>
    <w:p w14:paraId="2AC451BD" w14:textId="77777777" w:rsidR="00206FEF" w:rsidRDefault="00206FEF" w:rsidP="00206FEF">
      <w:pPr>
        <w:jc w:val="both"/>
      </w:pPr>
      <w:r>
        <w:t>aparecer no sistema.</w:t>
      </w:r>
    </w:p>
    <w:p w14:paraId="488098D3" w14:textId="77777777" w:rsidR="00206FEF" w:rsidRDefault="00206FEF" w:rsidP="00206FEF">
      <w:pPr>
        <w:jc w:val="both"/>
      </w:pPr>
      <w:r>
        <w:t>Um vídeo postado é identificado por seu título e data/hora de postagem. Cada vídeo tem uma</w:t>
      </w:r>
    </w:p>
    <w:p w14:paraId="0873B657" w14:textId="77777777" w:rsidR="00206FEF" w:rsidRDefault="00206FEF" w:rsidP="00206FEF">
      <w:pPr>
        <w:jc w:val="both"/>
      </w:pPr>
      <w:r>
        <w:t>duração e está associado a um único canal, mas pode ter a participação de mais streamers do que</w:t>
      </w:r>
    </w:p>
    <w:p w14:paraId="5A26D95B" w14:textId="77777777" w:rsidR="00206FEF" w:rsidRDefault="00206FEF" w:rsidP="00206FEF">
      <w:pPr>
        <w:jc w:val="both"/>
      </w:pPr>
      <w:r>
        <w:t>apenas o dono do canal. Cada vídeo tem um tema, uma quantidade máxima de visualizações</w:t>
      </w:r>
    </w:p>
    <w:p w14:paraId="1F6D6947" w14:textId="77777777" w:rsidR="00206FEF" w:rsidRDefault="00206FEF" w:rsidP="00206FEF">
      <w:pPr>
        <w:jc w:val="both"/>
      </w:pPr>
      <w:r>
        <w:t>simultâneas e a quantidade total de visualizações. Cada vídeo pode ter comentários online e</w:t>
      </w:r>
    </w:p>
    <w:p w14:paraId="436C8DE1" w14:textId="77777777" w:rsidR="00206FEF" w:rsidRDefault="00206FEF" w:rsidP="00206FEF">
      <w:pPr>
        <w:jc w:val="both"/>
      </w:pPr>
      <w:r>
        <w:t>offline. Cada comentário tem um número sequencial que depende do vídeo e tem um usuário</w:t>
      </w:r>
    </w:p>
    <w:p w14:paraId="368BB659" w14:textId="77777777" w:rsidR="00206FEF" w:rsidRDefault="00206FEF" w:rsidP="00206FEF">
      <w:pPr>
        <w:jc w:val="both"/>
      </w:pPr>
      <w:r>
        <w:lastRenderedPageBreak/>
        <w:t>(que fez o comentário) associado. Cada comentário tem uma data/hora e pode trazer consigo uma</w:t>
      </w:r>
    </w:p>
    <w:p w14:paraId="28DF445B" w14:textId="77777777" w:rsidR="00206FEF" w:rsidRDefault="00206FEF" w:rsidP="00206FEF">
      <w:pPr>
        <w:jc w:val="both"/>
      </w:pPr>
      <w:r>
        <w:t>doação ou não. Cada doação é identificada por um número sequencial que depende do vídeo, do</w:t>
      </w:r>
    </w:p>
    <w:p w14:paraId="184E309A" w14:textId="77777777" w:rsidR="00206FEF" w:rsidRDefault="00206FEF" w:rsidP="00206FEF">
      <w:pPr>
        <w:jc w:val="both"/>
      </w:pPr>
      <w:r>
        <w:t>usuário e do comentário. A doação pode ser feita de quatro formas: cartão de crédito, paypal,</w:t>
      </w:r>
    </w:p>
    <w:p w14:paraId="0AAB39BF" w14:textId="77777777" w:rsidR="00206FEF" w:rsidRDefault="00206FEF" w:rsidP="00206FEF">
      <w:pPr>
        <w:jc w:val="both"/>
      </w:pPr>
      <w:r>
        <w:t>bitcoin ou mecanismo próprio da plataforma (ex.: Google SuperChat).</w:t>
      </w:r>
    </w:p>
    <w:p w14:paraId="65D317E5" w14:textId="77777777" w:rsidR="00206FEF" w:rsidRDefault="00206FEF" w:rsidP="00206FEF">
      <w:pPr>
        <w:jc w:val="both"/>
      </w:pPr>
      <w:r>
        <w:t>No caso da doação em bitcoin deve ser armazenada também a TxID (um código hash), além do</w:t>
      </w:r>
    </w:p>
    <w:p w14:paraId="6E489F47" w14:textId="77777777" w:rsidR="00206FEF" w:rsidRDefault="00206FEF" w:rsidP="00206FEF">
      <w:pPr>
        <w:jc w:val="both"/>
      </w:pPr>
      <w:r>
        <w:t>valor associado à doação. Para doações via PayPal, deve-se armazenar o IDPayPal de</w:t>
      </w:r>
    </w:p>
    <w:p w14:paraId="731366FE" w14:textId="77777777" w:rsidR="00206FEF" w:rsidRDefault="00206FEF" w:rsidP="00206FEF">
      <w:pPr>
        <w:jc w:val="both"/>
      </w:pPr>
      <w:r>
        <w:t>pagamento, além do valor associado à doação. No caso de cartão de crédito, deve ser</w:t>
      </w:r>
    </w:p>
    <w:p w14:paraId="4A631662" w14:textId="77777777" w:rsidR="00206FEF" w:rsidRDefault="00206FEF" w:rsidP="00206FEF">
      <w:pPr>
        <w:jc w:val="both"/>
      </w:pPr>
      <w:r>
        <w:t>armazenado o número do cartão, a bandeira do cartão e a data e hora. Nos casos de mecanismo</w:t>
      </w:r>
    </w:p>
    <w:p w14:paraId="565E8E09" w14:textId="77777777" w:rsidR="00206FEF" w:rsidRDefault="00206FEF" w:rsidP="00206FEF">
      <w:pPr>
        <w:jc w:val="both"/>
      </w:pPr>
      <w:r>
        <w:t>próprio da plataforma, deve-se ser associado um número sequencial que depende do usuário, do</w:t>
      </w:r>
    </w:p>
    <w:p w14:paraId="047BC059" w14:textId="77777777" w:rsidR="00206FEF" w:rsidRDefault="00206FEF" w:rsidP="00206FEF">
      <w:pPr>
        <w:jc w:val="both"/>
      </w:pPr>
      <w:r>
        <w:t>comentário e da plataforma, além do valor da doação. Para cada doação é necessário armazenar o</w:t>
      </w:r>
    </w:p>
    <w:p w14:paraId="637B8C5E" w14:textId="1A8EB7FA" w:rsidR="000C6104" w:rsidRDefault="00206FEF" w:rsidP="00206FEF">
      <w:pPr>
        <w:jc w:val="both"/>
      </w:pPr>
      <w:r>
        <w:t>status que só pode ser um dos três {recusado, recebido ou lido}.</w:t>
      </w:r>
    </w:p>
    <w:sectPr w:rsidR="000C6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EF"/>
    <w:rsid w:val="000C6104"/>
    <w:rsid w:val="00206FEF"/>
    <w:rsid w:val="004A21F3"/>
    <w:rsid w:val="007A781D"/>
    <w:rsid w:val="00CB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3C65"/>
  <w15:chartTrackingRefBased/>
  <w15:docId w15:val="{561A2F83-B483-4417-BBAE-8C4A484A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Espindola DEVinicius</dc:creator>
  <cp:keywords/>
  <dc:description/>
  <cp:lastModifiedBy>Vinicius Espindola DEVinicius</cp:lastModifiedBy>
  <cp:revision>1</cp:revision>
  <dcterms:created xsi:type="dcterms:W3CDTF">2023-11-15T19:48:00Z</dcterms:created>
  <dcterms:modified xsi:type="dcterms:W3CDTF">2023-11-15T22:09:00Z</dcterms:modified>
</cp:coreProperties>
</file>