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before="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  <w:color w:val="000000"/>
        </w:rPr>
        <w:t xml:space="preserve">{{NUM_TERMO}}º TERMO DE APOSTILAMENTO AO CONTRATO Nº {{NUM_CONTRATO}}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Start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PAE nº {{NUM_PAE}}</w:t>
      </w:r>
    </w:p>
    <w:p w:rsidR="00000000" w:rsidDel="00000000" w:rsidP="00000000" w:rsidRDefault="00000000" w:rsidRPr="00000000" w14:paraId="00000006">
      <w:pPr>
        <w:spacing w:after="120" w:before="0" w:lineRule="auto"/>
        <w:jc w:val="both"/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shd w:fill="0f4c81" w:val="clear"/>
          </w:tcPr>
          <w:p w:rsidR="00000000" w:rsidDel="00000000" w:rsidP="00000000" w:rsidRDefault="00000000" w:rsidRPr="00000000" w14:paraId="00000007">
            <w:pPr>
              <w:widowControl w:val="1"/>
              <w:spacing w:after="120" w:before="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CLÁUSULAS CONTRATUAIS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0"/>
    <w:bookmarkEnd w:id="0"/>
    <w:p w:rsidR="00000000" w:rsidDel="00000000" w:rsidP="00000000" w:rsidRDefault="00000000" w:rsidRPr="00000000" w14:paraId="00000008">
      <w:pPr>
        <w:spacing w:after="120" w:before="0" w:lineRule="auto"/>
        <w:ind w:left="4536" w:firstLine="0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Partes</w:t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7"/>
        <w:gridCol w:w="7234"/>
        <w:tblGridChange w:id="0">
          <w:tblGrid>
            <w:gridCol w:w="1837"/>
            <w:gridCol w:w="7234"/>
          </w:tblGrid>
        </w:tblGridChange>
      </w:tblGrid>
      <w:tr>
        <w:trPr>
          <w:cantSplit w:val="0"/>
          <w:trHeight w:val="163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ef3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ef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mallCaps w:val="1"/>
                <w:rtl w:val="0"/>
              </w:rPr>
              <w:t xml:space="preserve">O Estado do Pará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por intermédio {{ORGAO_INTERMEDIO}}, </w:t>
            </w:r>
            <w:commentRangeStart w:id="1"/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 nº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{{ORGAO_CNPJ}}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com sede na Av. Júlio César, nº 3.000, Marambaia, CEP 66.615-055, Belém-Pará, neste ato representado pelo Exmo. Sr. {{AUTORIDADE_NOME}} – {{AUTORIDADE_POSTO}} – {{AUTORIDADE_CARGO}}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Presidente do Comitê de Gestão e Administração Superior do Fundo Especial de Bombeiros.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{{NOME_CONTRATADA}}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RG nº {{RG_CONTRATADA}} e CPF nº {{CPF_CONTRATADA}}, com domicílio na {{ENDERECO_CONTRATADA}}, e-mail: {{EMAIL_CONTRATADA}}, telefone: {{TELEFONE_CONTRATADA}}.</w:t>
            </w:r>
          </w:p>
        </w:tc>
      </w:tr>
    </w:tbl>
    <w:p w:rsidR="00000000" w:rsidDel="00000000" w:rsidP="00000000" w:rsidRDefault="00000000" w:rsidRPr="00000000" w14:paraId="00000012">
      <w:pPr>
        <w:spacing w:after="120" w:before="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Objeto</w:t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t xml:space="preserve">{%p if APOSTILA_TIPO != 'reajuste' %}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de apostilamento tem por objeto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a(s) seguinte(s) alteração(ões) contratual(is):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{{APOSTILA_DESCRICAO}}</w:t>
      </w:r>
      <w:commentRangeStart w:id="3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>
      <w:r>
        <w:t xml:space="preserve">{%p else %}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de Apostilamento tem como objeto 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reajuste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contrato originário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 acordo com o {{INDICE_REAJUSTE_EXTENSO}}, no percentual de {{PERCENTUAL_REAJUSTE}}%.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>
      <w:r>
        <w:t xml:space="preserve">{%p endif %}</w:t>
      </w:r>
    </w:p>
    <w:p w:rsidR="00000000" w:rsidDel="00000000" w:rsidP="00000000" w:rsidRDefault="00000000" w:rsidRPr="00000000" w14:paraId="00000019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commentRangeStart w:id="4"/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3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Preço</w:t>
            </w:r>
          </w:p>
        </w:tc>
      </w:tr>
    </w:tbl>
    <w:p w:rsidR="00000000" w:rsidDel="00000000" w:rsidP="00000000" w:rsidRDefault="00000000" w:rsidRPr="00000000" w14:paraId="0000001C">
      <w:pPr>
        <w:spacing w:after="120" w:before="0" w:lineRule="auto"/>
        <w:jc w:val="both"/>
        <w:rPr>
          <w:rFonts w:ascii="Quattrocento Sans" w:cs="Quattrocento Sans" w:eastAsia="Quattrocento Sans" w:hAnsi="Quattrocento Sans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t xml:space="preserve">{%p if PRECO_MODALIDADE == 'mensal' %}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mensal da contratação passará a ser R$ {{VALOR_MENSAL}} ({{VALOR_MENSAL_EXTENSO}}), perfazendo o valor anual de R$ {{VALOR_ANUAL}} ({{VALOR_ANUAL_EXTENSO}}), conforme tabela abaixo:</w:t>
      </w:r>
    </w:p>
    <w:p>
      <w:r>
        <w:t xml:space="preserve">{%p else %}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da contratação passará a ser R$ {{NOVO_VALOR}} ({{NOVO_VALOR_EXTENSO}}), conforme tabela abaixo:</w:t>
      </w:r>
    </w:p>
    <w:p>
      <w:r>
        <w:t xml:space="preserve">{%p endif %}</w:t>
      </w:r>
    </w:p>
    <w:tbl>
      <w:tblPr>
        <w:tblStyle w:val="Table7"/>
        <w:tblW w:w="90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1341"/>
        <w:gridCol w:w="1240"/>
        <w:gridCol w:w="1710"/>
        <w:gridCol w:w="742"/>
        <w:gridCol w:w="1907"/>
        <w:gridCol w:w="1204"/>
        <w:tblGridChange w:id="0">
          <w:tblGrid>
            <w:gridCol w:w="915"/>
            <w:gridCol w:w="1341"/>
            <w:gridCol w:w="1240"/>
            <w:gridCol w:w="1710"/>
            <w:gridCol w:w="742"/>
            <w:gridCol w:w="1907"/>
            <w:gridCol w:w="12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commentRangeStart w:id="5"/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Item/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Descrição do objeto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Unidade de medida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atuais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após acréscimo/supressão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Totais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for item in ITENS_TERMO %}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{{item.numero}}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{{item.descricao}}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{{item.unidade}}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{{item.valor_atual}}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{{item.valor_novo}}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{{item.valor_total}}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endfor %}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  <w:t xml:space="preserve">R$ {{TOTAL_ITENS_TERMO}}</w:t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Produção de efeitos</w:t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de apostilamento produzirá efeitos a partir </w:t>
      </w:r>
      <w:commentRangeStart w:id="6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{{EFEITOS_TEXTO}}.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Ratificação</w:t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Ficam mantidas e ratificadas as demais cláusulas e condições do contrato originário, naquilo que não contrariem o presente termo de apostilamento.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Publicação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3o7alnk" w:id="1"/>
    <w:bookmarkEnd w:id="1"/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CONTRATANTE divulgará este contrato no Portal Nacional de Contratações Públicas (PNCP) em até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publicará no Diário Oficial do Estado em forma de extrato,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tabs>
          <w:tab w:val="left" w:leader="none" w:pos="6403"/>
          <w:tab w:val="left" w:leader="none" w:pos="8327"/>
        </w:tabs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6403"/>
          <w:tab w:val="left" w:leader="none" w:pos="8327"/>
        </w:tabs>
        <w:spacing w:after="120" w:before="0" w:lineRule="auto"/>
        <w:ind w:left="4536" w:firstLine="0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Belém-PA, {{DATA_ASSINATURA_EXTENSO}}.</w:t>
      </w:r>
    </w:p>
    <w:p w:rsidR="00000000" w:rsidDel="00000000" w:rsidP="00000000" w:rsidRDefault="00000000" w:rsidRPr="00000000" w14:paraId="0000004E">
      <w:pPr>
        <w:spacing w:after="120" w:before="0" w:lineRule="auto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t3h5s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  <w:t xml:space="preserve">{{AUTORIDADE_ASSINATURA}}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181293</wp:posOffset>
                </wp:positionV>
                <wp:extent cx="41275" cy="4318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30160" y="3763260"/>
                          <a:ext cx="31680" cy="334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181293</wp:posOffset>
                </wp:positionV>
                <wp:extent cx="41275" cy="43180"/>
                <wp:effectExtent b="0" l="0" r="0" t="0"/>
                <wp:wrapTopAndBottom distB="0" dist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3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jboxs6hv44q" w:id="4"/>
      <w:bookmarkEnd w:id="4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{{AUTORIDADE_CARGO}}</w:t>
      </w:r>
    </w:p>
    <w:p w:rsidR="00000000" w:rsidDel="00000000" w:rsidP="00000000" w:rsidRDefault="00000000" w:rsidRPr="00000000" w14:paraId="00000055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tfxhcn9ko5x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hmsyys" w:id="6"/>
      <w:bookmarkEnd w:id="6"/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  <w:color w:val="000000"/>
        </w:rPr>
        <w:t xml:space="preserve">{{NOME_CONTRATADA}}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117793</wp:posOffset>
                </wp:positionV>
                <wp:extent cx="41275" cy="4318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30160" y="3763260"/>
                          <a:ext cx="31680" cy="334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117793</wp:posOffset>
                </wp:positionV>
                <wp:extent cx="41275" cy="43180"/>
                <wp:effectExtent b="0" l="0" r="0" t="0"/>
                <wp:wrapTopAndBottom distB="0" distT="0"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3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spacing w:after="120" w:before="0" w:lineRule="auto"/>
        <w:jc w:val="center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Contratado(a)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41mghml" w:id="7"/>
    <w:bookmarkEnd w:id="7"/>
    <w:p w:rsidR="00000000" w:rsidDel="00000000" w:rsidP="00000000" w:rsidRDefault="00000000" w:rsidRPr="00000000" w14:paraId="0000005F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TESTEMUNHAS:</w:t>
      </w:r>
      <w:bookmarkStart w:colFirst="0" w:colLast="0" w:name="bookmark=id.2grqru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4252"/>
          <w:tab w:val="left" w:leader="none" w:pos="4735"/>
          <w:tab w:val="left" w:leader="none" w:pos="8808"/>
        </w:tabs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1ª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ab/>
        <w:t xml:space="preserve">2ª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 </w:t>
        <w:tab/>
      </w:r>
      <w:bookmarkStart w:colFirst="0" w:colLast="0" w:name="bookmark=id.vx122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4687"/>
        </w:tabs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CPF Nº</w:t>
        <w:tab/>
        <w:t xml:space="preserve">CPF Nº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134" w:top="1701" w:left="1701" w:right="1134" w:header="493" w:footer="663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NATA DE AVIZ BATISTA" w:id="3" w:date="2025-08-22T11:28:00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RENATA DE AVIZ BATISTA" w:id="1" w:date="2025-08-20T14:40:00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conforme cada UASG: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Corpo de Bombeiros Militar do Pará.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da Coordenadoria Estadual de Defesa Civil - CEDEC do Corpo de Bombeiros Militar do Pará.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Fundo Especial de Bombeiros – FEBOM do Corpo de Bombeiros Militar do Pará</w:t>
      </w:r>
    </w:p>
  </w:comment>
  <w:comment w:author="RENATA DE AVIZ BATISTA" w:id="2" w:date="2025-08-19T15:03:00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com os dados da empresa, ratificado com o cartão CNPJ, QSA e RG.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do CBMPA estes dados podem ser acessados na ARP e/ou na proposta.</w:t>
      </w:r>
    </w:p>
  </w:comment>
  <w:comment w:author="RENATA DE AVIZ BATISTA" w:id="0" w:date="2025-08-19T17:18:00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Adotar o padrão: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CBMPA/CEDEC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CBMPA/FEBOM</w:t>
      </w:r>
    </w:p>
  </w:comment>
  <w:comment w:author="RENATA DE AVIZ BATISTA" w:id="4" w:date="2025-08-22T11:29:00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Autor" w:id="5" w:date="1970-01-01T00:00:01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Explicativa: Esta tabela é meramente ilustrativa, devendo ser ajustada conforme o caso concreto.</w:t>
      </w:r>
    </w:p>
  </w:comment>
  <w:comment w:author="RENATA DE AVIZ BATISTA" w:id="6" w:date="2025-08-22T10:53:00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7" w15:done="0"/>
  <w15:commentEx w15:paraId="0000007E" w15:done="0"/>
  <w15:commentEx w15:paraId="00000080" w15:done="0"/>
  <w15:commentEx w15:paraId="00000084" w15:done="0"/>
  <w15:commentEx w15:paraId="00000085" w15:done="0"/>
  <w15:commentEx w15:paraId="00000086" w15:done="0"/>
  <w15:commentEx w15:paraId="0000008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Liberation 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5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10" name="image4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o46vtew5l8ea" w:id="10"/>
    <w:bookmarkEnd w:id="10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ibgb9ndz8fkl" w:id="11"/>
    <w:bookmarkEnd w:id="11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spacing w:after="120" w:before="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11" name="image4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spacing w:after="120" w:before="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4" w:hanging="124"/>
      <w:jc w:val="both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uiPriority w:val="99"/>
    <w:qFormat w:val="1"/>
    <w:rsid w:val="002801C1"/>
    <w:rPr/>
  </w:style>
  <w:style w:type="character" w:styleId="RodapChar" w:customStyle="1">
    <w:name w:val="Rodapé Char"/>
    <w:basedOn w:val="DefaultParagraphFont"/>
    <w:uiPriority w:val="99"/>
    <w:qFormat w:val="1"/>
    <w:rsid w:val="002801C1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 w:val="1"/>
    <w:rPr>
      <w:sz w:val="20"/>
      <w:szCs w:val="20"/>
    </w:rPr>
  </w:style>
  <w:style w:type="character" w:styleId="Annotationreference">
    <w:name w:val="annotation reference"/>
    <w:basedOn w:val="DefaultParagraphFont"/>
    <w:unhideWhenUsed w:val="1"/>
    <w:qFormat w:val="1"/>
    <w:rPr>
      <w:sz w:val="16"/>
      <w:szCs w:val="16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 w:val="1"/>
    <w:qFormat w:val="1"/>
    <w:rsid w:val="001F4DA3"/>
    <w:rPr>
      <w:b w:val="1"/>
      <w:bCs w:val="1"/>
      <w:sz w:val="20"/>
      <w:szCs w:val="20"/>
    </w:rPr>
  </w:style>
  <w:style w:type="character" w:styleId="Ttulo1Char" w:customStyle="1">
    <w:name w:val="Título 1 Char"/>
    <w:basedOn w:val="DefaultParagraphFont"/>
    <w:uiPriority w:val="9"/>
    <w:qFormat w:val="1"/>
    <w:rsid w:val="004C6975"/>
    <w:rPr>
      <w:b w:val="1"/>
      <w:color w:val="000000"/>
      <w:sz w:val="24"/>
      <w:szCs w:val="24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ucida Sans"/>
    </w:rPr>
  </w:style>
  <w:style w:type="paragraph" w:styleId="Caption1">
    <w:name w:val="caption1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CabealhoeRodap" w:customStyle="1">
    <w:name w:val="Cabeçalho e Rodapé"/>
    <w:basedOn w:val="Normal"/>
    <w:qFormat w:val="1"/>
    <w:pPr/>
    <w:rPr/>
  </w:style>
  <w:style w:type="paragraph" w:styleId="Header">
    <w:name w:val="Header"/>
    <w:basedOn w:val="Normal"/>
    <w:link w:val="CabealhoChar"/>
    <w:uiPriority w:val="99"/>
    <w:unhideWhenUsed w:val="1"/>
    <w:rsid w:val="002801C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Footer">
    <w:name w:val="Footer"/>
    <w:basedOn w:val="Normal"/>
    <w:link w:val="RodapChar"/>
    <w:uiPriority w:val="99"/>
    <w:unhideWhenUsed w:val="1"/>
    <w:rsid w:val="002801C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Normal1" w:customStyle="1">
    <w:name w:val="normal1"/>
    <w:qFormat w:val="1"/>
    <w:rsid w:val="002801C1"/>
    <w:pPr>
      <w:widowControl w:val="0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PT"/>
    </w:rPr>
  </w:style>
  <w:style w:type="paragraph" w:styleId="Default" w:customStyle="1">
    <w:name w:val="Default"/>
    <w:qFormat w:val="1"/>
    <w:pPr>
      <w:widowControl w:val="1"/>
      <w:suppressAutoHyphens w:val="1"/>
      <w:bidi w:val="0"/>
      <w:spacing w:after="0" w:before="0"/>
      <w:jc w:val="left"/>
    </w:pPr>
    <w:rPr>
      <w:rFonts w:ascii="Times New Roman" w:cs="Arial" w:eastAsia="Arial" w:hAnsi="Times New Roman"/>
      <w:color w:val="000000"/>
      <w:kern w:val="0"/>
      <w:sz w:val="24"/>
      <w:szCs w:val="22"/>
      <w:lang w:bidi="ar-SA" w:eastAsia="pt-BR" w:val="pt-PT"/>
    </w:rPr>
  </w:style>
  <w:style w:type="paragraph" w:styleId="Contedodatabela" w:customStyle="1">
    <w:name w:val="Conteúdo da tabela"/>
    <w:basedOn w:val="Normal"/>
    <w:qFormat w:val="1"/>
    <w:pPr>
      <w:suppressLineNumbers w:val="1"/>
    </w:pPr>
    <w:rPr/>
  </w:style>
  <w:style w:type="paragraph" w:styleId="Ttulodetabela" w:customStyle="1">
    <w:name w:val="Título de tabela"/>
    <w:basedOn w:val="Contedodatabela"/>
    <w:qFormat w:val="1"/>
    <w:pPr>
      <w:jc w:val="center"/>
    </w:pPr>
    <w:rPr>
      <w:b w:val="1"/>
      <w:bCs w:val="1"/>
    </w:rPr>
  </w:style>
  <w:style w:type="paragraph" w:styleId="Annotationtext">
    <w:name w:val="annotation text"/>
    <w:basedOn w:val="Normal"/>
    <w:link w:val="TextodecomentrioChar"/>
    <w:uiPriority w:val="99"/>
    <w:unhideWhenUsed w:val="1"/>
    <w:qFormat w:val="1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 w:val="1"/>
    <w:unhideWhenUsed w:val="1"/>
    <w:qFormat w:val="1"/>
    <w:rsid w:val="001F4DA3"/>
    <w:pPr/>
    <w:rPr>
      <w:b w:val="1"/>
      <w:bCs w:val="1"/>
    </w:rPr>
  </w:style>
  <w:style w:type="paragraph" w:styleId="Pargrafo" w:customStyle="1">
    <w:name w:val="Parágrafo"/>
    <w:basedOn w:val="Normal"/>
    <w:qFormat w:val="1"/>
    <w:rsid w:val="000B3F30"/>
    <w:pPr>
      <w:widowControl w:val="1"/>
      <w:spacing w:line="360" w:lineRule="auto"/>
      <w:ind w:firstLine="709"/>
      <w:jc w:val="both"/>
    </w:pPr>
    <w:rPr>
      <w:rFonts w:ascii="Times New Roman" w:cs="Times New Roman" w:eastAsia="Calibri" w:hAnsi="Times New Roman"/>
      <w:color w:val="000000"/>
      <w:sz w:val="24"/>
      <w:szCs w:val="24"/>
      <w:lang w:eastAsia="en-US" w:val="pt-BR"/>
    </w:rPr>
  </w:style>
  <w:style w:type="paragraph" w:styleId="ListParagraph">
    <w:name w:val="List Paragraph"/>
    <w:basedOn w:val="Normal"/>
    <w:uiPriority w:val="34"/>
    <w:qFormat w:val="1"/>
    <w:rsid w:val="002D1866"/>
    <w:pPr>
      <w:spacing w:after="0" w:before="0"/>
      <w:ind w:left="720"/>
      <w:contextualSpacing w:val="1"/>
    </w:pPr>
    <w:rPr/>
  </w:style>
  <w:style w:type="paragraph" w:styleId="Normal2">
    <w:name w:val="normal2"/>
    <w:qFormat w:val="1"/>
    <w:pPr>
      <w:widowControl w:val="0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ar-SA" w:eastAsia="pt-BR" w:val="pt-PT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1F4DA3"/>
    <w:rPr>
      <w:rFonts w:asciiTheme="minorHAnsi" w:cstheme="minorBidi" w:eastAsiaTheme="minorHAnsi" w:hAnsiTheme="minorHAnsi"/>
      <w:sz w:val="24"/>
      <w:szCs w:val="24"/>
      <w:lang w:eastAsia="en-US"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035EB6"/>
    <w:rPr>
      <w:lang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x/6mEO/HatKaGs/roB9goN1kbw==">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2025-08-22T14:07:00Z</dcterms:created>
  <dc:creator>ALUIZIO LUIZ AZEVEDO DE ARAUJO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