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UENF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Universidade Estadual do Norte Fluminense Darcy Ribeiro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Curso:       </w:t>
      </w:r>
      <w:r w:rsidDel="00000000" w:rsidR="00000000" w:rsidRPr="00000000">
        <w:rPr>
          <w:rtl w:val="0"/>
        </w:rPr>
        <w:t xml:space="preserve">Ciência de Computação</w:t>
      </w:r>
      <w:r w:rsidDel="00000000" w:rsidR="00000000" w:rsidRPr="00000000">
        <w:rPr>
          <w:b w:val="1"/>
          <w:rtl w:val="0"/>
        </w:rPr>
        <w:t xml:space="preserve">                        Data:     </w:t>
      </w:r>
      <w:r w:rsidDel="00000000" w:rsidR="00000000" w:rsidRPr="00000000">
        <w:rPr>
          <w:rtl w:val="0"/>
        </w:rPr>
        <w:t xml:space="preserve">27/04/2022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Questões Módulo 2 – AM2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Período: 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de Dados 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Fermín Alfredo Tang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Turno: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Diurno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aluno: </w:t>
        <w:tab/>
        <w:tab/>
        <w:tab/>
        <w:tab/>
        <w:t xml:space="preserve">          Matrícula:</w:t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Questões para P1</w:t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ind w:firstLine="357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Considerando os conceitos sobre Pilhas: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Considere que temos duas pilhas de inteiros vazias, s1 e s2, mostre em uma figura a evolução de cada pilha após as seguintes operações:</w:t>
      </w:r>
    </w:p>
    <w:p w:rsidR="00000000" w:rsidDel="00000000" w:rsidP="00000000" w:rsidRDefault="00000000" w:rsidRPr="00000000" w14:paraId="0000000E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238375" cy="1666875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Considere que temos duas pilhas de inteiros, s1 e s2, mostre em uma figura a evolução de cada pilha após as seguintes operações:</w:t>
      </w:r>
    </w:p>
    <w:p w:rsidR="00000000" w:rsidDel="00000000" w:rsidP="00000000" w:rsidRDefault="00000000" w:rsidRPr="00000000" w14:paraId="00000010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238375" cy="1819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ind w:left="71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transformação manual</w:t>
      </w:r>
      <w:r w:rsidDel="00000000" w:rsidR="00000000" w:rsidRPr="00000000">
        <w:rPr>
          <w:rtl w:val="0"/>
        </w:rPr>
        <w:t xml:space="preserve"> para transformar as seguintes expressões infixas nas suas respectivas formas posfixas e prefixas:</w:t>
      </w:r>
    </w:p>
    <w:p w:rsidR="00000000" w:rsidDel="00000000" w:rsidP="00000000" w:rsidRDefault="00000000" w:rsidRPr="00000000" w14:paraId="00000013">
      <w:pPr>
        <w:spacing w:after="120" w:lineRule="auto"/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162175" cy="76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Mude as expressões infixas da questão anterior em expressões posfixas usando o </w:t>
      </w:r>
      <w:r w:rsidDel="00000000" w:rsidR="00000000" w:rsidRPr="00000000">
        <w:rPr>
          <w:b w:val="1"/>
          <w:rtl w:val="0"/>
        </w:rPr>
        <w:t xml:space="preserve">método algorítmico</w:t>
      </w:r>
      <w:r w:rsidDel="00000000" w:rsidR="00000000" w:rsidRPr="00000000">
        <w:rPr>
          <w:rtl w:val="0"/>
        </w:rPr>
        <w:t xml:space="preserve"> com base em uma pilha. Ilustre passo a evolução da pilha.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Pense em um método algoritmo para transformar a expressão em prefixa.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Determine o valor das seguintes expressões posfixas, considerando que as variáveis possuem os seguintes valores: A=2, B=3, C=4 e D=5.  Ilustre o procedimento usando uma pilha para armazenar os valores intermediários.</w:t>
      </w:r>
    </w:p>
    <w:p w:rsidR="00000000" w:rsidDel="00000000" w:rsidP="00000000" w:rsidRDefault="00000000" w:rsidRPr="00000000" w14:paraId="00000017">
      <w:pPr>
        <w:ind w:left="714" w:firstLine="0"/>
        <w:rPr/>
      </w:pPr>
      <w:r w:rsidDel="00000000" w:rsidR="00000000" w:rsidRPr="00000000">
        <w:rPr/>
        <w:drawing>
          <wp:inline distB="0" distT="0" distL="0" distR="0">
            <wp:extent cx="1209675" cy="4476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2619375</wp:posOffset>
                </wp:positionH>
                <wp:positionV relativeFrom="paragraph">
                  <wp:posOffset>342900</wp:posOffset>
                </wp:positionV>
                <wp:extent cx="477203" cy="476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546638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  <w:t xml:space="preserve">c.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  <w:t xml:space="preserve">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2619375</wp:posOffset>
                </wp:positionH>
                <wp:positionV relativeFrom="paragraph">
                  <wp:posOffset>342900</wp:posOffset>
                </wp:positionV>
                <wp:extent cx="477203" cy="476250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3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120" w:lineRule="auto"/>
        <w:ind w:left="714" w:firstLine="0"/>
        <w:rPr/>
      </w:pPr>
      <w:r w:rsidDel="00000000" w:rsidR="00000000" w:rsidRPr="00000000">
        <w:rPr/>
        <w:drawing>
          <wp:inline distB="0" distT="0" distL="0" distR="0">
            <wp:extent cx="1247775" cy="457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Desenvolva um algoritmo para inverter o conteúdo de uma pilha. </w:t>
      </w:r>
      <w:r w:rsidDel="00000000" w:rsidR="00000000" w:rsidRPr="00000000">
        <w:rPr>
          <w:i w:val="1"/>
          <w:rtl w:val="0"/>
        </w:rPr>
        <w:t xml:space="preserve">Dica.</w:t>
      </w:r>
      <w:r w:rsidDel="00000000" w:rsidR="00000000" w:rsidRPr="00000000">
        <w:rPr>
          <w:rtl w:val="0"/>
        </w:rPr>
        <w:t xml:space="preserve"> Use pilhas temporárias para armazenar o conteúdo da pilha original e fazer a inversão. Ilustre com exemplos.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Desenvolva um algoritmo para testar se duas pilhas P1 e P2 são iguais. Duas pilhas são iguais se possuem os mesmos elementos, exatamente na mesma ordem. Considere que as pilhas P1 e P2 já existem e são passadas como parâmetro. Considere que as pilhas possuem elementos do tipo inteiro. Caso seja necessário, criar pilhas auxiliares. Ilustre com exemplos.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Desenvolva uma função chamada </w:t>
      </w:r>
      <w:r w:rsidDel="00000000" w:rsidR="00000000" w:rsidRPr="00000000">
        <w:rPr>
          <w:i w:val="1"/>
          <w:rtl w:val="0"/>
        </w:rPr>
        <w:t xml:space="preserve">copystack( )</w:t>
      </w:r>
      <w:r w:rsidDel="00000000" w:rsidR="00000000" w:rsidRPr="00000000">
        <w:rPr>
          <w:rtl w:val="0"/>
        </w:rPr>
        <w:t xml:space="preserve"> que copie o conteúdo de uma pilha em outra. A função deve receber duas pilhas como parâmetros: P1, a pilha origem e P2, a pilha destino. A pilha destino terá seu conteúdo substituído. A ordem dos dados na pilha origem dever ser preservada. </w:t>
      </w:r>
      <w:r w:rsidDel="00000000" w:rsidR="00000000" w:rsidRPr="00000000">
        <w:rPr>
          <w:i w:val="1"/>
          <w:rtl w:val="0"/>
        </w:rPr>
        <w:t xml:space="preserve">Dica.</w:t>
      </w:r>
      <w:r w:rsidDel="00000000" w:rsidR="00000000" w:rsidRPr="00000000">
        <w:rPr>
          <w:rtl w:val="0"/>
        </w:rPr>
        <w:t xml:space="preserve"> Use uma pilha auxiliar para armazenar o conteúdo da pilha origem. Ilustre com exemplos.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Desenvolva uma função chamada </w:t>
      </w:r>
      <w:r w:rsidDel="00000000" w:rsidR="00000000" w:rsidRPr="00000000">
        <w:rPr>
          <w:i w:val="1"/>
          <w:rtl w:val="0"/>
        </w:rPr>
        <w:t xml:space="preserve">catstack( )</w:t>
      </w:r>
      <w:r w:rsidDel="00000000" w:rsidR="00000000" w:rsidRPr="00000000">
        <w:rPr>
          <w:rtl w:val="0"/>
        </w:rPr>
        <w:t xml:space="preserve"> que concatene (anexar) o conteúdo de uma pilha no topo da outra. A função deve receber duas pilhas como parâmetros: P1, a pilha origem e P2, a pilha destino. A ordem dos dados na pilha origem dever ser preservada. </w:t>
      </w:r>
      <w:r w:rsidDel="00000000" w:rsidR="00000000" w:rsidRPr="00000000">
        <w:rPr>
          <w:i w:val="1"/>
          <w:rtl w:val="0"/>
        </w:rPr>
        <w:t xml:space="preserve">Dica.</w:t>
      </w:r>
      <w:r w:rsidDel="00000000" w:rsidR="00000000" w:rsidRPr="00000000">
        <w:rPr>
          <w:rtl w:val="0"/>
        </w:rPr>
        <w:t xml:space="preserve"> Use uma pilha auxiliar para armazenar o conteúdo da pilha origem. Ilustre com exemplos.</w:t>
      </w:r>
    </w:p>
    <w:p w:rsidR="00000000" w:rsidDel="00000000" w:rsidP="00000000" w:rsidRDefault="00000000" w:rsidRPr="00000000" w14:paraId="0000001D">
      <w:pP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Considerando os conceitos sobre Filas: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20" w:lineRule="auto"/>
        <w:ind w:left="709" w:hanging="425"/>
        <w:jc w:val="both"/>
        <w:rPr/>
      </w:pPr>
      <w:r w:rsidDel="00000000" w:rsidR="00000000" w:rsidRPr="00000000">
        <w:rPr>
          <w:rtl w:val="0"/>
        </w:rPr>
        <w:t xml:space="preserve">Imagine que temos uma pilha de inteiros, S, e uma fila de inteiros, Q. Desenhe uma figura de S e Q após as seguintes operações:</w:t>
      </w:r>
    </w:p>
    <w:p w:rsidR="00000000" w:rsidDel="00000000" w:rsidP="00000000" w:rsidRDefault="00000000" w:rsidRPr="00000000" w14:paraId="0000001F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1781175" cy="16287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20" w:lineRule="auto"/>
        <w:ind w:left="568" w:hanging="284"/>
        <w:jc w:val="both"/>
        <w:rPr/>
      </w:pPr>
      <w:r w:rsidDel="00000000" w:rsidR="00000000" w:rsidRPr="00000000">
        <w:rPr>
          <w:rtl w:val="0"/>
        </w:rPr>
        <w:t xml:space="preserve">Qual seria o conteúdo da fila Q, após o seguinte código ser executado:</w:t>
      </w:r>
    </w:p>
    <w:p w:rsidR="00000000" w:rsidDel="00000000" w:rsidP="00000000" w:rsidRDefault="00000000" w:rsidRPr="00000000" w14:paraId="00000022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238375" cy="16192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Considerando que a seguinte sequência de dados é ingressada:</w:t>
      </w:r>
    </w:p>
    <w:p w:rsidR="00000000" w:rsidDel="00000000" w:rsidP="00000000" w:rsidRDefault="00000000" w:rsidRPr="00000000" w14:paraId="00000024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3495675" cy="2667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20" w:lineRule="auto"/>
        <w:ind w:left="709" w:hanging="425"/>
        <w:jc w:val="both"/>
        <w:rPr/>
      </w:pPr>
      <w:r w:rsidDel="00000000" w:rsidR="00000000" w:rsidRPr="00000000">
        <w:rPr>
          <w:rtl w:val="0"/>
        </w:rPr>
        <w:t xml:space="preserve">Qual seria o conteúdo das filas Q1 e Q2 após o seguinte código ser executado:</w:t>
      </w:r>
    </w:p>
    <w:p w:rsidR="00000000" w:rsidDel="00000000" w:rsidP="00000000" w:rsidRDefault="00000000" w:rsidRPr="00000000" w14:paraId="00000026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200275" cy="1790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Considerando que a seguinte sequência de dados é ingressada:</w:t>
      </w:r>
    </w:p>
    <w:p w:rsidR="00000000" w:rsidDel="00000000" w:rsidP="00000000" w:rsidRDefault="00000000" w:rsidRPr="00000000" w14:paraId="00000028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1238250" cy="238125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20" w:lineRule="auto"/>
        <w:ind w:left="567" w:hanging="283"/>
        <w:jc w:val="both"/>
        <w:rPr/>
      </w:pPr>
      <w:r w:rsidDel="00000000" w:rsidR="00000000" w:rsidRPr="00000000">
        <w:rPr>
          <w:rtl w:val="0"/>
        </w:rPr>
        <w:t xml:space="preserve">Qual seria o conteúdo da fila Q1 após o seguinte código ser executado:</w:t>
      </w:r>
    </w:p>
    <w:p w:rsidR="00000000" w:rsidDel="00000000" w:rsidP="00000000" w:rsidRDefault="00000000" w:rsidRPr="00000000" w14:paraId="0000002A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428875" cy="2438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Considerando que, a seguinte sequência de dados é ingressada:</w:t>
      </w:r>
    </w:p>
    <w:p w:rsidR="00000000" w:rsidDel="00000000" w:rsidP="00000000" w:rsidRDefault="00000000" w:rsidRPr="00000000" w14:paraId="0000002C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3495675" cy="2286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20" w:lineRule="auto"/>
        <w:ind w:left="709" w:hanging="425"/>
        <w:jc w:val="both"/>
        <w:rPr/>
      </w:pPr>
      <w:r w:rsidDel="00000000" w:rsidR="00000000" w:rsidRPr="00000000">
        <w:rPr>
          <w:rtl w:val="0"/>
        </w:rPr>
        <w:t xml:space="preserve">Imagine que o conteúdo das filas Q1 e Q2 é o seguinte:</w:t>
      </w:r>
    </w:p>
    <w:p w:rsidR="00000000" w:rsidDel="00000000" w:rsidP="00000000" w:rsidRDefault="00000000" w:rsidRPr="00000000" w14:paraId="0000002E">
      <w:pPr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924175" cy="44767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onde, o inicio da fila encontra-se no extremo esquerdo e o fim da fila encontra-se no extremo direito. Qual seria o conteúdo da fila Q3 após a execução do seguinte código.</w:t>
      </w:r>
    </w:p>
    <w:p w:rsidR="00000000" w:rsidDel="00000000" w:rsidP="00000000" w:rsidRDefault="00000000" w:rsidRPr="00000000" w14:paraId="00000030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3190875" cy="16573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Dada uma fila de inteiros, escreva um algoritmo que, usando somente as funções do TAD Fila (Queue ADT), calcule e imprima o soma e a média dos inteiros na fila e preserve o conteúdo da fila.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Usando somente as funções do TAD Fila (Queue ADT), escreva o algoritmo de uma função que compare o conteúdo de duas filas e retorne True, caso as filas sejam idênticas; e False caso contrário.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20" w:lineRule="auto"/>
        <w:ind w:left="714" w:hanging="430"/>
        <w:jc w:val="both"/>
        <w:rPr/>
      </w:pPr>
      <w:r w:rsidDel="00000000" w:rsidR="00000000" w:rsidRPr="00000000">
        <w:rPr>
          <w:rtl w:val="0"/>
        </w:rPr>
        <w:t xml:space="preserve">Usando somente as funções do TAD Fila (Queue ADT), escreva o algoritmo de uma função chamada copyQueue() para copiar o conteúdo de uma fila origem em outra destino. Considere as seguintes situações: i) a fila origem não precisa ser preservada após a cópia; ii) a fila origem precisa ser preservada após a copia.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para uma função chamada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stackToQueue()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crie uma fila destino a partir de uma pilha origem. Após criar a fila, o topo da pilha deverá corresponder ao início da fila e a base da pilha deverá corresponder ao fim da fila. A pilha deverá ficar vazia após a execução da função.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20" w:lineRule="auto"/>
        <w:ind w:left="714" w:hanging="430"/>
        <w:jc w:val="both"/>
        <w:rPr/>
      </w:pPr>
      <w:r w:rsidDel="00000000" w:rsidR="00000000" w:rsidRPr="00000000">
        <w:rPr>
          <w:rtl w:val="0"/>
        </w:rPr>
        <w:t xml:space="preserve">Dada uma fila de inteiros, escreva um algoritmo que, usando somente as funções do TAD Fila (Queue ADT), elimine todos os inteiros negativos presentes na fila e preserve o conteúdo restante da fila sem mudar a ordem dos elementos.</w:t>
      </w:r>
    </w:p>
    <w:p w:rsidR="00000000" w:rsidDel="00000000" w:rsidP="00000000" w:rsidRDefault="00000000" w:rsidRPr="00000000" w14:paraId="00000037">
      <w:pPr>
        <w:spacing w:after="120" w:lineRule="auto"/>
        <w:ind w:left="284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Considerando os conceitos sobre Listas: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20" w:lineRule="auto"/>
        <w:ind w:left="709" w:hanging="425"/>
        <w:jc w:val="both"/>
        <w:rPr/>
      </w:pPr>
      <w:r w:rsidDel="00000000" w:rsidR="00000000" w:rsidRPr="00000000">
        <w:rPr>
          <w:rtl w:val="0"/>
        </w:rPr>
        <w:t xml:space="preserve">Imagine que temos as duas listas, como mostradas na Figura 1.</w:t>
      </w:r>
    </w:p>
    <w:p w:rsidR="00000000" w:rsidDel="00000000" w:rsidP="00000000" w:rsidRDefault="00000000" w:rsidRPr="00000000" w14:paraId="00000039">
      <w:pPr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571875" cy="6667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ind w:left="714" w:firstLine="0"/>
        <w:jc w:val="center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Responda que acontece se aplicamos as seguinte sentença:</w:t>
      </w:r>
    </w:p>
    <w:p w:rsidR="00000000" w:rsidDel="00000000" w:rsidP="00000000" w:rsidRDefault="00000000" w:rsidRPr="00000000" w14:paraId="0000003C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095375" cy="18097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20" w:lineRule="auto"/>
        <w:ind w:left="851" w:hanging="425"/>
        <w:jc w:val="both"/>
        <w:rPr/>
      </w:pPr>
      <w:r w:rsidDel="00000000" w:rsidR="00000000" w:rsidRPr="00000000">
        <w:rPr>
          <w:rtl w:val="0"/>
        </w:rPr>
        <w:t xml:space="preserve">Imagine que temos a lista mostrada na Figura 2, implementada como uma lista encadeada.</w:t>
      </w:r>
    </w:p>
    <w:p w:rsidR="00000000" w:rsidDel="00000000" w:rsidP="00000000" w:rsidRDefault="00000000" w:rsidRPr="00000000" w14:paraId="0000003E">
      <w:pPr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314700" cy="42862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ind w:left="714" w:firstLine="0"/>
        <w:jc w:val="center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Mostre que aconteceria se usássemos a seguinte sentença em uma busca percorrendo a lista?.</w:t>
      </w:r>
    </w:p>
    <w:p w:rsidR="00000000" w:rsidDel="00000000" w:rsidP="00000000" w:rsidRDefault="00000000" w:rsidRPr="00000000" w14:paraId="00000041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628775" cy="1905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Isso, justifica o uso de dois ponteiros pPre e PLoc como descritos em aula?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20" w:lineRule="auto"/>
        <w:ind w:left="851" w:hanging="425"/>
        <w:jc w:val="both"/>
        <w:rPr/>
      </w:pPr>
      <w:r w:rsidDel="00000000" w:rsidR="00000000" w:rsidRPr="00000000">
        <w:rPr>
          <w:rtl w:val="0"/>
        </w:rPr>
        <w:t xml:space="preserve">Imagine que temos uma lista como a indicada na Figura 3. </w:t>
      </w:r>
    </w:p>
    <w:p w:rsidR="00000000" w:rsidDel="00000000" w:rsidP="00000000" w:rsidRDefault="00000000" w:rsidRPr="00000000" w14:paraId="00000044">
      <w:pPr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400425" cy="82867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714" w:firstLine="0"/>
        <w:jc w:val="center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Onde, os ponteiros pPre e pLoc são usados para percorrer a lista durante uma busca e apontam para o nó predecessor e o nó atual da busca. Ao percorrer a lista devemos avançar atualizando pPre e pLoc. O seguinte código pretende definir a atualização mas tem um erro. Qual é esse erro e como pode ser corrigido?.</w:t>
      </w:r>
    </w:p>
    <w:p w:rsidR="00000000" w:rsidDel="00000000" w:rsidP="00000000" w:rsidRDefault="00000000" w:rsidRPr="00000000" w14:paraId="00000047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514475" cy="3429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ind w:left="71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20" w:lineRule="auto"/>
        <w:ind w:left="851" w:hanging="425"/>
        <w:jc w:val="both"/>
        <w:rPr/>
      </w:pPr>
      <w:r w:rsidDel="00000000" w:rsidR="00000000" w:rsidRPr="00000000">
        <w:rPr>
          <w:rtl w:val="0"/>
        </w:rPr>
        <w:t xml:space="preserve">Escreva um algoritmo que misture duas listas ordenadas em uma única lista usando o TAD Lista.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120" w:lineRule="auto"/>
        <w:ind w:left="851" w:hanging="425"/>
        <w:jc w:val="both"/>
        <w:rPr/>
      </w:pPr>
      <w:r w:rsidDel="00000000" w:rsidR="00000000" w:rsidRPr="00000000">
        <w:rPr>
          <w:rtl w:val="0"/>
        </w:rPr>
        <w:t xml:space="preserve">Escreva um algoritmo que crie uma matriz bidimensional usando listas encadeadas. Os nós na primeira coluna contém apenas ponteiros. O ponteiro esquerdo aponta para próxima linha. O ponteiro direito aponta para os dados de uma determinada fila. Observe a figura.</w:t>
      </w:r>
    </w:p>
    <w:p w:rsidR="00000000" w:rsidDel="00000000" w:rsidP="00000000" w:rsidRDefault="00000000" w:rsidRPr="00000000" w14:paraId="0000004B">
      <w:pPr>
        <w:spacing w:after="120" w:lineRule="auto"/>
        <w:ind w:left="851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272760" cy="175608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2760" cy="175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1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0.png"/><Relationship Id="rId21" Type="http://schemas.openxmlformats.org/officeDocument/2006/relationships/image" Target="media/image12.png"/><Relationship Id="rId24" Type="http://schemas.openxmlformats.org/officeDocument/2006/relationships/image" Target="media/image21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9.png"/><Relationship Id="rId25" Type="http://schemas.openxmlformats.org/officeDocument/2006/relationships/image" Target="media/image18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5.png"/><Relationship Id="rId8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7.png"/><Relationship Id="rId17" Type="http://schemas.openxmlformats.org/officeDocument/2006/relationships/image" Target="media/image13.png"/><Relationship Id="rId16" Type="http://schemas.openxmlformats.org/officeDocument/2006/relationships/image" Target="media/image22.png"/><Relationship Id="rId19" Type="http://schemas.openxmlformats.org/officeDocument/2006/relationships/image" Target="media/image19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