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Prompt de Continuidade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Para abrir um novo chat dentro deste projeto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Copie o texto abaixo no novo chat e mantenha os documentos oficiais do pacote disponíveis no projeto.</w:t>
      </w:r>
    </w:p>
    <w:p>
      <w:r>
        <w:rPr>
          <w:rFonts w:ascii="Arial" w:hAnsi="Arial"/>
        </w:rPr>
        <w:t>Estamos continuando o desenvolvimento de CHRONUS dentro do mesmo projeto.</w:t>
      </w:r>
    </w:p>
    <w:p>
      <w:r>
        <w:rPr>
          <w:rFonts w:ascii="Arial" w:hAnsi="Arial"/>
        </w:rPr>
        <w:t>Antes de começar, leia e trate como base oficial, nesta ordem:</w:t>
        <w:br/>
        <w:t>1. Chronus_Handoff_Completo_v2_OFICIAL.docx</w:t>
        <w:br/>
        <w:t>2. Chronus_GDD_v0.2_OFICIAL.docx</w:t>
        <w:br/>
        <w:t>3. Chronus_Biblia_de_Personagens_v0.1_FINAL.docx</w:t>
        <w:br/>
        <w:t>4. Chronus_Biblia_do_Mundo_e_Direcao_Visual_v0.1_FINAL.docx</w:t>
        <w:br/>
        <w:t>5. Chronus_Gameplay_v0.1_FINAL.docx</w:t>
        <w:br/>
        <w:t>6. Chronus_Guia_Tecnico_de_Arte_v0.1_FINAL.docx</w:t>
        <w:br/>
        <w:t>7. Chronus_Capitulo_I_e_Roteiro_Base_v0.1_FINAL.docx</w:t>
        <w:br/>
        <w:t>8. Chronus_UI_UX_v0.1_FINAL.docx</w:t>
        <w:br/>
        <w:t>9. Chronus_Plano_de_Producao_v0.1_FINAL.docx</w:t>
      </w:r>
    </w:p>
    <w:p>
      <w:r>
        <w:rPr>
          <w:rFonts w:ascii="Arial" w:hAnsi="Arial"/>
        </w:rPr>
        <w:t>A documentação das Fases 0-5 está fechada em nível v0.1/v0.2. Não reabra decisões marcadas DECIDIDO sem conversar comigo antes. Questões marcadas EM ABERTO continuam abertas e não devem ser preenchidas automaticamente.</w:t>
      </w:r>
    </w:p>
    <w:p>
      <w:r>
        <w:rPr>
          <w:rFonts w:ascii="Arial" w:hAnsi="Arial"/>
        </w:rPr>
        <w:t>ORDEM ATUAL DO PROJETO:</w:t>
        <w:br/>
        <w:t>- Fases 0-5: documentação concluída.</w:t>
        <w:br/>
        <w:t>- Fase 6: PRODUÇÃO DE CONTEÚDO - etapa atual.</w:t>
        <w:br/>
        <w:t>- Fase 7: protótipo e integração na Godot, somente depois da produção.</w:t>
        <w:br/>
        <w:t>- Fase 8: polimento, QA e publicação.</w:t>
      </w:r>
    </w:p>
    <w:p>
      <w:r>
        <w:rPr>
          <w:rFonts w:ascii="Arial" w:hAnsi="Arial"/>
        </w:rPr>
        <w:t>COMECE PELA FASE 6, LOTE P0 - PADRÃO VISUAL.</w:t>
      </w:r>
    </w:p>
    <w:p>
      <w:r>
        <w:rPr>
          <w:rFonts w:ascii="Arial" w:hAnsi="Arial"/>
        </w:rPr>
        <w:t>Objetivo do P0:</w:t>
        <w:br/>
        <w:t>- criar/aprovar uma primeira referência visual em escala real com Ren jovem, Daigo e um trecho de cenário;</w:t>
        <w:br/>
        <w:t>- usar resolução lógica 640x360, tiles 16x16, Ren com cerca de 52 px e Daigo com cerca de 58 px;</w:t>
        <w:br/>
        <w:t>- mostrar Ren parado, Ren preparando um corte e Daigo em guarda;</w:t>
        <w:br/>
        <w:t>- criar o mesmo recorte no Presente e no Mundo Eco;</w:t>
        <w:br/>
        <w:t>- preservar legibilidade de espada, silhuetas e preparação dos ataques;</w:t>
        <w:br/>
        <w:t>- incluir somente UI mínima suficiente para testar contraste do HUD, sem produzir todos os menus ainda.</w:t>
      </w:r>
    </w:p>
    <w:p>
      <w:r>
        <w:rPr>
          <w:rFonts w:ascii="Arial" w:hAnsi="Arial"/>
        </w:rPr>
        <w:t>NÃO iniciar Godot, código, implementação ou mapa jogável. Primeiro vamos fechar visualmente o P0. Depois seguimos para P1-P5 conforme o Plano de Produção.</w:t>
      </w:r>
    </w:p>
    <w:p>
      <w:r>
        <w:rPr>
          <w:rFonts w:ascii="Arial" w:hAnsi="Arial"/>
        </w:rPr>
        <w:t>Decisões importantes já fechadas:</w:t>
        <w:br/>
        <w:t>- produção antes da Godot;</w:t>
        <w:br/>
        <w:t>- cronologia T01: Masaru tem aproximadamente 90 anos no confronto final, quando Ren tem aproximadamente 63;</w:t>
        <w:br/>
        <w:t>- combate com espada, parry, postura e stamina;</w:t>
        <w:br/>
        <w:t>- vida base 100, duas curas de 45, sem barra separada de energia Eco;</w:t>
        <w:br/>
        <w:t>- quatro melhorias opcionais, três marcas;</w:t>
        <w:br/>
        <w:t>- quatro talismãs (Garça, Tartaruga, Raposa e Oni), máximo de dois equipados;</w:t>
        <w:br/>
        <w:t>- sem inventário tradicional, crafting, raridade de itens ou troca de armas;</w:t>
        <w:br/>
        <w:t>- UI/UX oficial está no documento específico;</w:t>
        <w:br/>
        <w:t>- Daigo e Katsuro sobrevivem à derrota; Isamu e Masaru têm escolha de matar/poupar;</w:t>
        <w:br/>
        <w:t>- não existe medidor de moralidade.</w:t>
      </w:r>
    </w:p>
    <w:p>
      <w:r>
        <w:rPr>
          <w:rFonts w:ascii="Arial" w:hAnsi="Arial"/>
        </w:rPr>
        <w:t>Mantenha o escopo de um jogo 2D em pixel art de 2-5 horas. Quando uma nova decisão for realmente necessária, apresente poucas opções coerentes com o que já está decidido, explique o impacto e espere minha aprovação antes de mudar a base oficial.</w:t>
      </w:r>
    </w:p>
    <w:p>
      <w:r>
        <w:rPr>
          <w:rFonts w:ascii="Arial" w:hAnsi="Arial"/>
        </w:rPr>
        <w:t>Comece lendo os documentos e depois prepare a primeira etapa concreta do Lote P0.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Prompt de continuidade  |  v1.0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de continuidade</dc:title>
  <dc:subject>Chronus - documentacao oficial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