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EA1375A" wp14:paraId="29DFF3BE" wp14:textId="777DFE59">
      <w:pPr>
        <w:pStyle w:val="Heading3"/>
        <w:keepNext w:val="1"/>
        <w:keepLines w:val="1"/>
        <w:spacing w:before="0" w:beforeAutospacing="off" w:after="322" w:afterAutospacing="off"/>
        <w:rPr>
          <w:noProof w:val="0"/>
          <w:lang w:val="pt-BR"/>
        </w:rPr>
      </w:pPr>
      <w:r>
        <w:br/>
      </w:r>
      <w:r w:rsidRPr="0EA1375A" w:rsidR="2FD498C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pt-BR"/>
        </w:rPr>
        <w:t>Estudo de Caso: Análise Exploratória de Dados (EDA)</w:t>
      </w:r>
    </w:p>
    <w:p xmlns:wp14="http://schemas.microsoft.com/office/word/2010/wordml" w:rsidP="0EA1375A" wp14:paraId="50F2EE19" wp14:textId="52F109AD">
      <w:pPr>
        <w:pStyle w:val="Heading3"/>
        <w:spacing w:before="0" w:beforeAutospacing="off" w:after="281" w:afterAutospacing="off"/>
      </w:pPr>
      <w:r w:rsidRPr="0EA1375A" w:rsidR="2FD498C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1. Quais fatores parecem mais críticos para a satisfação?</w:t>
      </w:r>
    </w:p>
    <w:p xmlns:wp14="http://schemas.microsoft.com/office/word/2010/wordml" w:rsidP="0EA1375A" wp14:paraId="4154E689" wp14:textId="2435AE4B">
      <w:pPr>
        <w:spacing w:before="0" w:beforeAutospacing="off" w:after="240" w:afterAutospacing="off"/>
      </w:pPr>
      <w:r w:rsidRPr="0EA1375A" w:rsidR="2FD498C5">
        <w:rPr>
          <w:rFonts w:ascii="Aptos" w:hAnsi="Aptos" w:eastAsia="Aptos" w:cs="Aptos"/>
          <w:noProof w:val="0"/>
          <w:sz w:val="24"/>
          <w:szCs w:val="24"/>
          <w:lang w:val="pt-BR"/>
        </w:rPr>
        <w:t>Os fatores que apresentam a maior correlação estatística com a nota de NPS são:</w:t>
      </w:r>
    </w:p>
    <w:p xmlns:wp14="http://schemas.microsoft.com/office/word/2010/wordml" w:rsidP="0EA1375A" wp14:paraId="69CBB979" wp14:textId="6DD8F60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EA1375A" w:rsidR="2FD498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Atraso na Entrega (</w:t>
      </w:r>
      <w:r w:rsidRPr="0EA1375A" w:rsidR="2FD498C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BR"/>
        </w:rPr>
        <w:t>delivery_delay_days</w:t>
      </w:r>
      <w:r w:rsidRPr="0EA1375A" w:rsidR="2FD498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)</w:t>
      </w:r>
      <w:r w:rsidRPr="0EA1375A" w:rsidR="2FD498C5">
        <w:rPr>
          <w:rFonts w:ascii="Aptos" w:hAnsi="Aptos" w:eastAsia="Aptos" w:cs="Aptos"/>
          <w:noProof w:val="0"/>
          <w:sz w:val="24"/>
          <w:szCs w:val="24"/>
          <w:lang w:val="pt-BR"/>
        </w:rPr>
        <w:t>: É o fator negativo mais crítico ($\rho \approx -0.60$). Quanto maior o atraso, menor a nota.</w:t>
      </w:r>
    </w:p>
    <w:p xmlns:wp14="http://schemas.microsoft.com/office/word/2010/wordml" w:rsidP="0EA1375A" wp14:paraId="2048014E" wp14:textId="1CEE88C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EA1375A" w:rsidR="2FD498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Contagem de Reclamações (</w:t>
      </w:r>
      <w:r w:rsidRPr="0EA1375A" w:rsidR="2FD498C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BR"/>
        </w:rPr>
        <w:t>complaints_count</w:t>
      </w:r>
      <w:r w:rsidRPr="0EA1375A" w:rsidR="2FD498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)</w:t>
      </w:r>
      <w:r w:rsidRPr="0EA1375A" w:rsidR="2FD498C5">
        <w:rPr>
          <w:rFonts w:ascii="Aptos" w:hAnsi="Aptos" w:eastAsia="Aptos" w:cs="Aptos"/>
          <w:noProof w:val="0"/>
          <w:sz w:val="24"/>
          <w:szCs w:val="24"/>
          <w:lang w:val="pt-BR"/>
        </w:rPr>
        <w:t>: Possui forte influência negativa ($\</w:t>
      </w:r>
      <w:r w:rsidRPr="0EA1375A" w:rsidR="2FD498C5">
        <w:rPr>
          <w:rFonts w:ascii="Aptos" w:hAnsi="Aptos" w:eastAsia="Aptos" w:cs="Aptos"/>
          <w:noProof w:val="0"/>
          <w:sz w:val="24"/>
          <w:szCs w:val="24"/>
          <w:lang w:val="pt-BR"/>
        </w:rPr>
        <w:t>rho</w:t>
      </w:r>
      <w:r w:rsidRPr="0EA1375A" w:rsidR="2FD498C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\</w:t>
      </w:r>
      <w:r w:rsidRPr="0EA1375A" w:rsidR="2FD498C5">
        <w:rPr>
          <w:rFonts w:ascii="Aptos" w:hAnsi="Aptos" w:eastAsia="Aptos" w:cs="Aptos"/>
          <w:noProof w:val="0"/>
          <w:sz w:val="24"/>
          <w:szCs w:val="24"/>
          <w:lang w:val="pt-BR"/>
        </w:rPr>
        <w:t>approx</w:t>
      </w:r>
      <w:r w:rsidRPr="0EA1375A" w:rsidR="2FD498C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-0.50$), indicando que falhas no </w:t>
      </w:r>
      <w:r w:rsidRPr="0EA1375A" w:rsidR="2FD498C5">
        <w:rPr>
          <w:rFonts w:ascii="Aptos" w:hAnsi="Aptos" w:eastAsia="Aptos" w:cs="Aptos"/>
          <w:noProof w:val="0"/>
          <w:sz w:val="24"/>
          <w:szCs w:val="24"/>
          <w:lang w:val="pt-BR"/>
        </w:rPr>
        <w:t>produto ou serviço percebidos</w:t>
      </w:r>
      <w:r w:rsidRPr="0EA1375A" w:rsidR="2FD498C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pelo cliente destroem a satisfação.</w:t>
      </w:r>
    </w:p>
    <w:p xmlns:wp14="http://schemas.microsoft.com/office/word/2010/wordml" w:rsidP="0EA1375A" wp14:paraId="5DED0F60" wp14:textId="50A51F7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EA1375A" w:rsidR="2FD498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Satisfação Interna (</w:t>
      </w:r>
      <w:r w:rsidRPr="0EA1375A" w:rsidR="2FD498C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BR"/>
        </w:rPr>
        <w:t>csat_internal_score</w:t>
      </w:r>
      <w:r w:rsidRPr="0EA1375A" w:rsidR="2FD498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)</w:t>
      </w:r>
      <w:r w:rsidRPr="0EA1375A" w:rsidR="2FD498C5">
        <w:rPr>
          <w:rFonts w:ascii="Aptos" w:hAnsi="Aptos" w:eastAsia="Aptos" w:cs="Aptos"/>
          <w:noProof w:val="0"/>
          <w:sz w:val="24"/>
          <w:szCs w:val="24"/>
          <w:lang w:val="pt-BR"/>
        </w:rPr>
        <w:t>: Existe uma forte correlação positiva ($\rho \approx 0.56$), sugerindo que a percepção de atendimento da empresa está alinhada com a lealdade do cliente.</w:t>
      </w:r>
    </w:p>
    <w:p xmlns:wp14="http://schemas.microsoft.com/office/word/2010/wordml" w:rsidP="0EA1375A" wp14:paraId="48C92386" wp14:textId="4DF4D72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EA1375A" w:rsidR="2FD498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Recompra (</w:t>
      </w:r>
      <w:r w:rsidRPr="0EA1375A" w:rsidR="2FD498C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BR"/>
        </w:rPr>
        <w:t>repeat_purchase_30d</w:t>
      </w:r>
      <w:r w:rsidRPr="0EA1375A" w:rsidR="2FD498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)</w:t>
      </w:r>
      <w:r w:rsidRPr="0EA1375A" w:rsidR="2FD498C5">
        <w:rPr>
          <w:rFonts w:ascii="Aptos" w:hAnsi="Aptos" w:eastAsia="Aptos" w:cs="Aptos"/>
          <w:noProof w:val="0"/>
          <w:sz w:val="24"/>
          <w:szCs w:val="24"/>
          <w:lang w:val="pt-BR"/>
        </w:rPr>
        <w:t>: Clientes que voltam a comprar em 30 dias tendem a ser Promotores.</w:t>
      </w:r>
    </w:p>
    <w:p xmlns:wp14="http://schemas.microsoft.com/office/word/2010/wordml" w:rsidP="0EA1375A" wp14:paraId="5D363EB5" wp14:textId="56181D96">
      <w:pPr>
        <w:pStyle w:val="Heading3"/>
        <w:spacing w:before="0" w:beforeAutospacing="off" w:after="281" w:afterAutospacing="off"/>
      </w:pPr>
      <w:r w:rsidRPr="0EA1375A" w:rsidR="2FD498C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2. O que mais gera detratores?</w:t>
      </w:r>
    </w:p>
    <w:p xmlns:wp14="http://schemas.microsoft.com/office/word/2010/wordml" w:rsidP="0EA1375A" wp14:paraId="57DE325D" wp14:textId="3528A865">
      <w:pPr>
        <w:spacing w:before="0" w:beforeAutospacing="off" w:after="240" w:afterAutospacing="off"/>
      </w:pPr>
      <w:r w:rsidRPr="0EA1375A" w:rsidR="2FD498C5">
        <w:rPr>
          <w:rFonts w:ascii="Aptos" w:hAnsi="Aptos" w:eastAsia="Aptos" w:cs="Aptos"/>
          <w:noProof w:val="0"/>
          <w:sz w:val="24"/>
          <w:szCs w:val="24"/>
          <w:lang w:val="pt-BR"/>
        </w:rPr>
        <w:t>O perfil do detrator é marcado por falhas operacionais severas:</w:t>
      </w:r>
    </w:p>
    <w:p xmlns:wp14="http://schemas.microsoft.com/office/word/2010/wordml" w:rsidP="0EA1375A" wp14:paraId="5A64500B" wp14:textId="787AB9E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EA1375A" w:rsidR="2FD498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Atrasos Logísticos Elevados</w:t>
      </w:r>
      <w:r w:rsidRPr="0EA1375A" w:rsidR="2FD498C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: Detratores enfrentam, em média, </w:t>
      </w:r>
      <w:r w:rsidRPr="0EA1375A" w:rsidR="2FD498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2,41 dias de atraso</w:t>
      </w:r>
      <w:r w:rsidRPr="0EA1375A" w:rsidR="2FD498C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enquanto promotores sofrem apenas </w:t>
      </w:r>
      <w:r w:rsidRPr="0EA1375A" w:rsidR="2FD498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0,71 dias</w:t>
      </w:r>
      <w:r w:rsidRPr="0EA1375A" w:rsidR="2FD498C5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xmlns:wp14="http://schemas.microsoft.com/office/word/2010/wordml" w:rsidP="0EA1375A" wp14:paraId="23802155" wp14:textId="364C50B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EA1375A" w:rsidR="2FD498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Volume de Reclamações</w:t>
      </w:r>
      <w:r w:rsidRPr="0EA1375A" w:rsidR="2FD498C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: Detratores registram uma média de </w:t>
      </w:r>
      <w:r w:rsidRPr="0EA1375A" w:rsidR="2FD498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4,44 reclamações</w:t>
      </w:r>
      <w:r w:rsidRPr="0EA1375A" w:rsidR="2FD498C5">
        <w:rPr>
          <w:rFonts w:ascii="Aptos" w:hAnsi="Aptos" w:eastAsia="Aptos" w:cs="Aptos"/>
          <w:noProof w:val="0"/>
          <w:sz w:val="24"/>
          <w:szCs w:val="24"/>
          <w:lang w:val="pt-BR"/>
        </w:rPr>
        <w:t>, quase o dobro do grupo de promotores (</w:t>
      </w:r>
      <w:r w:rsidRPr="0EA1375A" w:rsidR="2FD498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2,27</w:t>
      </w:r>
      <w:r w:rsidRPr="0EA1375A" w:rsidR="2FD498C5">
        <w:rPr>
          <w:rFonts w:ascii="Aptos" w:hAnsi="Aptos" w:eastAsia="Aptos" w:cs="Aptos"/>
          <w:noProof w:val="0"/>
          <w:sz w:val="24"/>
          <w:szCs w:val="24"/>
          <w:lang w:val="pt-BR"/>
        </w:rPr>
        <w:t>).</w:t>
      </w:r>
    </w:p>
    <w:p xmlns:wp14="http://schemas.microsoft.com/office/word/2010/wordml" w:rsidP="0EA1375A" wp14:paraId="13847F2D" wp14:textId="14BC523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EA1375A" w:rsidR="2FD498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Atrito no Suporte</w:t>
      </w:r>
      <w:r w:rsidRPr="0EA1375A" w:rsidR="2FD498C5">
        <w:rPr>
          <w:rFonts w:ascii="Aptos" w:hAnsi="Aptos" w:eastAsia="Aptos" w:cs="Aptos"/>
          <w:noProof w:val="0"/>
          <w:sz w:val="24"/>
          <w:szCs w:val="24"/>
          <w:lang w:val="pt-BR"/>
        </w:rPr>
        <w:t>: O número de contatos com o SAC é significativamente maior para detratores (</w:t>
      </w:r>
      <w:r w:rsidRPr="0EA1375A" w:rsidR="2FD498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1,63 contatos</w:t>
      </w:r>
      <w:r w:rsidRPr="0EA1375A" w:rsidR="2FD498C5">
        <w:rPr>
          <w:rFonts w:ascii="Aptos" w:hAnsi="Aptos" w:eastAsia="Aptos" w:cs="Aptos"/>
          <w:noProof w:val="0"/>
          <w:sz w:val="24"/>
          <w:szCs w:val="24"/>
          <w:lang w:val="pt-BR"/>
        </w:rPr>
        <w:t>) em comparação aos promotores (</w:t>
      </w:r>
      <w:r w:rsidRPr="0EA1375A" w:rsidR="2FD498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0,67 contatos</w:t>
      </w:r>
      <w:r w:rsidRPr="0EA1375A" w:rsidR="2FD498C5">
        <w:rPr>
          <w:rFonts w:ascii="Aptos" w:hAnsi="Aptos" w:eastAsia="Aptos" w:cs="Aptos"/>
          <w:noProof w:val="0"/>
          <w:sz w:val="24"/>
          <w:szCs w:val="24"/>
          <w:lang w:val="pt-BR"/>
        </w:rPr>
        <w:t>).</w:t>
      </w:r>
    </w:p>
    <w:p xmlns:wp14="http://schemas.microsoft.com/office/word/2010/wordml" w:rsidP="0EA1375A" wp14:paraId="12DD62D8" wp14:textId="0102CF0D">
      <w:pPr>
        <w:pStyle w:val="Heading3"/>
        <w:spacing w:before="0" w:beforeAutospacing="off" w:after="281" w:afterAutospacing="off"/>
      </w:pPr>
      <w:r w:rsidRPr="0EA1375A" w:rsidR="2FD498C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3. Existe algum “ponto de ruptura” na experiência do cliente?</w:t>
      </w:r>
    </w:p>
    <w:p xmlns:wp14="http://schemas.microsoft.com/office/word/2010/wordml" w:rsidP="0EA1375A" wp14:paraId="29EAB44D" wp14:textId="26DD86E9">
      <w:pPr>
        <w:spacing w:before="0" w:beforeAutospacing="off" w:after="240" w:afterAutospacing="off"/>
      </w:pPr>
      <w:r w:rsidRPr="0EA1375A" w:rsidR="2FD498C5">
        <w:rPr>
          <w:rFonts w:ascii="Aptos" w:hAnsi="Aptos" w:eastAsia="Aptos" w:cs="Aptos"/>
          <w:noProof w:val="0"/>
          <w:sz w:val="24"/>
          <w:szCs w:val="24"/>
          <w:lang w:val="pt-BR"/>
        </w:rPr>
        <w:t>Sim, a análise dos gráficos de tendência revela limites claros onde a experiência degrada rapidamente:</w:t>
      </w:r>
    </w:p>
    <w:p xmlns:wp14="http://schemas.microsoft.com/office/word/2010/wordml" w:rsidP="0EA1375A" wp14:paraId="4BD70A1F" wp14:textId="106DE9A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EA1375A" w:rsidR="2FD498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No Atraso de Entrega</w:t>
      </w:r>
      <w:r w:rsidRPr="0EA1375A" w:rsidR="2FD498C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: O "ponto de ruptura" ocorre após </w:t>
      </w:r>
      <w:r w:rsidRPr="0EA1375A" w:rsidR="2FD498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2 dias de atraso</w:t>
      </w:r>
      <w:r w:rsidRPr="0EA1375A" w:rsidR="2FD498C5">
        <w:rPr>
          <w:rFonts w:ascii="Aptos" w:hAnsi="Aptos" w:eastAsia="Aptos" w:cs="Aptos"/>
          <w:noProof w:val="0"/>
          <w:sz w:val="24"/>
          <w:szCs w:val="24"/>
          <w:lang w:val="pt-BR"/>
        </w:rPr>
        <w:t>. Até esse ponto, a média do NPS ainda se mantém próxima de 5; após o segundo dia, a nota despenca linearmente em direção a zero.</w:t>
      </w:r>
    </w:p>
    <w:p xmlns:wp14="http://schemas.microsoft.com/office/word/2010/wordml" w:rsidP="0EA1375A" wp14:paraId="6577960E" wp14:textId="61FECE7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EA1375A" w:rsidR="2FD498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No Suporte ao Cliente</w:t>
      </w:r>
      <w:r w:rsidRPr="0EA1375A" w:rsidR="2FD498C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: A experiência entra em zona crítica de detração logo após o </w:t>
      </w:r>
      <w:r w:rsidRPr="0EA1375A" w:rsidR="2FD498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1º contato</w:t>
      </w:r>
      <w:r w:rsidRPr="0EA1375A" w:rsidR="2FD498C5">
        <w:rPr>
          <w:rFonts w:ascii="Aptos" w:hAnsi="Aptos" w:eastAsia="Aptos" w:cs="Aptos"/>
          <w:noProof w:val="0"/>
          <w:sz w:val="24"/>
          <w:szCs w:val="24"/>
          <w:lang w:val="pt-BR"/>
        </w:rPr>
        <w:t>. Clientes que precisam entrar em contato 3 vezes ou mais com o suporte apresentam notas médias inferiores a 3, indicando frustração extrema com a resolução.</w:t>
      </w:r>
    </w:p>
    <w:p xmlns:wp14="http://schemas.microsoft.com/office/word/2010/wordml" w:rsidP="0EA1375A" wp14:paraId="62546EF2" wp14:textId="184F729C">
      <w:pPr>
        <w:pStyle w:val="Heading3"/>
        <w:spacing w:before="0" w:beforeAutospacing="off" w:after="281" w:afterAutospacing="off"/>
      </w:pPr>
      <w:r w:rsidRPr="0EA1375A" w:rsidR="2FD498C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4. Que tipo de cliente tende a ter NPS mais alto ou mais baixo?</w:t>
      </w:r>
    </w:p>
    <w:p xmlns:wp14="http://schemas.microsoft.com/office/word/2010/wordml" w:rsidP="0EA1375A" wp14:paraId="6D31CDEC" wp14:textId="627D66D3">
      <w:pPr>
        <w:spacing w:before="0" w:beforeAutospacing="off" w:after="240" w:afterAutospacing="off"/>
      </w:pPr>
      <w:r w:rsidRPr="0EA1375A" w:rsidR="2FD498C5">
        <w:rPr>
          <w:rFonts w:ascii="Aptos" w:hAnsi="Aptos" w:eastAsia="Aptos" w:cs="Aptos"/>
          <w:noProof w:val="0"/>
          <w:sz w:val="24"/>
          <w:szCs w:val="24"/>
          <w:lang w:val="pt-BR"/>
        </w:rPr>
        <w:t>Observando as variáveis demográficas e geográficas:</w:t>
      </w:r>
    </w:p>
    <w:p xmlns:wp14="http://schemas.microsoft.com/office/word/2010/wordml" w:rsidP="0EA1375A" wp14:paraId="0EDDC36C" wp14:textId="5491137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EA1375A" w:rsidR="2FD498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Por Região</w:t>
      </w:r>
      <w:r w:rsidRPr="0EA1375A" w:rsidR="2FD498C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: Clientes da região </w:t>
      </w:r>
      <w:r w:rsidRPr="0EA1375A" w:rsidR="2FD498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Sul</w:t>
      </w:r>
      <w:r w:rsidRPr="0EA1375A" w:rsidR="2FD498C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apresentam o NPS médio mais alto (</w:t>
      </w:r>
      <w:r w:rsidRPr="0EA1375A" w:rsidR="2FD498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4,49</w:t>
      </w:r>
      <w:r w:rsidRPr="0EA1375A" w:rsidR="2FD498C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), enquanto os do </w:t>
      </w:r>
      <w:r w:rsidRPr="0EA1375A" w:rsidR="2FD498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Centro-Oeste</w:t>
      </w:r>
      <w:r w:rsidRPr="0EA1375A" w:rsidR="2FD498C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têm a menor satisfação (</w:t>
      </w:r>
      <w:r w:rsidRPr="0EA1375A" w:rsidR="2FD498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4,21</w:t>
      </w:r>
      <w:r w:rsidRPr="0EA1375A" w:rsidR="2FD498C5">
        <w:rPr>
          <w:rFonts w:ascii="Aptos" w:hAnsi="Aptos" w:eastAsia="Aptos" w:cs="Aptos"/>
          <w:noProof w:val="0"/>
          <w:sz w:val="24"/>
          <w:szCs w:val="24"/>
          <w:lang w:val="pt-BR"/>
        </w:rPr>
        <w:t>).</w:t>
      </w:r>
    </w:p>
    <w:p xmlns:wp14="http://schemas.microsoft.com/office/word/2010/wordml" w:rsidP="0EA1375A" wp14:paraId="53C2DDFD" wp14:textId="25CDBEF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EA1375A" w:rsidR="2FD498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Por Idade</w:t>
      </w:r>
      <w:r w:rsidRPr="0EA1375A" w:rsidR="2FD498C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: Clientes com </w:t>
      </w:r>
      <w:r w:rsidRPr="0EA1375A" w:rsidR="2FD498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60 anos ou mais</w:t>
      </w:r>
      <w:r w:rsidRPr="0EA1375A" w:rsidR="2FD498C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são os mais satisfeitos (</w:t>
      </w:r>
      <w:r w:rsidRPr="0EA1375A" w:rsidR="2FD498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4,56</w:t>
      </w:r>
      <w:r w:rsidRPr="0EA1375A" w:rsidR="2FD498C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). Já a faixa etária entre </w:t>
      </w:r>
      <w:r w:rsidRPr="0EA1375A" w:rsidR="2FD498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40 e 60 anos</w:t>
      </w:r>
      <w:r w:rsidRPr="0EA1375A" w:rsidR="2FD498C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apresenta a menor média de satisfação (</w:t>
      </w:r>
      <w:r w:rsidRPr="0EA1375A" w:rsidR="2FD498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4,29</w:t>
      </w:r>
      <w:r w:rsidRPr="0EA1375A" w:rsidR="2FD498C5">
        <w:rPr>
          <w:rFonts w:ascii="Aptos" w:hAnsi="Aptos" w:eastAsia="Aptos" w:cs="Aptos"/>
          <w:noProof w:val="0"/>
          <w:sz w:val="24"/>
          <w:szCs w:val="24"/>
          <w:lang w:val="pt-BR"/>
        </w:rPr>
        <w:t>).</w:t>
      </w:r>
    </w:p>
    <w:p xmlns:wp14="http://schemas.microsoft.com/office/word/2010/wordml" w:rsidP="0EA1375A" wp14:paraId="74651D83" wp14:textId="37A40F8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EA1375A" w:rsidR="2FD498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Por Comportamento</w:t>
      </w:r>
      <w:r w:rsidRPr="0EA1375A" w:rsidR="2FD498C5">
        <w:rPr>
          <w:rFonts w:ascii="Aptos" w:hAnsi="Aptos" w:eastAsia="Aptos" w:cs="Aptos"/>
          <w:noProof w:val="0"/>
          <w:sz w:val="24"/>
          <w:szCs w:val="24"/>
          <w:lang w:val="pt-BR"/>
        </w:rPr>
        <w:t>: O cliente "fiel" (que realiza recompra em 30 dias) é invariavelmente o que possui o NPS mais alto.</w:t>
      </w:r>
    </w:p>
    <w:p xmlns:wp14="http://schemas.microsoft.com/office/word/2010/wordml" wp14:paraId="1E207724" wp14:textId="2CB4E199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ba688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5fd36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2949b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c6c32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7F9803"/>
    <w:rsid w:val="0EA1375A"/>
    <w:rsid w:val="2FD498C5"/>
    <w:rsid w:val="3B7A7EE8"/>
    <w:rsid w:val="7F7F9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1B446"/>
  <w15:chartTrackingRefBased/>
  <w15:docId w15:val="{4CF316A4-6685-4D7B-A941-620F5A3F574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0EA1375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EA1375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d926a57ace645c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2026-05-05T23:53:21.2505810Z</dcterms:created>
  <dcterms:modified xsi:type="dcterms:W3CDTF">2026-05-05T23:54:41.5457019Z</dcterms:modified>
  <dc:creator>Matheus Candido</dc:creator>
  <lastModifiedBy>Matheus Candido</lastModifiedBy>
</coreProperties>
</file>