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Arial" w:cs="Arial" w:eastAsia="Arial" w:hAnsi="Arial"/>
          <w:b/>
          <w:bCs/>
          <w:sz w:val="28"/>
          <w:szCs w:val="28"/>
        </w:rPr>
        <w:t xml:space="preserve">Sistema de Detecção de Intrusão com Machine Learning</w:t>
      </w:r>
    </w:p>
    <w:p>
      <w:pPr>
        <w:spacing w:after="480" w:before="0" w:line="480"/>
        <w:jc w:val="center"/>
      </w:pPr>
      <w:r>
        <w:rPr>
          <w:rFonts w:ascii="Arial" w:cs="Arial" w:eastAsia="Arial" w:hAnsi="Arial"/>
          <w:b w:val="false"/>
          <w:bCs w:val="false"/>
          <w:i/>
          <w:iCs/>
          <w:sz w:val="24"/>
          <w:szCs w:val="24"/>
        </w:rPr>
        <w:t xml:space="preserve">IDS &amp; Machine Learning</w:t>
      </w:r>
    </w:p>
    <w:p>
      <w:pPr>
        <w:pStyle w:val="Heading1"/>
        <w:spacing w:after="240" w:before="360"/>
        <w:jc w:val="center"/>
      </w:pPr>
      <w:r>
        <w:rPr>
          <w:rFonts w:ascii="Arial" w:cs="Arial" w:eastAsia="Arial" w:hAnsi="Arial"/>
          <w:b/>
          <w:bCs/>
          <w:sz w:val="24"/>
          <w:szCs w:val="24"/>
        </w:rPr>
        <w:t xml:space="preserve">RESUMO</w:t>
      </w:r>
    </w:p>
    <w:p>
      <w:pPr>
        <w:spacing w:after="0" w:before="0" w:line="480" w:lineRule="auto"/>
        <w:ind w:firstLine="720"/>
        <w:jc w:val="both"/>
      </w:pPr>
      <w:r>
        <w:rPr>
          <w:rFonts w:ascii="Arial" w:cs="Arial" w:eastAsia="Arial" w:hAnsi="Arial"/>
          <w:sz w:val="24"/>
          <w:szCs w:val="24"/>
        </w:rPr>
        <w:t xml:space="preserve">Este Trabalho de Conclusão de Curso tem como objetivo desenvolver uma solução baseada em técnicas de aprendizado de máquina, com ênfase nos algoritmos Regressão Logística e Random Forest, para análise de tráfego de rede e detecção de intrusões. O projeto utiliza o dataset UNSW-NB15, uma base de dados amplamente reconhecida na área de segurança de redes, que reúne tráfego real e sintético com diversas categorias de ataques. Inicialmente, é realizado o pré-processamento dos dados, incluindo limpeza, normalização e seleção de variáveis relevantes, a fim de garantir maior precisão nos resultados. Em seguida, os algoritmos são treinados e aplicados para classificar conexões de rede como normais ou maliciosas. A metodologia adotada contempla a avaliação de desempenho por meio de métricas como acurácia, precisão, revocação e F1-score, possibilitando a comparação entre os modelos e a validação dos resultados obtidos. Como resultado, espera-se demonstrar a eficácia do uso de técnicas de aprendizado de máquina na detecção de ataques em redes de computadores, evidenciando sua superioridade em relação a abordagens tradicionais baseadas em assinaturas.</w:t>
      </w:r>
    </w:p>
    <w:p>
      <w:pPr>
        <w:spacing w:line="480"/>
      </w:pPr>
      <w:r>
        <w:t xml:space="preserve"/>
      </w:r>
    </w:p>
    <w:p>
      <w:pPr>
        <w:spacing w:after="0" w:before="0" w:line="480"/>
        <w:ind w:firstLine="720"/>
        <w:jc w:val="both"/>
      </w:pPr>
      <w:r>
        <w:rPr>
          <w:rFonts w:ascii="Arial" w:cs="Arial" w:eastAsia="Arial" w:hAnsi="Arial"/>
          <w:b/>
          <w:bCs/>
          <w:sz w:val="24"/>
          <w:szCs w:val="24"/>
        </w:rPr>
        <w:t xml:space="preserve">Palavras-chave: </w:t>
      </w:r>
      <w:r>
        <w:rPr>
          <w:rFonts w:ascii="Arial" w:cs="Arial" w:eastAsia="Arial" w:hAnsi="Arial"/>
          <w:sz w:val="24"/>
          <w:szCs w:val="24"/>
        </w:rPr>
        <w:t xml:space="preserve">Aprendizado de Máquina; Regressão Logística; Random Forest; Detecção de Intrusão; UNSW-NB15.</w:t>
      </w:r>
    </w:p>
    <w:p>
      <w:pPr>
        <w:spacing w:line="480"/>
      </w:pPr>
      <w:r>
        <w:t xml:space="preserve"/>
      </w:r>
    </w:p>
    <w:p>
      <w:pPr>
        <w:pStyle w:val="Heading1"/>
        <w:spacing w:after="240" w:before="360"/>
        <w:jc w:val="center"/>
      </w:pPr>
      <w:r>
        <w:rPr>
          <w:rFonts w:ascii="Arial" w:cs="Arial" w:eastAsia="Arial" w:hAnsi="Arial"/>
          <w:b/>
          <w:bCs/>
          <w:sz w:val="24"/>
          <w:szCs w:val="24"/>
        </w:rPr>
        <w:t xml:space="preserve">ABSTRACT</w:t>
      </w:r>
    </w:p>
    <w:p>
      <w:pPr>
        <w:spacing w:after="0" w:before="0" w:line="480" w:lineRule="auto"/>
        <w:ind w:firstLine="720"/>
        <w:jc w:val="both"/>
      </w:pPr>
      <w:r>
        <w:rPr>
          <w:rFonts w:ascii="Arial" w:cs="Arial" w:eastAsia="Arial" w:hAnsi="Arial"/>
          <w:sz w:val="24"/>
          <w:szCs w:val="24"/>
        </w:rPr>
        <w:t xml:space="preserve">This Final Course Project aims to develop a solution based on machine learning techniques, with emphasis on Logistic Regression and Random Forest algorithms, for network traffic analysis and intrusion detection. The project uses the UNSW-NB15 dataset, a widely recognized benchmark in network security, which combines real and synthetic traffic with multiple attack categories. Initially, data preprocessing is performed, including cleaning, normalization, and selection of relevant variables to ensure greater accuracy in the results. Subsequently, the algorithms are trained and applied to classify network connections as normal or malicious. The methodology includes performance evaluation using metrics such as accuracy, precision, recall, and F1-score, enabling model comparison and result validation. As a result, the study is expected to demonstrate the effectiveness of machine learning techniques in detecting network attacks, highlighting their superiority over traditional signature-based approaches.</w:t>
      </w:r>
    </w:p>
    <w:p>
      <w:pPr>
        <w:spacing w:line="480"/>
      </w:pPr>
      <w:r>
        <w:t xml:space="preserve"/>
      </w:r>
    </w:p>
    <w:p>
      <w:pPr>
        <w:spacing w:after="0" w:before="0" w:line="480"/>
        <w:ind w:firstLine="720"/>
        <w:jc w:val="both"/>
      </w:pPr>
      <w:r>
        <w:rPr>
          <w:rFonts w:ascii="Arial" w:cs="Arial" w:eastAsia="Arial" w:hAnsi="Arial"/>
          <w:b/>
          <w:bCs/>
          <w:sz w:val="24"/>
          <w:szCs w:val="24"/>
        </w:rPr>
        <w:t xml:space="preserve">Key-words: </w:t>
      </w:r>
      <w:r>
        <w:rPr>
          <w:rFonts w:ascii="Arial" w:cs="Arial" w:eastAsia="Arial" w:hAnsi="Arial"/>
          <w:sz w:val="24"/>
          <w:szCs w:val="24"/>
        </w:rPr>
        <w:t xml:space="preserve">Machine Learning; Logistic Regression; Random Forest; Intrusion Detection; UNSW-NB15.</w:t>
      </w:r>
    </w:p>
    <w:p>
      <w:pPr>
        <w:spacing w:line="480"/>
      </w:pPr>
      <w:r>
        <w:t xml:space="preserve"/>
      </w:r>
    </w:p>
    <w:p>
      <w:pPr>
        <w:pStyle w:val="Heading1"/>
        <w:spacing w:after="240" w:before="360"/>
        <w:jc w:val="center"/>
      </w:pPr>
      <w:r>
        <w:rPr>
          <w:rFonts w:ascii="Arial" w:cs="Arial" w:eastAsia="Arial" w:hAnsi="Arial"/>
          <w:b/>
          <w:bCs/>
          <w:sz w:val="24"/>
          <w:szCs w:val="24"/>
        </w:rPr>
        <w:t xml:space="preserve">INTRODUÇÃO</w:t>
      </w:r>
    </w:p>
    <w:p>
      <w:pPr>
        <w:spacing w:after="0" w:before="0" w:line="480" w:lineRule="auto"/>
        <w:ind w:firstLine="720"/>
        <w:jc w:val="both"/>
      </w:pPr>
      <w:r>
        <w:rPr>
          <w:rFonts w:ascii="Arial" w:cs="Arial" w:eastAsia="Arial" w:hAnsi="Arial"/>
          <w:sz w:val="24"/>
          <w:szCs w:val="24"/>
        </w:rPr>
        <w:t xml:space="preserve">Com o avanço da tecnologia e a crescente digitalização de processos, as redes de computadores tornaram-se fundamentais para o funcionamento de organizações e da sociedade como um todo. Entretanto, esse crescimento também trouxe um aumento significativo na ocorrência de ataques cibernéticos, que podem comprometer a integridade, confidencialidade e disponibilidade das informações. Diante desse cenário, a segurança em redes tornou-se uma preocupação essencial, exigindo mecanismos cada vez mais eficientes para identificar e mitigar ameaças.</w:t>
      </w:r>
    </w:p>
    <w:p>
      <w:pPr>
        <w:spacing w:line="480"/>
      </w:pPr>
      <w:r>
        <w:t xml:space="preserve"/>
      </w:r>
    </w:p>
    <w:p>
      <w:pPr>
        <w:spacing w:after="0" w:before="0" w:line="480" w:lineRule="auto"/>
        <w:ind w:firstLine="720"/>
        <w:jc w:val="both"/>
      </w:pPr>
      <w:r>
        <w:rPr>
          <w:rFonts w:ascii="Arial" w:cs="Arial" w:eastAsia="Arial" w:hAnsi="Arial"/>
          <w:sz w:val="24"/>
          <w:szCs w:val="24"/>
        </w:rPr>
        <w:t xml:space="preserve">A detecção de intrusões desempenha um papel crucial na proteção de sistemas, permitindo identificar atividades suspeitas e responder rapidamente a possíveis ataques. Sistemas de Detecção de Intrusão (IDS) são amplamente utilizados para esse fim, porém apresentam limitações importantes. Um dos IDS mais difundidos na indústria é o Snort, uma ferramenta open source de detecção e prevenção de intrusões que opera com base em regras e assinaturas predefinidas para identificar padrões de tráfego malicioso. Apesar de sua eficácia contra ameaças conhecidas e catalogadas, sistemas como o Snort tornam-se limitados frente a ataques novos ou variantes não previstas em suas regras, além de exigirem atualização constante das assinaturas e poderem gerar altos índices de falsos positivos em ambientes de tráfego intenso.</w:t>
      </w:r>
    </w:p>
    <w:p>
      <w:pPr>
        <w:spacing w:line="480"/>
      </w:pPr>
      <w:r>
        <w:t xml:space="preserve"/>
      </w:r>
    </w:p>
    <w:p>
      <w:pPr>
        <w:spacing w:after="0" w:before="0" w:line="480" w:lineRule="auto"/>
        <w:ind w:firstLine="720"/>
        <w:jc w:val="both"/>
      </w:pPr>
      <w:r>
        <w:rPr>
          <w:rFonts w:ascii="Arial" w:cs="Arial" w:eastAsia="Arial" w:hAnsi="Arial"/>
          <w:sz w:val="24"/>
          <w:szCs w:val="24"/>
        </w:rPr>
        <w:t xml:space="preserve">Nesse contexto, o uso de técnicas de aprendizado de máquina surge como uma alternativa promissora. Algoritmos como a Regressão Logística e o Random Forest permitem que os sistemas aprendam padrões a partir de dados históricos de tráfego de rede, tornando possível identificar comportamentos anômalos de forma mais adaptativa e inteligente. A Regressão Logística oferece simplicidade e interpretabilidade, sendo eficaz em problemas de classificação binária, enquanto o Random Forest combina múltiplas árvores de decisão para aumentar a robustez e reduzir o overfitting. A comparação entre ambos permite identificar qual abordagem apresenta melhor desempenho no contexto de detecção de intrusões.</w:t>
      </w:r>
    </w:p>
    <w:p>
      <w:pPr>
        <w:spacing w:line="480"/>
      </w:pPr>
      <w:r>
        <w:t xml:space="preserve"/>
      </w:r>
    </w:p>
    <w:p>
      <w:pPr>
        <w:pStyle w:val="Heading1"/>
        <w:spacing w:after="240" w:before="360"/>
        <w:jc w:val="center"/>
      </w:pPr>
      <w:r>
        <w:rPr>
          <w:rFonts w:ascii="Arial" w:cs="Arial" w:eastAsia="Arial" w:hAnsi="Arial"/>
          <w:b/>
          <w:bCs/>
          <w:sz w:val="24"/>
          <w:szCs w:val="24"/>
        </w:rPr>
        <w:t xml:space="preserve">OBJETIVO</w:t>
      </w:r>
    </w:p>
    <w:p>
      <w:pPr>
        <w:spacing w:after="0" w:before="0" w:line="480" w:lineRule="auto"/>
        <w:ind w:firstLine="720"/>
        <w:jc w:val="both"/>
      </w:pPr>
      <w:r>
        <w:rPr>
          <w:rFonts w:ascii="Arial" w:cs="Arial" w:eastAsia="Arial" w:hAnsi="Arial"/>
          <w:sz w:val="24"/>
          <w:szCs w:val="24"/>
        </w:rPr>
        <w:t xml:space="preserve">O objetivo deste trabalho é desenvolver e avaliar uma solução baseada em técnicas de aprendizado de máquina, com ênfase nos algoritmos Regressão Logística e Random Forest, para a detecção de intrusões em redes de computadores utilizando o dataset UNSW-NB15. Busca-se comparar o desempenho dos dois modelos propostos por meio de métricas quantitativas, verificando sua eficácia na identificação de diferentes categorias de ataque e na redução de falsos positivos, a fim de demonstrar a relevância do uso de inteligência artificial como abordagem mais adaptativa e eficiente para a segurança de redes em relação aos métodos tradicionais baseados em assinaturas.</w:t>
      </w:r>
    </w:p>
    <w:p>
      <w:pPr>
        <w:spacing w:line="480"/>
      </w:pPr>
      <w:r>
        <w:t xml:space="preserve"/>
      </w:r>
    </w:p>
    <w:p>
      <w:pPr>
        <w:pStyle w:val="Heading1"/>
        <w:spacing w:after="240" w:before="360"/>
        <w:jc w:val="center"/>
      </w:pPr>
      <w:r>
        <w:rPr>
          <w:rFonts w:ascii="Arial" w:cs="Arial" w:eastAsia="Arial" w:hAnsi="Arial"/>
          <w:b/>
          <w:bCs/>
          <w:sz w:val="24"/>
          <w:szCs w:val="24"/>
        </w:rPr>
        <w:t xml:space="preserve">DESENVOLVIMENTO</w:t>
      </w:r>
    </w:p>
    <w:p>
      <w:pPr>
        <w:pStyle w:val="Heading2"/>
        <w:spacing w:after="120" w:before="240"/>
        <w:jc w:val="left"/>
      </w:pPr>
      <w:r>
        <w:rPr>
          <w:rFonts w:ascii="Arial" w:cs="Arial" w:eastAsia="Arial" w:hAnsi="Arial"/>
          <w:b/>
          <w:bCs/>
          <w:sz w:val="24"/>
          <w:szCs w:val="24"/>
        </w:rPr>
        <w:t xml:space="preserve">Base de Dados: UNSW-NB15</w:t>
      </w:r>
    </w:p>
    <w:p>
      <w:pPr>
        <w:spacing w:after="0" w:before="0" w:line="480" w:lineRule="auto"/>
        <w:ind w:firstLine="720"/>
        <w:jc w:val="both"/>
      </w:pPr>
      <w:r>
        <w:rPr>
          <w:rFonts w:ascii="Arial" w:cs="Arial" w:eastAsia="Arial" w:hAnsi="Arial"/>
          <w:sz w:val="24"/>
          <w:szCs w:val="24"/>
        </w:rPr>
        <w:t xml:space="preserve">O dataset UNSW-NB15 foi desenvolvido pelo Australian Centre for Cyber Security (ACCS) da University of New South Wales e é amplamente utilizado como benchmark em pesquisas de detecção de intrusão. Ele contém registros de tráfego de rede gerados a partir de uma combinação de tráfego real e sintético, capturado em um ambiente controlado utilizando a ferramenta IXIA PerfectStorm. O dataset é composto por aproximadamente 2,5 milhões de registros distribuídos entre tráfego normal e nove categorias de ataques: Fuzzers, Analysis, Backdoors, DoS, Exploits, Generic, Reconnaissance, Shellcode e Worms.</w:t>
      </w:r>
    </w:p>
    <w:p>
      <w:pPr>
        <w:spacing w:line="480"/>
      </w:pPr>
      <w:r>
        <w:t xml:space="preserve"/>
      </w:r>
    </w:p>
    <w:p>
      <w:pPr>
        <w:spacing w:after="0" w:before="0" w:line="480" w:lineRule="auto"/>
        <w:ind w:firstLine="720"/>
        <w:jc w:val="both"/>
      </w:pPr>
      <w:r>
        <w:rPr>
          <w:rFonts w:ascii="Arial" w:cs="Arial" w:eastAsia="Arial" w:hAnsi="Arial"/>
          <w:sz w:val="24"/>
          <w:szCs w:val="24"/>
        </w:rPr>
        <w:t xml:space="preserve">Cada registro possui 49 atributos que descrevem características da conexão de rede, como protocolo utilizado, duração da sessão, número de bytes transferidos, flags TCP, entre outros. Esses atributos foram selecionados para representar de forma abrangente o comportamento do tráfego, permitindo que algoritmos de aprendizado de máquina identifiquem padrões que distinguem conexões normais de ataques. A diversidade de categorias de ataque presentes no dataset torna-o especialmente adequado para avaliar a capacidade dos modelos de generalizar para ameaças variadas.</w:t>
      </w:r>
    </w:p>
    <w:p>
      <w:pPr>
        <w:spacing w:line="480"/>
      </w:pPr>
      <w:r>
        <w:t xml:space="preserve"/>
      </w:r>
    </w:p>
    <w:p>
      <w:pPr>
        <w:pStyle w:val="Heading2"/>
        <w:spacing w:after="120" w:before="240"/>
        <w:jc w:val="left"/>
      </w:pPr>
      <w:r>
        <w:rPr>
          <w:rFonts w:ascii="Arial" w:cs="Arial" w:eastAsia="Arial" w:hAnsi="Arial"/>
          <w:b/>
          <w:bCs/>
          <w:sz w:val="24"/>
          <w:szCs w:val="24"/>
        </w:rPr>
        <w:t xml:space="preserve">Pré-processamento dos Dados</w:t>
      </w:r>
    </w:p>
    <w:p>
      <w:pPr>
        <w:spacing w:after="0" w:before="0" w:line="480" w:lineRule="auto"/>
        <w:ind w:firstLine="720"/>
        <w:jc w:val="both"/>
      </w:pPr>
      <w:r>
        <w:rPr>
          <w:rFonts w:ascii="Arial" w:cs="Arial" w:eastAsia="Arial" w:hAnsi="Arial"/>
          <w:sz w:val="24"/>
          <w:szCs w:val="24"/>
        </w:rPr>
        <w:t xml:space="preserve">Antes da aplicação dos algoritmos de aprendizado de máquina, foi realizado um processo detalhado de pré-processamento dos dados. A primeira etapa consistiu na identificação e tratamento de valores ausentes e inconsistentes, que foram substituídos pela mediana da coluna correspondente no caso de variáveis numéricas, e pelo valor mais frequente no caso de variáveis categóricas.</w:t>
      </w:r>
    </w:p>
    <w:p>
      <w:pPr>
        <w:spacing w:line="480"/>
      </w:pPr>
      <w:r>
        <w:t xml:space="preserve"/>
      </w:r>
    </w:p>
    <w:p>
      <w:pPr>
        <w:spacing w:after="0" w:before="0" w:line="480" w:lineRule="auto"/>
        <w:ind w:firstLine="720"/>
        <w:jc w:val="both"/>
      </w:pPr>
      <w:r>
        <w:rPr>
          <w:rFonts w:ascii="Arial" w:cs="Arial" w:eastAsia="Arial" w:hAnsi="Arial"/>
          <w:sz w:val="24"/>
          <w:szCs w:val="24"/>
        </w:rPr>
        <w:t xml:space="preserve">Em seguida, foi realizada a codificação das variáveis categóricas, como o protocolo de rede e o estado da conexão, utilizando a técnica de Label Encoding. A normalização das variáveis numéricas foi aplicada por meio do MinMaxScaler, transformando os valores para o intervalo [0, 1], o que é especialmente importante para a Regressão Logística, algoritmo sensível à escala das variáveis.</w:t>
      </w:r>
    </w:p>
    <w:p>
      <w:pPr>
        <w:spacing w:line="480"/>
      </w:pPr>
      <w:r>
        <w:t xml:space="preserve"/>
      </w:r>
    </w:p>
    <w:p>
      <w:pPr>
        <w:spacing w:after="0" w:before="0" w:line="480" w:lineRule="auto"/>
        <w:ind w:firstLine="720"/>
        <w:jc w:val="both"/>
      </w:pPr>
      <w:r>
        <w:rPr>
          <w:rFonts w:ascii="Arial" w:cs="Arial" w:eastAsia="Arial" w:hAnsi="Arial"/>
          <w:sz w:val="24"/>
          <w:szCs w:val="24"/>
        </w:rPr>
        <w:t xml:space="preserve">Por fim, foi realizada a seleção de atributos com base na análise de correlação e na importância de variáveis fornecida pelo Random Forest em uma etapa preliminar. Atributos com correlação superior a 0,95 entre si foram removidos para eliminar redundâncias, e atributos com importância inferior a 0,001 foram descartados. Após o pré-processamento, 35 atributos foram mantidos para o treinamento dos modelos.</w:t>
      </w:r>
    </w:p>
    <w:p>
      <w:pPr>
        <w:spacing w:line="480"/>
      </w:pPr>
      <w:r>
        <w:t xml:space="preserve"/>
      </w:r>
    </w:p>
    <w:p>
      <w:pPr>
        <w:pStyle w:val="Heading2"/>
        <w:spacing w:after="120" w:before="240"/>
        <w:jc w:val="left"/>
      </w:pPr>
      <w:r>
        <w:rPr>
          <w:rFonts w:ascii="Arial" w:cs="Arial" w:eastAsia="Arial" w:hAnsi="Arial"/>
          <w:b/>
          <w:bCs/>
          <w:sz w:val="24"/>
          <w:szCs w:val="24"/>
        </w:rPr>
        <w:t xml:space="preserve">Algoritmos Utilizados</w:t>
      </w:r>
    </w:p>
    <w:p>
      <w:pPr>
        <w:spacing w:after="0" w:before="0" w:line="480" w:lineRule="auto"/>
        <w:ind w:firstLine="720"/>
        <w:jc w:val="both"/>
      </w:pPr>
      <w:r>
        <w:rPr>
          <w:rFonts w:ascii="Arial" w:cs="Arial" w:eastAsia="Arial" w:hAnsi="Arial"/>
          <w:sz w:val="24"/>
          <w:szCs w:val="24"/>
        </w:rPr>
        <w:t xml:space="preserve">Dois algoritmos de aprendizado de máquina supervisionado foram selecionados para este trabalho: Regressão Logística e Random Forest. Ambos foram treinados para realizar a classificação binária do tráfego de rede, distinguindo conexões normais de ataques.</w:t>
      </w:r>
    </w:p>
    <w:p>
      <w:pPr>
        <w:spacing w:line="480"/>
      </w:pPr>
      <w:r>
        <w:t xml:space="preserve"/>
      </w:r>
    </w:p>
    <w:p>
      <w:pPr>
        <w:spacing w:after="0" w:before="0" w:line="480" w:lineRule="auto"/>
        <w:ind w:firstLine="720"/>
        <w:jc w:val="both"/>
      </w:pPr>
      <w:r>
        <w:rPr>
          <w:rFonts w:ascii="Arial" w:cs="Arial" w:eastAsia="Arial" w:hAnsi="Arial"/>
          <w:sz w:val="24"/>
          <w:szCs w:val="24"/>
        </w:rPr>
        <w:t xml:space="preserve">A Regressão Logística é um algoritmo estatístico clássico que modela a probabilidade de pertencimento a uma classe por meio de uma função sigmoide. Apesar de sua simplicidade, é amplamente utilizado em problemas de classificação binária por sua interpretabilidade e eficiência computacional. No contexto deste trabalho, o modelo foi treinado com regularização L2 para evitar overfitting, e o limite de decisão foi ajustado para otimizar o balanço entre precisão e revocação.</w:t>
      </w:r>
    </w:p>
    <w:p>
      <w:pPr>
        <w:spacing w:line="480"/>
      </w:pPr>
      <w:r>
        <w:t xml:space="preserve"/>
      </w:r>
    </w:p>
    <w:p>
      <w:pPr>
        <w:spacing w:after="0" w:before="0" w:line="480" w:lineRule="auto"/>
        <w:ind w:firstLine="720"/>
        <w:jc w:val="both"/>
      </w:pPr>
      <w:r>
        <w:rPr>
          <w:rFonts w:ascii="Arial" w:cs="Arial" w:eastAsia="Arial" w:hAnsi="Arial"/>
          <w:sz w:val="24"/>
          <w:szCs w:val="24"/>
        </w:rPr>
        <w:t xml:space="preserve">O Random Forest é um algoritmo ensemble que combina múltiplas árvores de decisão treinadas sobre subconjuntos aleatórios dos dados e atributos, produzindo uma classificação final por votação majoritária. Essa abordagem reduz a variância do modelo e aumenta sua robustez frente a dados ruidosos e atributos irrelevantes. Para este trabalho, foram utilizadas 100 árvores de decisão com profundidade máxima de 20 níveis, parâmetros definidos por meio de validação cruzada.</w:t>
      </w:r>
    </w:p>
    <w:p>
      <w:pPr>
        <w:spacing w:line="480"/>
      </w:pPr>
      <w:r>
        <w:t xml:space="preserve"/>
      </w:r>
    </w:p>
    <w:p>
      <w:pPr>
        <w:pStyle w:val="Heading2"/>
        <w:spacing w:after="120" w:before="240"/>
        <w:jc w:val="left"/>
      </w:pPr>
      <w:r>
        <w:rPr>
          <w:rFonts w:ascii="Arial" w:cs="Arial" w:eastAsia="Arial" w:hAnsi="Arial"/>
          <w:b/>
          <w:bCs/>
          <w:sz w:val="24"/>
          <w:szCs w:val="24"/>
        </w:rPr>
        <w:t xml:space="preserve">Metodologia de Avaliação</w:t>
      </w:r>
    </w:p>
    <w:p>
      <w:pPr>
        <w:spacing w:after="0" w:before="0" w:line="480" w:lineRule="auto"/>
        <w:ind w:firstLine="720"/>
        <w:jc w:val="both"/>
      </w:pPr>
      <w:r>
        <w:rPr>
          <w:rFonts w:ascii="Arial" w:cs="Arial" w:eastAsia="Arial" w:hAnsi="Arial"/>
          <w:sz w:val="24"/>
          <w:szCs w:val="24"/>
        </w:rPr>
        <w:t xml:space="preserve">O dataset foi dividido em conjunto de treinamento (70%) e conjunto de teste (30%), utilizando estratificação para garantir a proporção das classes em ambos os subconjuntos. Os modelos foram treinados no conjunto de treinamento e avaliados no conjunto de teste, utilizando as seguintes métricas: acurácia, precisão, revocação (recall) e F1-score. A validação cruzada com 5 folds foi aplicada durante o treinamento para garantir a estabilidade dos resultados e evitar overfitting.</w:t>
      </w:r>
    </w:p>
    <w:p>
      <w:pPr>
        <w:spacing w:line="480"/>
      </w:pPr>
      <w:r>
        <w:t xml:space="preserve"/>
      </w:r>
    </w:p>
    <w:p>
      <w:pPr>
        <w:spacing w:after="0" w:before="0" w:line="480" w:lineRule="auto"/>
        <w:ind w:firstLine="720"/>
        <w:jc w:val="both"/>
      </w:pPr>
      <w:r>
        <w:rPr>
          <w:rFonts w:ascii="Arial" w:cs="Arial" w:eastAsia="Arial" w:hAnsi="Arial"/>
          <w:sz w:val="24"/>
          <w:szCs w:val="24"/>
        </w:rPr>
        <w:t xml:space="preserve">A acurácia mede a proporção de classificações corretas sobre o total de instâncias. A precisão avalia a fração de alarmes gerados que são de fato ataques, sendo relevante para minimizar falsos positivos. A revocação mede a capacidade do modelo de identificar corretamente os ataques presentes no conjunto de dados, sendo essencial para minimizar falsos negativos. O F1-score representa a média harmônica entre precisão e revocação, sendo especialmente útil em cenários com classes desbalanceadas.</w:t>
      </w:r>
    </w:p>
    <w:p>
      <w:pPr>
        <w:spacing w:line="480"/>
      </w:pPr>
      <w:r>
        <w:t xml:space="preserve"/>
      </w:r>
    </w:p>
    <w:p>
      <w:pPr>
        <w:pStyle w:val="Heading1"/>
        <w:spacing w:after="240" w:before="360"/>
        <w:jc w:val="center"/>
      </w:pPr>
      <w:r>
        <w:rPr>
          <w:rFonts w:ascii="Arial" w:cs="Arial" w:eastAsia="Arial" w:hAnsi="Arial"/>
          <w:b/>
          <w:bCs/>
          <w:sz w:val="24"/>
          <w:szCs w:val="24"/>
        </w:rPr>
        <w:t xml:space="preserve">CONSIDERAÇÕES FINAIS</w:t>
      </w:r>
    </w:p>
    <w:p>
      <w:pPr>
        <w:spacing w:after="0" w:before="0" w:line="480" w:lineRule="auto"/>
        <w:ind w:firstLine="720"/>
        <w:jc w:val="both"/>
      </w:pPr>
      <w:r>
        <w:rPr>
          <w:rFonts w:ascii="Arial" w:cs="Arial" w:eastAsia="Arial" w:hAnsi="Arial"/>
          <w:sz w:val="24"/>
          <w:szCs w:val="24"/>
        </w:rPr>
        <w:t xml:space="preserve">Este trabalho apresentou o desenvolvimento de uma solução baseada em técnicas de aprendizado de máquina, com ênfase nos algoritmos Regressão Logística e Random Forest, aplicados à detecção de intrusões em redes de computadores utilizando o dataset UNSW-NB15. A metodologia adotada contemplou as etapas de pré-processamento dos dados, treinamento dos modelos e definição das métricas de avaliação, estabelecendo uma base sólida para a obtenção e análise dos resultados na próxima etapa do trabalho.</w:t>
      </w:r>
    </w:p>
    <w:p>
      <w:pPr>
        <w:spacing w:line="480"/>
      </w:pPr>
      <w:r>
        <w:t xml:space="preserve"/>
      </w:r>
    </w:p>
    <w:p>
      <w:pPr>
        <w:spacing w:after="0" w:before="0" w:line="480" w:lineRule="auto"/>
        <w:ind w:firstLine="720"/>
        <w:jc w:val="both"/>
      </w:pPr>
      <w:r>
        <w:rPr>
          <w:rFonts w:ascii="Arial" w:cs="Arial" w:eastAsia="Arial" w:hAnsi="Arial"/>
          <w:sz w:val="24"/>
          <w:szCs w:val="24"/>
        </w:rPr>
        <w:t xml:space="preserve">Espera-se que os experimentos confirmem que técnicas de aprendizado de máquina representam uma alternativa mais eficiente e adaptativa em relação aos sistemas de detecção de intrusão tradicionais baseados em assinaturas, como o Snort. Enquanto estes últimos dependem da atualização constante de bases de regras e apresentam dificuldades na identificação de ataques desconhecidos, os modelos baseados em aprendizado de máquina são capazes de generalizar para novas ameaças a partir de padrões aprendidos nos dados de treinamento.</w:t>
      </w:r>
    </w:p>
    <w:p>
      <w:pPr>
        <w:spacing w:line="480"/>
      </w:pPr>
      <w:r>
        <w:t xml:space="preserve"/>
      </w:r>
    </w:p>
    <w:p>
      <w:pPr>
        <w:spacing w:after="0" w:before="0" w:line="480" w:lineRule="auto"/>
        <w:ind w:firstLine="720"/>
        <w:jc w:val="both"/>
      </w:pPr>
      <w:r>
        <w:rPr>
          <w:rFonts w:ascii="Arial" w:cs="Arial" w:eastAsia="Arial" w:hAnsi="Arial"/>
          <w:sz w:val="24"/>
          <w:szCs w:val="24"/>
        </w:rPr>
        <w:t xml:space="preserve">A contribuição deste trabalho reside na estruturação de uma metodologia clara e reproduzível para a aplicação de modelos de aprendizado de máquina na detecção de intrusão, bem como na comparação objetiva entre dois algoritmos amplamente utilizados na literatura. A Regressão Logística oferece maior interpretabilidade e menor custo computacional, enquanto o Random Forest tende a apresentar desempenho superior em cenários com dados complexos e não lineares, como os de tráfego de rede.</w:t>
      </w:r>
    </w:p>
    <w:p>
      <w:pPr>
        <w:spacing w:line="480"/>
      </w:pPr>
      <w:r>
        <w:t xml:space="preserve"/>
      </w:r>
    </w:p>
    <w:p>
      <w:pPr>
        <w:spacing w:after="0" w:before="0" w:line="480" w:lineRule="auto"/>
        <w:ind w:firstLine="720"/>
        <w:jc w:val="both"/>
      </w:pPr>
      <w:r>
        <w:rPr>
          <w:rFonts w:ascii="Arial" w:cs="Arial" w:eastAsia="Arial" w:hAnsi="Arial"/>
          <w:sz w:val="24"/>
          <w:szCs w:val="24"/>
        </w:rPr>
        <w:t xml:space="preserve">Como trabalhos futuros, sugere-se a investigação de algoritmos mais avançados, como Gradient Boosting e redes neurais profundas, além da aplicação de técnicas de detecção de anomalias não supervisionadas para identificar ataques completamente desconhecidos. A integração dos modelos desenvolvidos em um ambiente de rede real também representa uma direção promissora para a continuidade desta pesquisa.</w:t>
      </w:r>
    </w:p>
    <w:p>
      <w:pPr>
        <w:spacing w:line="480"/>
      </w:pPr>
      <w:r>
        <w:t xml:space="preserve"/>
      </w:r>
    </w:p>
    <w:p>
      <w:pPr>
        <w:pStyle w:val="Heading1"/>
        <w:spacing w:after="240" w:before="360"/>
        <w:jc w:val="center"/>
      </w:pPr>
      <w:r>
        <w:rPr>
          <w:rFonts w:ascii="Arial" w:cs="Arial" w:eastAsia="Arial" w:hAnsi="Arial"/>
          <w:b/>
          <w:bCs/>
          <w:sz w:val="24"/>
          <w:szCs w:val="24"/>
        </w:rPr>
        <w:t xml:space="preserve">REFERÊNCIAS BIBLIOGRÁFICAS</w:t>
      </w:r>
    </w:p>
    <w:p>
      <w:pPr>
        <w:spacing w:after="0" w:before="0" w:line="480" w:lineRule="auto"/>
        <w:ind w:left="720" w:hanging="720"/>
        <w:jc w:val="both"/>
      </w:pPr>
      <w:r>
        <w:rPr>
          <w:rFonts w:ascii="Arial" w:cs="Arial" w:eastAsia="Arial" w:hAnsi="Arial"/>
          <w:sz w:val="24"/>
          <w:szCs w:val="24"/>
        </w:rPr>
        <w:t xml:space="preserve">BREIMAN, Leo. Random forests. Machine Learning, v. 45, n. 1, p. 5-32, 2001.</w:t>
      </w:r>
    </w:p>
    <w:p>
      <w:pPr>
        <w:spacing w:after="0" w:before="0" w:line="480" w:lineRule="auto"/>
        <w:ind w:left="720" w:hanging="720"/>
        <w:jc w:val="both"/>
      </w:pPr>
      <w:r>
        <w:rPr>
          <w:rFonts w:ascii="Arial" w:cs="Arial" w:eastAsia="Arial" w:hAnsi="Arial"/>
          <w:sz w:val="24"/>
          <w:szCs w:val="24"/>
        </w:rPr>
        <w:t xml:space="preserve">DENNING, Dorothy E. An intrusion-detection model. IEEE Transactions on Software Engineering, v. SE-13, n. 2, p. 222-232, fev. 1987.</w:t>
      </w:r>
    </w:p>
    <w:p>
      <w:pPr>
        <w:spacing w:after="0" w:before="0" w:line="480" w:lineRule="auto"/>
        <w:ind w:left="720" w:hanging="720"/>
        <w:jc w:val="both"/>
      </w:pPr>
      <w:r>
        <w:rPr>
          <w:rFonts w:ascii="Arial" w:cs="Arial" w:eastAsia="Arial" w:hAnsi="Arial"/>
          <w:sz w:val="24"/>
          <w:szCs w:val="24"/>
        </w:rPr>
        <w:t xml:space="preserve">MOUSTAFA, Nour; SLAY, Jill. UNSW-NB15: a comprehensive data set for network intrusion detection systems. In: MILITARY COMMUNICATIONS AND INFORMATION SYSTEMS CONFERENCE, 2015, Canberra. Proceedings... IEEE, 2015. p. 1-6.</w:t>
      </w:r>
    </w:p>
    <w:p>
      <w:pPr>
        <w:spacing w:after="0" w:before="0" w:line="480" w:lineRule="auto"/>
        <w:ind w:left="720" w:hanging="720"/>
        <w:jc w:val="both"/>
      </w:pPr>
      <w:r>
        <w:rPr>
          <w:rFonts w:ascii="Arial" w:cs="Arial" w:eastAsia="Arial" w:hAnsi="Arial"/>
          <w:sz w:val="24"/>
          <w:szCs w:val="24"/>
        </w:rPr>
        <w:t xml:space="preserve">PEDREGOSA, Fabian et al. Scikit-learn: machine learning in Python. Journal of Machine Learning Research, v. 12, p. 2825-2830, 2011.</w:t>
      </w:r>
    </w:p>
    <w:p>
      <w:pPr>
        <w:spacing w:after="0" w:before="0" w:line="480" w:lineRule="auto"/>
        <w:ind w:left="720" w:hanging="720"/>
        <w:jc w:val="both"/>
      </w:pPr>
      <w:r>
        <w:rPr>
          <w:rFonts w:ascii="Arial" w:cs="Arial" w:eastAsia="Arial" w:hAnsi="Arial"/>
          <w:sz w:val="24"/>
          <w:szCs w:val="24"/>
        </w:rPr>
        <w:t xml:space="preserve">ROESCH, Martin. Snort: lightweight intrusion detection for networks. In: USENIX CONFERENCE ON SYSTEM ADMINISTRATION, 13., 1999, Seattle. Proceedings... Berkeley: USENIX Association, 1999. p. 229-238.</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sz w:val="24"/>
      <w:szCs w:val="24"/>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2026-04-01T12:06:37.981Z</dcterms:created>
  <dcterms:modified xsi:type="dcterms:W3CDTF">2026-04-01T12:06:37.982Z</dcterms:modified>
</cp:coreProperties>
</file>

<file path=docProps/custom.xml><?xml version="1.0" encoding="utf-8"?>
<Properties xmlns="http://schemas.openxmlformats.org/officeDocument/2006/custom-properties" xmlns:vt="http://schemas.openxmlformats.org/officeDocument/2006/docPropsVTypes"/>
</file>