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BF" w:rsidRDefault="00200467">
      <w:r>
        <w:rPr>
          <w:noProof/>
          <w:lang w:eastAsia="pt-BR"/>
        </w:rPr>
        <w:drawing>
          <wp:inline distT="0" distB="0" distL="0" distR="0">
            <wp:extent cx="5502442" cy="978243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 rps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539" cy="97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67"/>
    <w:rsid w:val="00200467"/>
    <w:rsid w:val="00675CFD"/>
    <w:rsid w:val="00A310BF"/>
    <w:rsid w:val="00E3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95595-289A-4C44-BD10-21B85B8D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0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Salão Gleide</dc:creator>
  <cp:keywords/>
  <dc:description/>
  <cp:lastModifiedBy>Salão Gleide</cp:lastModifiedBy>
  <cp:revision>1</cp:revision>
  <cp:lastPrinted>2024-07-31T18:48:00Z</cp:lastPrinted>
  <dcterms:created xsi:type="dcterms:W3CDTF">2024-07-31T18:44:00Z</dcterms:created>
  <dcterms:modified xsi:type="dcterms:W3CDTF">2024-07-31T19:01:00Z</dcterms:modified>
</cp:coreProperties>
</file>