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D2C1" w14:textId="475530CE" w:rsidR="00FB0989" w:rsidRPr="00FB0989" w:rsidRDefault="00FB0989" w:rsidP="00FB0989">
      <w:pPr>
        <w:jc w:val="center"/>
        <w:rPr>
          <w:rFonts w:ascii="Arial" w:hAnsi="Arial" w:cs="Arial"/>
          <w:sz w:val="32"/>
          <w:szCs w:val="32"/>
        </w:rPr>
      </w:pPr>
      <w:r w:rsidRPr="00FB0989">
        <w:rPr>
          <w:rFonts w:ascii="Arial" w:hAnsi="Arial" w:cs="Arial"/>
          <w:sz w:val="32"/>
          <w:szCs w:val="32"/>
        </w:rPr>
        <w:t>Trabalho de Fundamentos da Engenharia de Software</w:t>
      </w:r>
    </w:p>
    <w:p w14:paraId="4E34E48C" w14:textId="77777777" w:rsidR="00FB0989" w:rsidRPr="00FB0989" w:rsidRDefault="00FB0989" w:rsidP="00FB0989">
      <w:pPr>
        <w:jc w:val="both"/>
        <w:rPr>
          <w:rFonts w:ascii="Arial" w:hAnsi="Arial" w:cs="Arial"/>
          <w:sz w:val="32"/>
          <w:szCs w:val="32"/>
        </w:rPr>
      </w:pPr>
    </w:p>
    <w:p w14:paraId="0DA4780E" w14:textId="5E30BF53" w:rsidR="00FB0989" w:rsidRPr="00FB0989" w:rsidRDefault="00FB0989" w:rsidP="00FB0989">
      <w:pPr>
        <w:jc w:val="both"/>
        <w:rPr>
          <w:rFonts w:ascii="Arial" w:hAnsi="Arial" w:cs="Arial"/>
          <w:sz w:val="32"/>
          <w:szCs w:val="32"/>
        </w:rPr>
      </w:pPr>
      <w:r w:rsidRPr="00FB0989">
        <w:rPr>
          <w:rFonts w:ascii="Arial" w:hAnsi="Arial" w:cs="Arial"/>
          <w:sz w:val="32"/>
          <w:szCs w:val="32"/>
        </w:rPr>
        <w:t>Nome: Matheus Miranda Cançado</w:t>
      </w:r>
    </w:p>
    <w:p w14:paraId="0F28C5A5" w14:textId="359D222A" w:rsidR="00FB0989" w:rsidRPr="00FB0989" w:rsidRDefault="00FB0989" w:rsidP="00FB0989">
      <w:pPr>
        <w:jc w:val="both"/>
        <w:rPr>
          <w:rFonts w:ascii="Arial" w:hAnsi="Arial" w:cs="Arial"/>
          <w:sz w:val="32"/>
          <w:szCs w:val="32"/>
        </w:rPr>
      </w:pPr>
      <w:r w:rsidRPr="00FB0989">
        <w:rPr>
          <w:rFonts w:ascii="Arial" w:hAnsi="Arial" w:cs="Arial"/>
          <w:sz w:val="32"/>
          <w:szCs w:val="32"/>
        </w:rPr>
        <w:t>Data: 03/12/2021</w:t>
      </w:r>
    </w:p>
    <w:p w14:paraId="683478A7" w14:textId="4BE12FEA" w:rsidR="00FB0989" w:rsidRPr="00FB0989" w:rsidRDefault="00FB0989" w:rsidP="00FB0989">
      <w:pPr>
        <w:rPr>
          <w:rFonts w:ascii="Arial" w:hAnsi="Arial" w:cs="Arial"/>
          <w:sz w:val="32"/>
          <w:szCs w:val="32"/>
        </w:rPr>
      </w:pPr>
      <w:r w:rsidRPr="00FB0989">
        <w:rPr>
          <w:rFonts w:ascii="Arial" w:hAnsi="Arial" w:cs="Arial"/>
          <w:sz w:val="32"/>
          <w:szCs w:val="32"/>
        </w:rPr>
        <w:t>Professora: Soraia Lúcia da Silva</w:t>
      </w:r>
    </w:p>
    <w:p w14:paraId="18F7F8D4" w14:textId="7C11A82A" w:rsidR="00FB0989" w:rsidRPr="00FB0989" w:rsidRDefault="00FB0989" w:rsidP="00FB0989">
      <w:pPr>
        <w:rPr>
          <w:rFonts w:ascii="Arial" w:hAnsi="Arial" w:cs="Arial"/>
          <w:sz w:val="32"/>
          <w:szCs w:val="32"/>
        </w:rPr>
      </w:pPr>
    </w:p>
    <w:p w14:paraId="4C6D5A94" w14:textId="187212CF" w:rsidR="00FB0989" w:rsidRPr="00FB0989" w:rsidRDefault="00FB0989" w:rsidP="00FB0989">
      <w:pPr>
        <w:rPr>
          <w:rFonts w:ascii="Arial" w:hAnsi="Arial" w:cs="Arial"/>
          <w:b/>
          <w:bCs/>
          <w:sz w:val="32"/>
          <w:szCs w:val="32"/>
        </w:rPr>
      </w:pPr>
      <w:r w:rsidRPr="00FB0989">
        <w:rPr>
          <w:rFonts w:ascii="Arial" w:hAnsi="Arial" w:cs="Arial"/>
          <w:b/>
          <w:bCs/>
          <w:sz w:val="32"/>
          <w:szCs w:val="32"/>
        </w:rPr>
        <w:t>Questão 1-</w:t>
      </w:r>
    </w:p>
    <w:p w14:paraId="6B485DA6" w14:textId="79B73293" w:rsidR="00FB0989" w:rsidRPr="00FB0989" w:rsidRDefault="00FB0989" w:rsidP="00FB0989">
      <w:pPr>
        <w:rPr>
          <w:rFonts w:ascii="Arial" w:hAnsi="Arial" w:cs="Arial"/>
          <w:sz w:val="28"/>
          <w:szCs w:val="28"/>
        </w:rPr>
      </w:pPr>
      <w:r w:rsidRPr="00FB0989">
        <w:rPr>
          <w:rFonts w:ascii="Arial" w:hAnsi="Arial" w:cs="Arial"/>
          <w:sz w:val="28"/>
          <w:szCs w:val="28"/>
        </w:rPr>
        <w:t>CMMI (Capability Maturity Integration)</w:t>
      </w:r>
    </w:p>
    <w:p w14:paraId="157FE8C9" w14:textId="3B09D665" w:rsidR="003464C6" w:rsidRPr="001C60B8" w:rsidRDefault="00FB0989" w:rsidP="001C60B8">
      <w:pPr>
        <w:rPr>
          <w:rFonts w:ascii="Arial" w:hAnsi="Arial" w:cs="Arial"/>
          <w:sz w:val="28"/>
          <w:szCs w:val="28"/>
        </w:rPr>
      </w:pPr>
      <w:r w:rsidRPr="00FB0989">
        <w:rPr>
          <w:rFonts w:ascii="Arial" w:hAnsi="Arial" w:cs="Arial"/>
          <w:sz w:val="28"/>
          <w:szCs w:val="28"/>
        </w:rPr>
        <w:t>mpsBr (Melhoria do processo de software brasileiro)</w:t>
      </w:r>
    </w:p>
    <w:p w14:paraId="5D4BCD36" w14:textId="6D2027E0" w:rsidR="00B14991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3-</w:t>
      </w:r>
    </w:p>
    <w:p w14:paraId="05A6B4DD" w14:textId="410BB33F" w:rsidR="00912D40" w:rsidRDefault="00912D40" w:rsidP="00912D40">
      <w:pPr>
        <w:pStyle w:val="Normal1"/>
        <w:jc w:val="both"/>
        <w:rPr>
          <w:rFonts w:ascii="Arial" w:eastAsia="Tahoma" w:hAnsi="Arial" w:cs="Arial"/>
          <w:bCs/>
          <w:color w:val="000000"/>
          <w:sz w:val="28"/>
          <w:szCs w:val="28"/>
        </w:rPr>
      </w:pPr>
      <w:r w:rsidRPr="00912D40">
        <w:rPr>
          <w:rFonts w:ascii="Arial" w:eastAsia="Tahoma" w:hAnsi="Arial" w:cs="Arial"/>
          <w:bCs/>
          <w:color w:val="000000"/>
          <w:sz w:val="28"/>
          <w:szCs w:val="28"/>
        </w:rPr>
        <w:t>Conjunto de práticas relacionadas em uma área que, quando praticada coletivamente, satisfaz um conjunto de objetivos considerados importantes para melhorias significativas naquela área.</w:t>
      </w:r>
    </w:p>
    <w:p w14:paraId="78E8468F" w14:textId="77777777" w:rsidR="00912D40" w:rsidRPr="00912D40" w:rsidRDefault="00912D40" w:rsidP="00912D40">
      <w:pPr>
        <w:pStyle w:val="Normal1"/>
        <w:jc w:val="both"/>
        <w:rPr>
          <w:rFonts w:ascii="Arial" w:eastAsia="Tahoma" w:hAnsi="Arial" w:cs="Arial"/>
          <w:bCs/>
          <w:color w:val="000000"/>
          <w:sz w:val="28"/>
          <w:szCs w:val="28"/>
        </w:rPr>
      </w:pPr>
    </w:p>
    <w:p w14:paraId="7D44E61E" w14:textId="01E7D184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4-</w:t>
      </w:r>
    </w:p>
    <w:p w14:paraId="355D6848" w14:textId="3FCC70F8" w:rsidR="00912D40" w:rsidRDefault="00912D40" w:rsidP="00912D40">
      <w:pPr>
        <w:pStyle w:val="Normal1"/>
        <w:rPr>
          <w:rFonts w:ascii="Arial" w:eastAsia="Tahoma" w:hAnsi="Arial" w:cs="Arial"/>
          <w:bCs/>
          <w:color w:val="000000"/>
          <w:sz w:val="28"/>
          <w:szCs w:val="28"/>
        </w:rPr>
      </w:pPr>
      <w:r w:rsidRPr="00912D40">
        <w:rPr>
          <w:rFonts w:ascii="Arial" w:eastAsia="Tahoma" w:hAnsi="Arial" w:cs="Arial"/>
          <w:bCs/>
          <w:color w:val="000000"/>
          <w:sz w:val="28"/>
          <w:szCs w:val="28"/>
        </w:rPr>
        <w:t>Gerencia de requisitos</w:t>
      </w:r>
      <w:r w:rsidRPr="00912D40">
        <w:rPr>
          <w:rFonts w:ascii="Arial" w:eastAsia="Tahoma" w:hAnsi="Arial" w:cs="Arial"/>
          <w:bCs/>
          <w:color w:val="000000"/>
          <w:sz w:val="28"/>
          <w:szCs w:val="28"/>
        </w:rPr>
        <w:br/>
        <w:t>Planejamento de projeto</w:t>
      </w:r>
    </w:p>
    <w:p w14:paraId="2116AB65" w14:textId="77777777" w:rsidR="00912D40" w:rsidRPr="00912D40" w:rsidRDefault="00912D40" w:rsidP="00912D40">
      <w:pPr>
        <w:pStyle w:val="Normal1"/>
        <w:rPr>
          <w:rFonts w:ascii="Arial" w:eastAsia="Tahoma" w:hAnsi="Arial" w:cs="Arial"/>
          <w:bCs/>
          <w:color w:val="000000"/>
          <w:sz w:val="28"/>
          <w:szCs w:val="28"/>
        </w:rPr>
      </w:pPr>
    </w:p>
    <w:p w14:paraId="6AEDD963" w14:textId="7DB9F83C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5-</w:t>
      </w:r>
    </w:p>
    <w:p w14:paraId="62751EFD" w14:textId="7F05A795" w:rsidR="00912D40" w:rsidRPr="00912D40" w:rsidRDefault="00912D40" w:rsidP="00912D40">
      <w:pPr>
        <w:pStyle w:val="Normal1"/>
        <w:jc w:val="both"/>
        <w:rPr>
          <w:rFonts w:ascii="Arial" w:eastAsia="Tahoma" w:hAnsi="Arial" w:cs="Arial"/>
          <w:bCs/>
          <w:color w:val="000000"/>
          <w:sz w:val="28"/>
          <w:szCs w:val="28"/>
        </w:rPr>
      </w:pPr>
      <w:r w:rsidRPr="00912D40">
        <w:rPr>
          <w:rFonts w:ascii="Arial" w:eastAsia="Tahoma" w:hAnsi="Arial" w:cs="Arial"/>
          <w:bCs/>
          <w:color w:val="000000"/>
          <w:sz w:val="28"/>
          <w:szCs w:val="28"/>
        </w:rPr>
        <w:t>Definir um modelo de melhoria e avaliação de processo de software, preferencialmente para micro, pequenas e médias empresas, de forma a atender as suas necessidades de negócio e a ser reconhecido nacional e internacionalmente como uma modelo aplicável à indústria de software.</w:t>
      </w:r>
    </w:p>
    <w:p w14:paraId="16FAFB10" w14:textId="77777777" w:rsidR="00912D40" w:rsidRPr="00912D40" w:rsidRDefault="00912D40" w:rsidP="00912D40">
      <w:pPr>
        <w:pStyle w:val="Normal1"/>
        <w:rPr>
          <w:rFonts w:asciiTheme="majorHAnsi" w:eastAsia="Tahoma" w:hAnsiTheme="majorHAnsi" w:cstheme="majorHAnsi"/>
          <w:bCs/>
          <w:color w:val="000000"/>
        </w:rPr>
      </w:pPr>
    </w:p>
    <w:p w14:paraId="358038FC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74015AED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6787941A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63EC1F42" w14:textId="77777777" w:rsidR="001C60B8" w:rsidRDefault="001C60B8" w:rsidP="00FB0989">
      <w:pPr>
        <w:rPr>
          <w:rFonts w:ascii="Arial" w:hAnsi="Arial" w:cs="Arial"/>
          <w:b/>
          <w:bCs/>
          <w:sz w:val="32"/>
          <w:szCs w:val="32"/>
        </w:rPr>
      </w:pPr>
    </w:p>
    <w:p w14:paraId="3BA73962" w14:textId="77777777" w:rsidR="001C60B8" w:rsidRDefault="001C60B8" w:rsidP="00FB0989">
      <w:pPr>
        <w:rPr>
          <w:rFonts w:ascii="Arial" w:hAnsi="Arial" w:cs="Arial"/>
          <w:b/>
          <w:bCs/>
          <w:sz w:val="32"/>
          <w:szCs w:val="32"/>
        </w:rPr>
      </w:pPr>
    </w:p>
    <w:p w14:paraId="59FB2792" w14:textId="77777777" w:rsidR="001C60B8" w:rsidRDefault="001C60B8" w:rsidP="00FB0989">
      <w:pPr>
        <w:rPr>
          <w:rFonts w:ascii="Arial" w:hAnsi="Arial" w:cs="Arial"/>
          <w:b/>
          <w:bCs/>
          <w:sz w:val="32"/>
          <w:szCs w:val="32"/>
        </w:rPr>
      </w:pPr>
    </w:p>
    <w:p w14:paraId="2863D43C" w14:textId="19512B69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Questão 6-</w:t>
      </w:r>
    </w:p>
    <w:p w14:paraId="5098AA24" w14:textId="0FD2D772" w:rsidR="00912D40" w:rsidRPr="0068138B" w:rsidRDefault="0068138B" w:rsidP="006813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criação do modelo Brasileiro do CMMI, se deu devido à permissão que o modelo concede à organização, em que </w:t>
      </w:r>
      <w:proofErr w:type="gramStart"/>
      <w:r>
        <w:rPr>
          <w:rFonts w:ascii="Arial" w:hAnsi="Arial" w:cs="Arial"/>
          <w:sz w:val="28"/>
          <w:szCs w:val="28"/>
        </w:rPr>
        <w:t>a mesma</w:t>
      </w:r>
      <w:proofErr w:type="gramEnd"/>
      <w:r>
        <w:rPr>
          <w:rFonts w:ascii="Arial" w:hAnsi="Arial" w:cs="Arial"/>
          <w:sz w:val="28"/>
          <w:szCs w:val="28"/>
        </w:rPr>
        <w:t xml:space="preserve"> possa implantar, avaliar e obter um reconhecimento gradual da melhoria do </w:t>
      </w:r>
      <w:r w:rsidR="005B75DA">
        <w:rPr>
          <w:rFonts w:ascii="Arial" w:hAnsi="Arial" w:cs="Arial"/>
          <w:sz w:val="28"/>
          <w:szCs w:val="28"/>
        </w:rPr>
        <w:t xml:space="preserve">processo de </w:t>
      </w:r>
      <w:r>
        <w:rPr>
          <w:rFonts w:ascii="Arial" w:hAnsi="Arial" w:cs="Arial"/>
          <w:sz w:val="28"/>
          <w:szCs w:val="28"/>
        </w:rPr>
        <w:t>software</w:t>
      </w:r>
      <w:r w:rsidR="005B75DA">
        <w:rPr>
          <w:rFonts w:ascii="Arial" w:hAnsi="Arial" w:cs="Arial"/>
          <w:sz w:val="28"/>
          <w:szCs w:val="28"/>
        </w:rPr>
        <w:t xml:space="preserve">. Dessa forma, facilitando o acesso </w:t>
      </w:r>
      <w:proofErr w:type="gramStart"/>
      <w:r w:rsidR="005B75DA">
        <w:rPr>
          <w:rFonts w:ascii="Arial" w:hAnsi="Arial" w:cs="Arial"/>
          <w:sz w:val="28"/>
          <w:szCs w:val="28"/>
        </w:rPr>
        <w:t>à</w:t>
      </w:r>
      <w:proofErr w:type="gramEnd"/>
      <w:r w:rsidR="005B75DA">
        <w:rPr>
          <w:rFonts w:ascii="Arial" w:hAnsi="Arial" w:cs="Arial"/>
          <w:sz w:val="28"/>
          <w:szCs w:val="28"/>
        </w:rPr>
        <w:t xml:space="preserve"> organizações de micro e médio porte.</w:t>
      </w:r>
    </w:p>
    <w:p w14:paraId="6570A30E" w14:textId="2D4EE622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7-</w:t>
      </w:r>
    </w:p>
    <w:p w14:paraId="792323D8" w14:textId="588F344F" w:rsidR="005131FB" w:rsidRPr="005131FB" w:rsidRDefault="005131FB" w:rsidP="005131FB">
      <w:pPr>
        <w:pStyle w:val="Normal1"/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Qualquer coisa que você precisa quantificar pode ser medido de alguma forma que é uma medida de melhor do que medida nenhuma</w:t>
      </w:r>
    </w:p>
    <w:p w14:paraId="12547643" w14:textId="580D223A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8-</w:t>
      </w:r>
    </w:p>
    <w:p w14:paraId="678AA6C8" w14:textId="77777777" w:rsidR="005131FB" w:rsidRPr="005131FB" w:rsidRDefault="005131FB" w:rsidP="005131FB">
      <w:pPr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Fácil de computar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 xml:space="preserve">Passível de análise estatística 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>Passível de automação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 xml:space="preserve">Repetível 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 xml:space="preserve">Independente do observador 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>Indicativa de estratégias de melhoria</w:t>
      </w:r>
    </w:p>
    <w:p w14:paraId="0AE6EFEE" w14:textId="77777777" w:rsidR="005131FB" w:rsidRDefault="005131FB" w:rsidP="00FB0989">
      <w:pPr>
        <w:rPr>
          <w:rFonts w:ascii="Arial" w:hAnsi="Arial" w:cs="Arial"/>
          <w:b/>
          <w:bCs/>
          <w:sz w:val="32"/>
          <w:szCs w:val="32"/>
        </w:rPr>
      </w:pPr>
    </w:p>
    <w:p w14:paraId="2A813504" w14:textId="644DEC21" w:rsidR="00876403" w:rsidRDefault="00876403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9-</w:t>
      </w:r>
    </w:p>
    <w:p w14:paraId="1C68AB1F" w14:textId="45E37C3F" w:rsidR="005131FB" w:rsidRPr="005131FB" w:rsidRDefault="005131FB" w:rsidP="00FB0989">
      <w:pPr>
        <w:rPr>
          <w:rFonts w:ascii="Arial" w:hAnsi="Arial" w:cs="Arial"/>
          <w:b/>
          <w:bCs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Para podermos caracterizar, avaliar e estimar uma melhora.</w:t>
      </w:r>
    </w:p>
    <w:p w14:paraId="7D42CD0D" w14:textId="432248DD" w:rsidR="00876403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10-</w:t>
      </w:r>
    </w:p>
    <w:p w14:paraId="1552272C" w14:textId="3D3158FA" w:rsidR="005131FB" w:rsidRPr="005131FB" w:rsidRDefault="005131FB" w:rsidP="005131FB">
      <w:pPr>
        <w:jc w:val="both"/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Processo: Análise estatística de dados obtidos nas atividades de garantia de qualidade do software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 xml:space="preserve">Produto: Medições feitas no modelo de análise, medições de complexidade do projeto </w:t>
      </w: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br/>
        <w:t>Projeto: Distribuição do esforço nas tarefas de engenharia de software</w:t>
      </w:r>
    </w:p>
    <w:p w14:paraId="1B18F5AB" w14:textId="292F363B" w:rsidR="00912D40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11-</w:t>
      </w:r>
    </w:p>
    <w:p w14:paraId="13402CE2" w14:textId="0A951C51" w:rsidR="005131FB" w:rsidRPr="005131FB" w:rsidRDefault="005131FB" w:rsidP="00FB0989">
      <w:pPr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Quantidade de usuários que conseguem concluir com sucesso a tarefa sem cometer nenhum erro.</w:t>
      </w:r>
    </w:p>
    <w:p w14:paraId="5DF4C9C9" w14:textId="7F91FD06" w:rsidR="00912D40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12-</w:t>
      </w:r>
    </w:p>
    <w:p w14:paraId="1EA4CF3C" w14:textId="15151461" w:rsidR="005131FB" w:rsidRPr="005131FB" w:rsidRDefault="005131FB" w:rsidP="00FB0989">
      <w:pPr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Engenharia de Software e a ciência por traz do estudo de como se dever construir e fazer a manutenção de projetos de softwares</w:t>
      </w:r>
    </w:p>
    <w:p w14:paraId="0100D980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04458CE4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172562C8" w14:textId="77777777" w:rsidR="009C6EB9" w:rsidRDefault="009C6EB9" w:rsidP="00FB0989">
      <w:pPr>
        <w:rPr>
          <w:rFonts w:ascii="Arial" w:hAnsi="Arial" w:cs="Arial"/>
          <w:b/>
          <w:bCs/>
          <w:sz w:val="32"/>
          <w:szCs w:val="32"/>
        </w:rPr>
      </w:pPr>
    </w:p>
    <w:p w14:paraId="7120731F" w14:textId="7B3ABB03" w:rsidR="00912D40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13-</w:t>
      </w:r>
    </w:p>
    <w:p w14:paraId="0EEA4F03" w14:textId="1329F05F" w:rsidR="005131FB" w:rsidRPr="001C60B8" w:rsidRDefault="001178CE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engenharia de Software tem como principais atribuições: o acompanhamento dos avanços tecnológicos, a produção de sistemas de software eficientes e, principalmente, a facilitação da vida dos usuários.</w:t>
      </w:r>
    </w:p>
    <w:p w14:paraId="0720129C" w14:textId="3D8C406E" w:rsidR="005131FB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15-</w:t>
      </w:r>
    </w:p>
    <w:p w14:paraId="489083F8" w14:textId="63064D44" w:rsidR="003464C6" w:rsidRDefault="003464C6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Raciocínio lógico e matemático bem desenvolvido;</w:t>
      </w:r>
    </w:p>
    <w:p w14:paraId="03CF2650" w14:textId="25562C77" w:rsidR="003464C6" w:rsidRDefault="003464C6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Bom entrosamento em equipe;</w:t>
      </w:r>
    </w:p>
    <w:p w14:paraId="75F498EF" w14:textId="200D3F9A" w:rsidR="003464C6" w:rsidRDefault="003464C6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Gosto pela inovação;</w:t>
      </w:r>
    </w:p>
    <w:p w14:paraId="3778D8C2" w14:textId="374DB729" w:rsidR="003464C6" w:rsidRDefault="003464C6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Saber se atualizar constantemente;</w:t>
      </w:r>
    </w:p>
    <w:p w14:paraId="3B786CEC" w14:textId="509526E4" w:rsidR="003464C6" w:rsidRDefault="009C6EB9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Organização e persistência;</w:t>
      </w:r>
    </w:p>
    <w:p w14:paraId="04227A8D" w14:textId="4AF7284E" w:rsidR="005131FB" w:rsidRPr="001C60B8" w:rsidRDefault="009C6EB9" w:rsidP="00FB0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 outros.</w:t>
      </w:r>
    </w:p>
    <w:p w14:paraId="729E17AD" w14:textId="482A7CCC" w:rsidR="00912D40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17-</w:t>
      </w:r>
    </w:p>
    <w:p w14:paraId="210266F1" w14:textId="35063A68" w:rsidR="005131FB" w:rsidRPr="005131FB" w:rsidRDefault="005131FB" w:rsidP="00FB0989">
      <w:pPr>
        <w:rPr>
          <w:rFonts w:ascii="Arial" w:eastAsia="Tahoma" w:hAnsi="Arial" w:cs="Arial"/>
          <w:bCs/>
          <w:color w:val="000000"/>
          <w:sz w:val="28"/>
          <w:szCs w:val="28"/>
        </w:rPr>
      </w:pPr>
      <w:r w:rsidRPr="005131FB">
        <w:rPr>
          <w:rFonts w:ascii="Arial" w:eastAsia="Tahoma" w:hAnsi="Arial" w:cs="Arial"/>
          <w:bCs/>
          <w:color w:val="000000"/>
          <w:sz w:val="28"/>
          <w:szCs w:val="28"/>
        </w:rPr>
        <w:t>O conjunto de normas éticas, que devem ser seguidas pelos profissionais no exercício do seu trabalho</w:t>
      </w:r>
    </w:p>
    <w:p w14:paraId="446CD3DD" w14:textId="09B9804E" w:rsidR="00FB0989" w:rsidRDefault="00912D40" w:rsidP="00FB0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Questão 18-</w:t>
      </w:r>
    </w:p>
    <w:p w14:paraId="2C7BD38E" w14:textId="6C511D12" w:rsidR="005B75DA" w:rsidRPr="005B75DA" w:rsidRDefault="005B75DA" w:rsidP="005B75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código de conduta profissional estabelece os parâmetros comportamentais e éticos para que os funcionários</w:t>
      </w:r>
      <w:r w:rsidR="00A62BAD">
        <w:rPr>
          <w:rFonts w:ascii="Arial" w:hAnsi="Arial" w:cs="Arial"/>
          <w:sz w:val="28"/>
          <w:szCs w:val="28"/>
        </w:rPr>
        <w:t xml:space="preserve"> e representantes de uma empresa tenham como base. É como se fosse um “Regimento interno”.</w:t>
      </w:r>
    </w:p>
    <w:sectPr w:rsidR="005B75DA" w:rsidRPr="005B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89"/>
    <w:rsid w:val="001178CE"/>
    <w:rsid w:val="001C60B8"/>
    <w:rsid w:val="003464C6"/>
    <w:rsid w:val="005131FB"/>
    <w:rsid w:val="005B75DA"/>
    <w:rsid w:val="0068138B"/>
    <w:rsid w:val="006F5F04"/>
    <w:rsid w:val="00876403"/>
    <w:rsid w:val="008B35A0"/>
    <w:rsid w:val="00912D40"/>
    <w:rsid w:val="009C6EB9"/>
    <w:rsid w:val="00A62BAD"/>
    <w:rsid w:val="00B14991"/>
    <w:rsid w:val="00FB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952D"/>
  <w15:chartTrackingRefBased/>
  <w15:docId w15:val="{BE2CB58E-130F-4E2A-B237-64EFE3A1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912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81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2</cp:revision>
  <dcterms:created xsi:type="dcterms:W3CDTF">2021-12-03T22:07:00Z</dcterms:created>
  <dcterms:modified xsi:type="dcterms:W3CDTF">2021-12-04T00:17:00Z</dcterms:modified>
</cp:coreProperties>
</file>