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color w:val="auto"/>
          <w:lang w:val="pt-BR"/>
        </w:rPr>
      </w:pPr>
      <w:r>
        <w:rPr>
          <w:rFonts w:hint="default" w:ascii="Arial" w:hAnsi="Arial" w:cs="Arial"/>
          <w:color w:val="auto"/>
          <w:lang w:val="pt-BR"/>
        </w:rPr>
        <w:t>Dicionário de Dados</w:t>
      </w:r>
    </w:p>
    <w:tbl>
      <w:tblPr>
        <w:tblStyle w:val="5"/>
        <w:tblpPr w:leftFromText="180" w:rightFromText="180" w:vertAnchor="text" w:horzAnchor="page" w:tblpX="186" w:tblpY="360"/>
        <w:tblOverlap w:val="never"/>
        <w:tblW w:w="115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760"/>
        <w:gridCol w:w="2513"/>
        <w:gridCol w:w="1325"/>
        <w:gridCol w:w="1162"/>
        <w:gridCol w:w="1413"/>
        <w:gridCol w:w="1125"/>
        <w:gridCol w:w="1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00" w:type="dxa"/>
            <w:gridSpan w:val="2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  <w:lang w:val="pt-BR"/>
              </w:rPr>
              <w:t>Nome da Entidade</w:t>
            </w:r>
          </w:p>
        </w:tc>
        <w:tc>
          <w:tcPr>
            <w:tcW w:w="8538" w:type="dxa"/>
            <w:gridSpan w:val="6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lang w:val="pt-BR"/>
              </w:rPr>
              <w:t>Descrição da Entidade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4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Nome da Coluna</w:t>
            </w:r>
          </w:p>
        </w:tc>
        <w:tc>
          <w:tcPr>
            <w:tcW w:w="25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b/>
                <w:color w:val="auto"/>
                <w:sz w:val="20"/>
                <w:szCs w:val="20"/>
                <w:lang w:val="pt-BR"/>
              </w:rPr>
              <w:t>Descrição da Coluna</w:t>
            </w:r>
          </w:p>
        </w:tc>
        <w:tc>
          <w:tcPr>
            <w:tcW w:w="13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Tipo do Dado</w:t>
            </w:r>
          </w:p>
        </w:tc>
        <w:tc>
          <w:tcPr>
            <w:tcW w:w="1162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lang w:val="pt-BR"/>
              </w:rPr>
              <w:t>Tamanho</w:t>
            </w:r>
          </w:p>
        </w:tc>
        <w:tc>
          <w:tcPr>
            <w:tcW w:w="1413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Primary Key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Nullable</w:t>
            </w:r>
          </w:p>
        </w:tc>
        <w:tc>
          <w:tcPr>
            <w:tcW w:w="1000" w:type="dxa"/>
            <w:shd w:val="clear" w:color="auto" w:fill="AEAAAA" w:themeFill="background2" w:themeFillShade="BF"/>
          </w:tcPr>
          <w:p>
            <w:pPr>
              <w:spacing w:before="80" w:after="40"/>
              <w:ind w:left="144" w:right="144"/>
            </w:pPr>
            <w:r>
              <w:rPr>
                <w:b/>
              </w:rPr>
              <w:t>Unique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CARGO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Cargos para os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Descrição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ome)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CAR_SALARIO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Salário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argo.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CEP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CEPs dos Munícipios.</w:t>
            </w:r>
          </w:p>
        </w:tc>
      </w:tr>
      <w:t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CEP_COD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COD_MUNICIPIO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 do CEP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COMPRA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Compras.</w:t>
            </w:r>
          </w:p>
        </w:tc>
      </w:tr>
      <w:t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foi feita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efetivação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COMPRA_ITEM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Itens(Produtos) da Compra.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COI_COM_NUMERO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Número da Compra a qual o item pertence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do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ompra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COI_UNITARIO_ITEM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unitário do item.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ENDERECO_FUN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dos Endereços de Funcionários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CEP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do endereço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á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ENF_TIP_END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ENDERECO_PES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Endereços de Pessoas.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ENP_BAIRRO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airro.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ENP_CELULAR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elular.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ENP_CEP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CEP do Endereço.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ENP_EMAIL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Endereço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mail.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ID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i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dentificação de endereço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ENP_RUA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r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ENP_TELEFONE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elefone.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ENP_TIP_END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Unidades Federativas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EST_SIGLA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Sigla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stado.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FUNCIONARIO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Funcionários.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COD_CARGO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argo vinculado ao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FUN_CPF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CPF do Funcionário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FUN_RG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RG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uncionário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sz w:val="20"/>
                <w:szCs w:val="20"/>
              </w:rPr>
              <w:t> MUNICIPIO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Municípios.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COD_ESTADO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MUN_NOME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unicípio.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PESSOA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Pessoas (Cliente e Fornecedores).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PES_CPFCNPJ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CPF/CNPJ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PES_DATA_CADASTRO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cadastro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no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b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anco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ados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/sistema</w:t>
            </w:r>
            <w:bookmarkStart w:id="0" w:name="_GoBack"/>
            <w:bookmarkEnd w:id="0"/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PES_DATA_NASCIMENTO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n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ascimento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o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ata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undação, caso seja CNPJ).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date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PES_GENERO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Gênero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 (M = Masculino, F = Feminino)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PES_IE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Inscrição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stadual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9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c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ompleto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essoa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PES_TIPO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ipo d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pessoa (J = Jurídica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,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 F = Física)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PRINCIPIO_ATIVO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Princípios Ativos.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PIA_DESCRICAO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Descrição/nome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rincípio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tivo.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50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PRODUTO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Produtos.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PRO_ESTOQUE_MINIMO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de estoque mínimo para 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PRO_NOME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Nome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PRO_PESO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Peso bruto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7.3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Preço de venda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PRO_PRI_ATIVO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Princípio ativo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PRO_QUANTIDADE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em estoque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medicamento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PRO_TIP_TAR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Tipo de tarja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PRO_UNI_MED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Unidade de medida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PRODUTO_MOVIMENTO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contendo as movimentações de entrada e saída de produtos. Utilizada no controle de estoque.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Data em que foi realizada a compra ou a venda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da movimentação de um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da pessoa que realizou a venda ou a compra.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PRM_QTD_PRODUTO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Quantidade do produto que está sofrendo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 xml:space="preserve"> 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movimentação.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TIPO_ENDERECO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Endereço.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TIE_DESCRICAO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e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ndereço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TIPO_MEDICAMENTO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Cadastro de Tipos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Medicamentos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edicamento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TIPO_PAGAMENTO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Pagamento.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TPG_DESCRICAO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agamento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TIPO_TARJA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Tipos de Tarja.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TIT_DESCRICAO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arja.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UNIDADE_MEDIDA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Cadastro de Unidades de Medida.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UNM_DESCRICAO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Descrição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u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nidade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m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edida.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varchar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25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 VENDA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registro de Vendas.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COD_FUNCIONARIO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f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uncionário que efetuou 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3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COD_PAGAMENTO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do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t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ipo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agamento usado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6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COD_PESSOA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Código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essoa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a qual está sendo realizada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4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VEN_DATA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Data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timestamp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VEN_RECEITA</w:t>
            </w:r>
          </w:p>
        </w:tc>
        <w:tc>
          <w:tcPr>
            <w:tcW w:w="2513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cs="Arial"/>
                <w:color w:val="auto"/>
                <w:lang w:val="pt-BR"/>
              </w:rPr>
              <w:t>Receita apresentada durante 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bytea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gridSpan w:val="2"/>
            <w:shd w:val="clear" w:color="auto" w:fill="CFCECE" w:themeFill="background2" w:themeFillShade="E5"/>
          </w:tcPr>
          <w:p>
            <w:pPr>
              <w:keepNext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-4762" b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 </w:t>
            </w:r>
            <w:r>
              <w:rPr>
                <w:rFonts w:hint="default" w:ascii="Arial" w:hAnsi="Arial" w:cs="Arial"/>
                <w:b/>
                <w:bCs/>
                <w:color w:val="auto"/>
                <w:sz w:val="20"/>
                <w:szCs w:val="20"/>
              </w:rPr>
              <w:t>VENDA_ITEM</w:t>
            </w:r>
          </w:p>
        </w:tc>
        <w:tc>
          <w:tcPr>
            <w:tcW w:w="8538" w:type="dxa"/>
            <w:gridSpan w:val="6"/>
            <w:shd w:val="clear" w:color="auto" w:fill="CFCECE" w:themeFill="background2" w:themeFillShade="E5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Tabela com os Itens(Produtos) da Venda.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VEI_ID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ID de identificação do item de uma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C5E0B3" w:themeFill="accent6" w:themeFillTint="66"/>
          </w:tcPr>
          <w:p>
            <w:pPr>
              <w:spacing w:before="80" w:after="40"/>
              <w:ind w:left="144" w:right="144"/>
            </w:pPr>
            <w:r>
              <w:t>true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VEI_PRECO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Preço utilizado para venda. Se trata de uma cópia do preço do produto.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VEI_PRO_COD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lang w:val="pt-BR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Código do item(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p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roduto)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VEI_QTD_ITEM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Quantidade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d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o item na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VEI_TOTAL_ITEM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>Valor total do item na venda.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numeric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8.2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760" w:type="dxa"/>
          </w:tcPr>
          <w:p>
            <w:pPr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</w:rPr>
              <w:t>VEI_VEN_NUMERO</w:t>
            </w:r>
          </w:p>
        </w:tc>
        <w:tc>
          <w:tcPr>
            <w:tcW w:w="2513" w:type="dxa"/>
          </w:tcPr>
          <w:p>
            <w:pPr>
              <w:pStyle w:val="6"/>
              <w:spacing w:before="80" w:after="40"/>
              <w:ind w:left="144" w:right="144"/>
              <w:jc w:val="left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eastAsia="Dialog" w:cs="Arial"/>
                <w:color w:val="auto"/>
                <w:sz w:val="24"/>
              </w:rPr>
              <w:t xml:space="preserve">Número da </w:t>
            </w:r>
            <w:r>
              <w:rPr>
                <w:rFonts w:hint="default" w:ascii="Arial" w:hAnsi="Arial" w:eastAsia="Dialog" w:cs="Arial"/>
                <w:color w:val="auto"/>
                <w:sz w:val="24"/>
                <w:lang w:val="pt-BR"/>
              </w:rPr>
              <w:t>v</w:t>
            </w:r>
            <w:r>
              <w:rPr>
                <w:rFonts w:hint="default" w:ascii="Arial" w:hAnsi="Arial" w:eastAsia="Dialog" w:cs="Arial"/>
                <w:color w:val="auto"/>
                <w:sz w:val="24"/>
              </w:rPr>
              <w:t>enda a qual o item pertence.</w:t>
            </w:r>
          </w:p>
        </w:tc>
        <w:tc>
          <w:tcPr>
            <w:tcW w:w="1325" w:type="dxa"/>
          </w:tcPr>
          <w:p>
            <w:pPr>
              <w:spacing w:before="80" w:after="40"/>
              <w:ind w:left="144" w:right="144"/>
            </w:pPr>
            <w:r>
              <w:t>int4</w:t>
            </w:r>
          </w:p>
        </w:tc>
        <w:tc>
          <w:tcPr>
            <w:tcW w:w="1162" w:type="dxa"/>
          </w:tcPr>
          <w:p>
            <w:pPr>
              <w:spacing w:before="80" w:after="40"/>
              <w:ind w:left="144" w:right="144"/>
            </w:pPr>
            <w:r>
              <w:t>10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125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>
            <w:pPr>
              <w:spacing w:before="80" w:after="40"/>
              <w:ind w:left="144" w:right="144"/>
            </w:pPr>
            <w:r>
              <w:t>false</w:t>
            </w:r>
          </w:p>
        </w:tc>
      </w:tr>
    </w:tbl>
    <w:p>
      <w:pPr>
        <w:shd w:val="clear" w:fill="C5E0B3" w:themeFill="accent6" w:themeFillTint="66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ialog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7656F"/>
    <w:rsid w:val="007F27CB"/>
    <w:rsid w:val="00E13486"/>
    <w:rsid w:val="01240DF4"/>
    <w:rsid w:val="01377D7B"/>
    <w:rsid w:val="045C354F"/>
    <w:rsid w:val="073267E9"/>
    <w:rsid w:val="095D3D41"/>
    <w:rsid w:val="0AF27B25"/>
    <w:rsid w:val="11BC6B46"/>
    <w:rsid w:val="158521DA"/>
    <w:rsid w:val="17A75D4C"/>
    <w:rsid w:val="17D965AD"/>
    <w:rsid w:val="1A351C20"/>
    <w:rsid w:val="1C0739BD"/>
    <w:rsid w:val="1D594678"/>
    <w:rsid w:val="1E7870C7"/>
    <w:rsid w:val="204567C5"/>
    <w:rsid w:val="214B2529"/>
    <w:rsid w:val="215F3F86"/>
    <w:rsid w:val="21CF4F08"/>
    <w:rsid w:val="271D33F0"/>
    <w:rsid w:val="30184C10"/>
    <w:rsid w:val="36AF7718"/>
    <w:rsid w:val="3A2A02C7"/>
    <w:rsid w:val="3B3E3866"/>
    <w:rsid w:val="3C9906F5"/>
    <w:rsid w:val="41524DB6"/>
    <w:rsid w:val="42CD189A"/>
    <w:rsid w:val="43AD7A66"/>
    <w:rsid w:val="49C10D2B"/>
    <w:rsid w:val="4A122097"/>
    <w:rsid w:val="4CB4570A"/>
    <w:rsid w:val="4D1679BA"/>
    <w:rsid w:val="4ED079B5"/>
    <w:rsid w:val="528B1ED6"/>
    <w:rsid w:val="54D656F3"/>
    <w:rsid w:val="556E35A7"/>
    <w:rsid w:val="56482ABB"/>
    <w:rsid w:val="5FB93393"/>
    <w:rsid w:val="60B0489F"/>
    <w:rsid w:val="60B47D5B"/>
    <w:rsid w:val="616A5B0C"/>
    <w:rsid w:val="637D021F"/>
    <w:rsid w:val="6417380C"/>
    <w:rsid w:val="66F4006B"/>
    <w:rsid w:val="68617F14"/>
    <w:rsid w:val="68B37F58"/>
    <w:rsid w:val="69230132"/>
    <w:rsid w:val="69390486"/>
    <w:rsid w:val="6B124CF8"/>
    <w:rsid w:val="6D7C1E1C"/>
    <w:rsid w:val="6DC7656F"/>
    <w:rsid w:val="74D47A50"/>
    <w:rsid w:val="753C5586"/>
    <w:rsid w:val="7A4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4"/>
      <w:u w:val="none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Cambria" w:cs="Cambria"/>
      <w:b/>
      <w:bCs/>
      <w:color w:val="365F91"/>
      <w:kern w:val="32"/>
      <w:sz w:val="28"/>
      <w:szCs w:val="32"/>
      <w:u w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Summaries"/>
    <w:basedOn w:val="4"/>
    <w:qFormat/>
    <w:uiPriority w:val="0"/>
    <w:pPr>
      <w:spacing w:before="80" w:after="40"/>
      <w:ind w:left="144" w:right="144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shd w:val="clear" w:color="auto" w:fill="B8CCE4"/>
      </w:tcPr>
    </w:tblStylePr>
    <w:tblStylePr w:type="band1Horz">
      <w:tcPr>
        <w:shd w:val="clear" w:color="auto" w:fill="DBE5F1"/>
      </w:tcPr>
    </w:tblStylePr>
  </w:style>
  <w:style w:type="paragraph" w:customStyle="1" w:styleId="6">
    <w:name w:val="Description"/>
    <w:basedOn w:val="1"/>
    <w:uiPriority w:val="0"/>
    <w:rPr>
      <w:rFonts w:ascii="Calibri" w:hAnsi="Calibri" w:eastAsia="Calibri" w:cs="Calibri"/>
      <w:sz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2022-06-18T01:36:00Z</dcterms:created>
  <dc:creator>mathe</dc:creator>
  <cp:lastModifiedBy>mathe</cp:lastModifiedBy>
  <dcterms:modified xsi:type="dcterms:W3CDTF">2022-06-18T21:49:50Z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3F82B9F5826E4231824A64B8B1D81E1E</vt:lpwstr>
  </property>
</Properties>
</file>