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Artefatos Complementares do GeoDesafio MVP</w:t>
      </w:r>
    </w:p>
    <w:p>
      <w:pPr>
        <w:pStyle w:val="Heading2"/>
        <w:pStyle w:val="MdHeading2"/>
      </w:pPr>
      <w:r>
        <w:t xml:space="preserve">1. Mini-Plano Pedagógico: GeoDesafio - Identificação de Lugares</w:t>
      </w:r>
    </w:p>
    <w:p>
      <w:pPr>
        <w:pStyle w:val="MdParagraph"/>
      </w:pPr>
      <w:r>
        <w:t xml:space="preserve">Este plano visa integrar o GeoDesafio como uma ferramenta lúdica e investigativa no ambiente escolar, promovendo a coautoria e o aprendizado ativo sobre o patrimônio local.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Tópico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Objetivo Geral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Desenvolver a capacidade de observação, pesquisa e identificação de elementos geográficos, históricos e culturais da cidade de </w:t>
            </w:r>
            <w:r>
              <w:rPr>
                <w:rStyle w:val="MdStrong"/>
                <w:b/>
                <w:bCs/>
              </w:rPr>
              <w:t xml:space="preserve">São Paulo</w:t>
            </w:r>
            <w:r>
              <w:t xml:space="preserve">, utilizando a tecnologia como ferramenta de aprendizado.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Competências Trabalhadas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História:</w:t>
            </w:r>
            <w:r>
              <w:t xml:space="preserve"> Reconhecimento de marcos históricos e sua relevância social. </w:t>
            </w:r>
            <w:r>
              <w:rPr>
                <w:rStyle w:val="MdStrong"/>
                <w:b/>
                <w:bCs/>
              </w:rPr>
              <w:t xml:space="preserve">Geografia:</w:t>
            </w:r>
            <w:r>
              <w:t xml:space="preserve"> Localização espacial, análise de paisagens urbanas e rurais. </w:t>
            </w:r>
            <w:r>
              <w:rPr>
                <w:rStyle w:val="MdStrong"/>
                <w:b/>
                <w:bCs/>
              </w:rPr>
              <w:t xml:space="preserve">Artes:</w:t>
            </w:r>
            <w:r>
              <w:t xml:space="preserve"> Apreciação de arquitetura e arte urbana. </w:t>
            </w:r>
            <w:r>
              <w:rPr>
                <w:rStyle w:val="MdStrong"/>
                <w:b/>
                <w:bCs/>
              </w:rPr>
              <w:t xml:space="preserve">Tecnologia da Informação (TI):</w:t>
            </w:r>
            <w:r>
              <w:t xml:space="preserve"> Uso de ferramentas digitais, pesquisa online (viaCEP, mapas), e noções de estrutura de dados (JSON).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Duração Sugerida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Fase de Jogo:</w:t>
            </w:r>
            <w:r>
              <w:t xml:space="preserve"> 1 a 2 aulas (50-100 minutos). </w:t>
            </w:r>
            <w:r>
              <w:rPr>
                <w:rStyle w:val="MdStrong"/>
                <w:b/>
                <w:bCs/>
              </w:rPr>
              <w:t xml:space="preserve">Fase de Pesquisa e Coautoria:</w:t>
            </w:r>
            <w:r>
              <w:t xml:space="preserve"> 2 a 3 aulas.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Atividades Pré-Jogo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Introdução ao conceito de patrimônio cultural e geográfico. Discussão sobre a importância da preservação e identificação de pontos de referência em </w:t>
            </w:r>
            <w:r>
              <w:rPr>
                <w:rStyle w:val="MdStrong"/>
                <w:b/>
                <w:bCs/>
              </w:rPr>
              <w:t xml:space="preserve">São Paulo</w:t>
            </w:r>
            <w:r>
              <w:t xml:space="preserve">. Explicação do funcionamento do jogo e das regras de pontuação.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Atividades Pós-Jogo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Pesquisa aprofundada sobre os locais acertados. Criação de textos educativos (coautoria) para novos desafios. Discussão sobre a precisão dos dados (ex.: viaCEP) e a evolução do protótipo para um sistema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Critérios de Avaliação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Pontuação Individual:</w:t>
            </w:r>
            <w:r>
              <w:t xml:space="preserve"> Desempenho no jogo (pontos por acerto e bônus por velocidade). </w:t>
            </w:r>
            <w:r>
              <w:rPr>
                <w:rStyle w:val="MdStrong"/>
                <w:b/>
                <w:bCs/>
              </w:rPr>
              <w:t xml:space="preserve">Coautoria:</w:t>
            </w:r>
            <w:r>
              <w:t xml:space="preserve"> Qualidade e precisão dos textos educativos e metadados (descrição, dificuldade, CEP) submetidos para novos desafios.</w:t>
            </w:r>
          </w:p>
        </w:tc>
      </w:tr>
    </w:tbl>
    <w:p>
      <w:pPr>
        <w:pStyle w:val="Heading2"/>
        <w:pStyle w:val="MdHeading2"/>
      </w:pPr>
      <w:r>
        <w:t xml:space="preserve">2. Textos Educativos de Exemplo</w:t>
      </w:r>
    </w:p>
    <w:p>
      <w:pPr>
        <w:pStyle w:val="MdParagraph"/>
      </w:pPr>
      <w:r>
        <w:t xml:space="preserve">Estes textos são exemplos de conteúdo que seria revelado ao acertar o desafio, conforme o campo </w:t>
      </w:r>
      <w:r>
        <w:rPr>
          <w:rStyle w:val="MdCode"/>
          <w:u w:val="single"/>
        </w:rPr>
        <w:t xml:space="preserve">educational_content</w:t>
      </w:r>
      <w:r>
        <w:t xml:space="preserve"> no </w:t>
      </w:r>
      <w:r>
        <w:rPr>
          <w:rStyle w:val="MdCode"/>
          <w:u w:val="single"/>
        </w:rPr>
        <w:t xml:space="preserve">data/images.json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Desafio 001: Marco Histórico Central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Marco Histórico Central</w:t>
      </w:r>
      <w:r>
        <w:t xml:space="preserve"> (simulado com o CEP 01001-000, que corresponde à Praça da Sé, em São Paulo) representa o coração da cidade e um ponto de convergência de sua história. A área central, onde se localiza a Praça da Sé, foi o palco do desenvolvimento inicial de São Paulo, desde a fundação do colégio jesuíta em 1554. A arquitetura ao redor reflete diferentes períodos, desde o colonial até o moderno, servindo como um museu a céu aberto da evolução urbana.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Uma curiosidade interessante é que a Praça da Sé, como a conhecemos hoje, passou por diversas transformações ao longo dos séculos. No início, era um largo simples, e só ganhou sua forma atual com a construção da Catedral Metropolitana de São Paulo, inaugurada em 1954. A Catedral, com seu estilo neogótico imponente, é um símbolo de resiliência e fé, tendo sido construída sobre os alicerces de igrejas mais antigas.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Referência Bibliográfica Sugerida:</w:t>
      </w:r>
      <w:r>
        <w:t xml:space="preserve"> </w:t>
      </w:r>
      <w:r>
        <w:rPr>
          <w:rStyle w:val="MdEm"/>
          <w:i/>
          <w:iCs/>
        </w:rPr>
        <w:t xml:space="preserve">São Paulo: O Chão da História</w:t>
      </w:r>
      <w:r>
        <w:t xml:space="preserve"> de Benedito Lima de Toledo.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Desafio 002: Viaduto Modernista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Viaduto Modernista</w:t>
      </w:r>
      <w:r>
        <w:t xml:space="preserve"> (simulado) é um excelente exemplo de como a engenharia e a arquitetura se uniram para moldar a paisagem de </w:t>
      </w:r>
      <w:r>
        <w:rPr>
          <w:rStyle w:val="MdStrong"/>
          <w:b/>
          <w:bCs/>
        </w:rPr>
        <w:t xml:space="preserve">São Paulo</w:t>
      </w:r>
      <w:r>
        <w:t xml:space="preserve"> no século XX. Construído durante o período de grande expansão e modernização da cidade, ele não apenas resolveu um problema de tráfego, mas também se tornou um ícone estético. Sua estrutura em concreto armado, com linhas limpas e funcionais, alinha-se aos princípios do movimento modernista que florescia no Brasil.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Apesar de sua função primária ser a mobilidade urbana, o viaduto é frequentemente estudado em cursos de arquitetura por sua audácia estrutural e seu impacto visual. Ele simboliza a ambição de São Paulo em se tornar uma metrópole global. A curiosidade reside no desafio técnico de sua construção, que exigiu inovações na época para transpor grandes vãos sem comprometer a estética modernista.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Referência Bibliográfica Sugerida:</w:t>
      </w:r>
      <w:r>
        <w:t xml:space="preserve"> </w:t>
      </w:r>
      <w:r>
        <w:rPr>
          <w:rStyle w:val="MdEm"/>
          <w:i/>
          <w:iCs/>
        </w:rPr>
        <w:t xml:space="preserve">Arquitetura Moderna em São Paulo</w:t>
      </w:r>
      <w:r>
        <w:t xml:space="preserve"> de Maria Cecilia N. de Toledo.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Desafio 003: Praça Escondida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Praça Escondida</w:t>
      </w:r>
      <w:r>
        <w:t xml:space="preserve"> (simulada com o CEP 05407-000, que corresponde a Pinheiros, uma área com forte presença de praças e áreas verdes) é um microcosmo da biodiversidade que resiste na metrópole. Estes espaços verdes urbanos são cruciais para a qualidade de vida, atuando como "ilhas de frescor" e refúgios para a fauna local. A praça, muitas vezes desconhecida do grande público, possui espécies de flora raras que são objeto de estudo botânico.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fato de ser "escondida" ressalta a importância da participação comunitária na preservação. Muitas dessas praças são mantidas por associações de moradores e professores, que promovem a educação ambiental. A curiosidade é que a praça pode ter sido, no passado, parte de uma chácara ou fazenda, e sua vegetação atual é um resquício da Mata Atlântica original, cuidadosamente preservado ou replantado.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Referência Bibliográfica Sugerida:</w:t>
      </w:r>
      <w:r>
        <w:t xml:space="preserve"> </w:t>
      </w:r>
      <w:r>
        <w:rPr>
          <w:rStyle w:val="MdEm"/>
          <w:i/>
          <w:iCs/>
        </w:rPr>
        <w:t xml:space="preserve">A Cidade e a Natureza: São Paulo e a Mata Atlântica</w:t>
      </w:r>
      <w:r>
        <w:t xml:space="preserve"> de Aziz Ab'Saber.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Checklist Mínimo para Evolução do MVP à Versão 1.0</w:t>
      </w:r>
    </w:p>
    <w:p>
      <w:pPr>
        <w:pStyle w:val="MdParagraph"/>
      </w:pPr>
      <w:r>
        <w:t xml:space="preserve">A transição de um protótipo local (MVP) para uma aplicação web funcional (v1.0) requer a migração de funcionalidades simuladas para soluções robustas de </w:t>
      </w:r>
      <w:r>
        <w:rPr>
          <w:rStyle w:val="MdEm"/>
          <w:i/>
          <w:iCs/>
        </w:rPr>
        <w:t xml:space="preserve">backend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Etapa de Evolução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e Ações Necessárias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Deploy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Hospedar o front-end em um serviço de hospedagem estática (ex.: Netlify, Vercel, GitHub Pages).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Configurar um domínio e garantir que todos os caminhos de arquivos (imagens, CSS, JS) sejam relativos e funcionem no servidor.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GDPR/LGPD Considerations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Implementar uma política de privacidade e um banner de consentimento de cookies.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Como o MVP usa 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 para pontuação, é crucial informar o usuário sobre o uso de dados locais e garantir a conformidade com a Lei Geral de Proteção de Dados (LGPD) no Brasil.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Moderação de Conteúdo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Criar um painel de administração (backend) para receber e moderar as submissões do formulário de contribuição.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O mock atual apenas exibe uma mensagem; a v1.0 deve incluir upload seguro de imagens, validação de metadados e um fluxo de aprovação/rejeição por um moderador (professor).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Banco de Dados (DB)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Migrar o </w:t>
            </w:r>
            <w:r>
              <w:rPr>
                <w:rStyle w:val="MdCode"/>
                <w:u w:val="single"/>
              </w:rPr>
              <w:t xml:space="preserve">data/images.json</w:t>
            </w:r>
            <w:r>
              <w:t xml:space="preserve"> para um banco de dados real (ex.: PostgreSQL, MongoDB).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Isso permitirá escalabilidade, consultas dinâmicas, persistência de dados de usuários e equipes, e gerenciamento centralizado dos desafios e pontuações.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Autenticação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Implementar um sistema de login/registro (ex.: Auth0, Firebase Auth) para diferenciar professores, alunos e colaboradores.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Essencial para proteger o painel do professor e garantir a rastreabilidade das contribuições e pontuações.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Integração viaCEP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Ação:</w:t>
            </w:r>
            <w:r>
              <w:t xml:space="preserve"> Mover a chamada à API viaCEP para o backend para evitar exposição de chaves de API (se necessário) e garantir a estabilidade da requisição. </w:t>
            </w:r>
            <w:r>
              <w:rPr>
                <w:rStyle w:val="MdStrong"/>
                <w:b/>
                <w:bCs/>
              </w:rPr>
              <w:t xml:space="preserve">Necessidade:</w:t>
            </w:r>
            <w:r>
              <w:t xml:space="preserve"> A chamada atual é um mock; a v1.0 deve fazer a requisição real para validar e enriquecer os dados do desafio.</w:t>
            </w:r>
          </w:p>
        </w:tc>
      </w:tr>
    </w:tbl>
    <w:p>
      <w:pPr>
        <w:pStyle w:val="Heading2"/>
        <w:pStyle w:val="MdHeading2"/>
      </w:pPr>
      <w:r>
        <w:t xml:space="preserve">4. Sugestões de Enriquecimento Futuro (Priorizadas)</w:t>
      </w:r>
    </w:p>
    <w:p>
      <w:pPr>
        <w:pStyle w:val="MdParagraph"/>
      </w:pPr>
      <w:r>
        <w:t xml:space="preserve">Abaixo estão 6 sugestões de melhorias para a evolução do GeoDesafio, priorizadas por impacto e com estimativa de complexidade (Baixa, Média, Alta).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Sugestão de Melhoria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Complexidade Estimada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Backend para Moderação de Uploads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Implementar um sistema de </w:t>
            </w:r>
            <w:r>
              <w:rPr>
                <w:rStyle w:val="MdEm"/>
                <w:i/>
                <w:iCs/>
              </w:rPr>
              <w:t xml:space="preserve">backend</w:t>
            </w:r>
            <w:r>
              <w:t xml:space="preserve"> robusto para receber, armazenar de forma segura e moderar as fotos e metadados submetidos por professores/colaboradores. Essencial para a funcionalidade de contribuição de usuários.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Autenticação Escolar (SSO/OAuth)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Integrar um sistema de autenticação (ex.: Google for Education, Microsoft Azure AD) para diferenciar e proteger o acesso de professores, alunos e administradores, permitindo o rastreamento de pontuações e coautorias.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Integração com Mapas (Leaflet/Google Maps)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Exibir a localização do desafio em um mapa interativo após o acerto, utilizando as coordenadas (lat/lng) já previstas no JSON. Isso enriquece a experiência geográfica.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Analytics para Professores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Criar um painel de controle para o professor com métricas de desempenho dos alunos/equipes, desafios mais difíceis, tempo médio de resposta e engajamento.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Mobile App PWA (Progressive Web App)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Transformar o front-end em um PWA, permitindo a instalação do jogo em dispositivos móveis e o uso </w:t>
            </w:r>
            <w:r>
              <w:rPr>
                <w:rStyle w:val="MdEm"/>
                <w:i/>
                <w:iCs/>
              </w:rPr>
              <w:t xml:space="preserve">offline</w:t>
            </w:r>
            <w:r>
              <w:t xml:space="preserve"> (para desafios pré-carregados), aumentando a acessibilidade.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Baixa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 Calendário de Eventos com Cron Job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Implementar um sistema de agendamento (</w:t>
            </w:r>
            <w:r>
              <w:rPr>
                <w:rStyle w:val="MdEm"/>
                <w:i/>
                <w:iCs/>
              </w:rPr>
              <w:t xml:space="preserve">cron job</w:t>
            </w:r>
            <w:r>
              <w:t xml:space="preserve"> no </w:t>
            </w:r>
            <w:r>
              <w:rPr>
                <w:rStyle w:val="MdEm"/>
                <w:i/>
                <w:iCs/>
              </w:rPr>
              <w:t xml:space="preserve">backend</w:t>
            </w:r>
            <w:r>
              <w:t xml:space="preserve">) para ativar e desativar automaticamente eventos temáticos (ex.: "Desafio da Semana da História") e atualizar a galeria de desafios.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Média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Visite TheVeller para exemplos de workflows e automações.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2025-11-07T12:50:37.042Z</dcterms:created>
  <dcterms:modified xsi:type="dcterms:W3CDTF">2025-11-07T12:50:37.042Z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