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1dcwb5gda5d" w:id="0"/>
      <w:bookmarkEnd w:id="0"/>
      <w:r w:rsidDel="00000000" w:rsidR="00000000" w:rsidRPr="00000000">
        <w:rPr>
          <w:rtl w:val="0"/>
        </w:rPr>
        <w:t xml:space="preserve">3</w:t>
        <w:tab/>
        <w:t xml:space="preserve">Kegg: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https://www.genome.jp/kegg/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1rfeu1vzmunb" w:id="1"/>
      <w:bookmarkEnd w:id="1"/>
      <w:r w:rsidDel="00000000" w:rsidR="00000000" w:rsidRPr="00000000">
        <w:rPr>
          <w:rtl w:val="0"/>
        </w:rPr>
        <w:t xml:space="preserve">Controle de Variáveis: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 utilizado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https://www.genome.jp/kegg-bin/show_organism?org=T00004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análise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29/04/2020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 de análise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t0kku7hxvasf" w:id="2"/>
      <w:bookmarkEnd w:id="2"/>
      <w:r w:rsidDel="00000000" w:rsidR="00000000" w:rsidRPr="00000000">
        <w:rPr>
          <w:rtl w:val="0"/>
        </w:rPr>
        <w:t xml:space="preserve">FINDABLE</w: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885"/>
        <w:gridCol w:w="3390"/>
        <w:tblGridChange w:id="0">
          <w:tblGrid>
            <w:gridCol w:w="2070"/>
            <w:gridCol w:w="3885"/>
            <w:gridCol w:w="339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6iixzh8dyup6" w:id="3"/>
            <w:bookmarkEnd w:id="3"/>
            <w:r w:rsidDel="00000000" w:rsidR="00000000" w:rsidRPr="00000000">
              <w:rPr>
                <w:b w:val="0"/>
                <w:u w:val="single"/>
                <w:rtl w:val="0"/>
              </w:rPr>
              <w:t xml:space="preserve">F1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atribuidos identificadores persistentes e globalmente únicos.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/*Globalmente Únicos?*/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 padronização, documentação, e utilização de URI torna os Identificadores globalmente únicos.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/*Persistentes?*/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Segundo o Re3Data os identificadores não são persistentes.</w:t>
            </w:r>
          </w:p>
          <w:p w:rsidR="00000000" w:rsidDel="00000000" w:rsidP="00000000" w:rsidRDefault="00000000" w:rsidRPr="00000000" w14:paraId="00000016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https://www.re3data.org/repository/r3d100011570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Os identificadores são persistentes quando encontrados no identifiers.org: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https://registry.identifiers.org/registry/kegg.genome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Os identificadores locais são padronizados e documentados.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MÉTRICA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se o recurso de metadados possui um identificador exclusivo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Possui um identificador do tipo Uniform Resource Identifier.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para testar se é provável que o identificador exclusivo do recurso de metadados seja persistente. O esquema conhecido é registrado no FAIRSharing (https://fairsharing.org/standards/?q=&amp;selected_facets=type_exact:identifier%20schema). Para URLs que não seguem um esquema no FAIRSharing, testamos esquemas conhecidos de persistência de URL (purl, oclc, fdlp, purlz, w3id, ark).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Sua persistência foi encontrada em Identifiers.org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para testar se é provável que o identificador exclusivo do recurso de dados seja persistente. O esquema conhecido é registrado no FAIRSharing (https://fairsharing.org/standards/?q=&amp;selected_facets=type_exact:identifier%20schema). Para URLs que não seguem um esquema no FAIRSharing, testamos esquemas conhecidos de persistência de URL (purl, oclc, fdlp, purlz, w3id, ark).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Sua persistência foi encontrada em Identifiers.org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900"/>
        <w:gridCol w:w="3360"/>
        <w:tblGridChange w:id="0">
          <w:tblGrid>
            <w:gridCol w:w="2085"/>
            <w:gridCol w:w="3900"/>
            <w:gridCol w:w="336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mjghbgy45h40" w:id="4"/>
            <w:bookmarkEnd w:id="4"/>
            <w:r w:rsidDel="00000000" w:rsidR="00000000" w:rsidRPr="00000000">
              <w:rPr>
                <w:b w:val="0"/>
                <w:u w:val="single"/>
                <w:rtl w:val="0"/>
              </w:rPr>
              <w:t xml:space="preserve">F2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Dados são descritos com metadados ricos.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padronização de metadados?*/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Sim, os dados possuem padronização.</w:t>
            </w:r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/*Os metadados são completos?*/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Talvez, há metadados externos ao repositório, onde a conexão poderia ser melhorada. Ex: Usar identificação de CURIE do tipo DOI em artigos.</w:t>
            </w:r>
          </w:p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/*Cometários*/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encontrar metadados estruturados. Podem ser (por exemplo) RDFa, json incorporado, json-ld ou metadados estruturados negociados por conteúdo, como RDF Turtle.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é possível encontrar arquivos ao estilo RDF e em JSON-LD 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https://demos.algorithmia.com/web-page-inspector</w:t>
              </w:r>
            </w:hyperlink>
            <w:r w:rsidDel="00000000" w:rsidR="00000000" w:rsidRPr="00000000">
              <w:rPr>
                <w:rtl w:val="0"/>
              </w:rPr>
              <w:t xml:space="preserve">) para serem extraídos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encontrar metadados do tipo 'grounded'. ou seja, termos de metadados que estão em um espaço para nome resolvível, em que a resolução leva a uma definição do significado do termo. Os exemplos incluem JSON-LD, embedded schema ou qualquer forma de RDF. Atualmente, este teste exclui o XML, mesmo quando os termos são espaçados por nome. Versões futuras deste teste podem ser mais flexíveis.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é possível encontrar arquivos ao estilo RDF e em JSON-LD 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https://demos.algorithmia.com/web-page-inspector</w:t>
              </w:r>
            </w:hyperlink>
            <w:r w:rsidDel="00000000" w:rsidR="00000000" w:rsidRPr="00000000">
              <w:rPr>
                <w:rtl w:val="0"/>
              </w:rPr>
              <w:t xml:space="preserve">) para serem extraídos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945"/>
        <w:gridCol w:w="3285"/>
        <w:tblGridChange w:id="0">
          <w:tblGrid>
            <w:gridCol w:w="2115"/>
            <w:gridCol w:w="3945"/>
            <w:gridCol w:w="328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tbic77pe22l" w:id="5"/>
            <w:bookmarkEnd w:id="5"/>
            <w:r w:rsidDel="00000000" w:rsidR="00000000" w:rsidRPr="00000000">
              <w:rPr>
                <w:b w:val="0"/>
                <w:u w:val="single"/>
                <w:rtl w:val="0"/>
              </w:rPr>
              <w:t xml:space="preserve">F3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Metadados devem incluir claramente e explicitamente o identificador do dados descrito.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/*É possível identificar o dado no metadado? Como isso é feito?*/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Sim, o identificador para o dado é explícito.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identificadores diferentes para metadados e dados?*/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há, usa os mesmo identificadores.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 outros ID externos ao repositório.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o identificador exclusivo dos dados. Isso é feito procurando uma variedade de propriedades, incluindo foaf: primaryTopic, schema: mainEntity, schema: distribution, sio: is-about e iao: is-about. O esquema codeRepository é usado para versões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partir do arquivo em RDF é possível encontrar o identificador exclusivo para o dado.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Utilizou-se: Extruct e Web Page Inspector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o identificador exclusivo para os próprios metadados. Isso é feito usando uma variedade de ferramentas 'scraping', incluindo a resolução de metadados DOI, o uso da ferramenta Python 'extruct' e outras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encontrado identificadores exclusivos.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990"/>
        <w:gridCol w:w="3225"/>
        <w:tblGridChange w:id="0">
          <w:tblGrid>
            <w:gridCol w:w="2130"/>
            <w:gridCol w:w="3990"/>
            <w:gridCol w:w="322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qtyy4dc5di2g" w:id="6"/>
            <w:bookmarkEnd w:id="6"/>
            <w:r w:rsidDel="00000000" w:rsidR="00000000" w:rsidRPr="00000000">
              <w:rPr>
                <w:b w:val="0"/>
                <w:u w:val="single"/>
                <w:rtl w:val="0"/>
              </w:rPr>
              <w:t xml:space="preserve">F4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registrados ou indexados em recursos pesquisáveis.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 URI ou ID Local retorna o registro em engines de busca?*/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retornado.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descobrir o recurso por pesquisa, usando o Google.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buscador utilizou o identificador e retornou o registro dos (meta)dados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Title"/>
        <w:rPr/>
      </w:pPr>
      <w:bookmarkStart w:colFirst="0" w:colLast="0" w:name="_iyqkjash3rx4" w:id="7"/>
      <w:bookmarkEnd w:id="7"/>
      <w:r w:rsidDel="00000000" w:rsidR="00000000" w:rsidRPr="00000000">
        <w:rPr>
          <w:rtl w:val="0"/>
        </w:rPr>
        <w:t xml:space="preserve">ACCESSIBLE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1ey02iagzey0" w:id="8"/>
            <w:bookmarkEnd w:id="8"/>
            <w:r w:rsidDel="00000000" w:rsidR="00000000" w:rsidRPr="00000000">
              <w:rPr>
                <w:b w:val="0"/>
                <w:u w:val="single"/>
                <w:rtl w:val="0"/>
              </w:rPr>
              <w:t xml:space="preserve">A1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recuperados por seu identificador usando protocolos de comunicação padronizados.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/*Utiliza protocolos padronizados?*/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utiliza protocolos padronizados para acesso aos dados.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/*Possui softwares proprietários para acesso aos dados?*/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 nenhum software proprietário.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possível acessar via FTP, mas deve ser registrado e ter uma inscrição, paga, para acessar o sistema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Title"/>
        <w:rPr/>
      </w:pPr>
      <w:bookmarkStart w:colFirst="0" w:colLast="0" w:name="_shi12ncubb6u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65"/>
        <w:gridCol w:w="3435"/>
        <w:tblGridChange w:id="0">
          <w:tblGrid>
            <w:gridCol w:w="2145"/>
            <w:gridCol w:w="376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82fr4m1szogt" w:id="10"/>
            <w:bookmarkEnd w:id="10"/>
            <w:r w:rsidDel="00000000" w:rsidR="00000000" w:rsidRPr="00000000">
              <w:rPr>
                <w:b w:val="0"/>
                <w:u w:val="single"/>
                <w:rtl w:val="0"/>
              </w:rPr>
              <w:t xml:space="preserve">A1.1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Protocolo é aberto, grátis e universalmente implementado.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/*Possui acesso aberto, grátis e universalmente implementado?*/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restrições para o acesso aos (meta)dados.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Os dados podem ser recuperados por um protocolo aberto e gratuito. Testa o GUID de dados para o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São retornados diversos identificadores que ligam até os dados, mesmo aqueles que não se encontram no repositório. DOI, URL, Identificadores próprios são exemplos de retorno ao utilizar do JSON.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Os metadados podem ser recuperados por um protocolo aberto e gratuito. Testa o GUID de metadados para o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metadados são recuperados, mas não são estruturados, somente alguns são se e somente se o arquivo rdf for baixado, caso não aconteça são extraídos como texto puro.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Title"/>
        <w:rPr/>
      </w:pPr>
      <w:bookmarkStart w:colFirst="0" w:colLast="0" w:name="_723ojkmrcjom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810"/>
        <w:gridCol w:w="3390"/>
        <w:tblGridChange w:id="0">
          <w:tblGrid>
            <w:gridCol w:w="2145"/>
            <w:gridCol w:w="3810"/>
            <w:gridCol w:w="339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9bf5oaveaj9a" w:id="12"/>
            <w:bookmarkEnd w:id="12"/>
            <w:r w:rsidDel="00000000" w:rsidR="00000000" w:rsidRPr="00000000">
              <w:rPr>
                <w:b w:val="0"/>
                <w:u w:val="single"/>
                <w:rtl w:val="0"/>
              </w:rPr>
              <w:t xml:space="preserve">A1.2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O protocolo permite por uma autenticação e autorização quando necessário.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 protocolo permite autenticação e autorização?*/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Sim, Para a utilização do serviço FTP é necessário cadastro e pagamento de uma taxa para assim o acesso ser liberado. Com direito ao acesso restrito é possível baixar todo banco de dados.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um GUID de dados descoberto para a capacidade de implementar autenticação e autorização em seu protocolo de resolução. Atualmente passa keys InChI, DOIs, identificadores e URLs. Ele também pesquisa os metadados pela propriedade 'accessRights' do Dublin Core, que pode apontar para um documento que descreve o processo de acesso a dados. O reconhecimento de outros identificadores será adicionado a pedido da comunidade.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retornado dos metadados é um URI, conhecido por permitir autenticação / autorização.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Testa o GUID de metadados quanto à capacidade de implementar autenticação e autorização em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retornado dos metadados é um URI, conhecido por permitir autenticação / autorização.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Neste caso a métrica não foi atendida, pois foi utilizado um URI de acesso gratuito.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Title"/>
        <w:rPr/>
      </w:pPr>
      <w:bookmarkStart w:colFirst="0" w:colLast="0" w:name="_p1x2ouqsgqt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65"/>
        <w:gridCol w:w="3435"/>
        <w:tblGridChange w:id="0">
          <w:tblGrid>
            <w:gridCol w:w="2145"/>
            <w:gridCol w:w="376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nsc11j69b88g" w:id="14"/>
            <w:bookmarkEnd w:id="14"/>
            <w:r w:rsidDel="00000000" w:rsidR="00000000" w:rsidRPr="00000000">
              <w:rPr>
                <w:b w:val="0"/>
                <w:u w:val="single"/>
                <w:rtl w:val="0"/>
              </w:rPr>
              <w:t xml:space="preserve">A2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Metadados devem ser acessíveis mesmo quando os dados não estão mais disponíveis.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política de versionamento de dados?*/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Não foi possível identificar.</w:t>
            </w:r>
          </w:p>
          <w:p w:rsidR="00000000" w:rsidDel="00000000" w:rsidP="00000000" w:rsidRDefault="00000000" w:rsidRPr="00000000" w14:paraId="000001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podem ser apagados?*/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Sim, podem ser apagados. Visto em: https://www.genome.jp/kegg/docs/updnote.html#deleted</w:t>
            </w:r>
          </w:p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podem ser atualizados?*/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Sim, podem ser atualizados. Visto em: https://www.genome.jp/kegg/docs/updnote.html</w:t>
            </w:r>
          </w:p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/*É possível acessar metadados de dados não mais existentes?*/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Em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https://www.genome.jp/kegg/docs/updnote.html#deleted</w:t>
              </w:r>
            </w:hyperlink>
            <w:r w:rsidDel="00000000" w:rsidR="00000000" w:rsidRPr="00000000">
              <w:rPr>
                <w:rtl w:val="0"/>
              </w:rPr>
              <w:t xml:space="preserve"> é possível identificar os dados não existentes, contém alguns metadados, mas sem metadados para identificar detentor do dado. Além disso, cita repositórios externos em referência ao registro apagado.</w:t>
            </w:r>
          </w:p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alguma política de persistência?*/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Nenhuma política de persistência foi encontrada.</w:t>
            </w:r>
          </w:p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Não há comentários.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uma política de persistência, identificada explicitamente por uma key persistencePolicy (em dados com hash) ou por um http://www.w3.org/2000/10/swap/pim/doc#persistencePolicy predicado em linked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possível achar nenhuma política de persistência usando qualquer abordagem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atendimento a esta métrica é necessário que haja a indicação de alguma política de persistência no código fonte do registro.</w:t>
            </w:r>
          </w:p>
        </w:tc>
      </w:tr>
    </w:tbl>
    <w:p w:rsidR="00000000" w:rsidDel="00000000" w:rsidP="00000000" w:rsidRDefault="00000000" w:rsidRPr="00000000" w14:paraId="0000014E">
      <w:pPr>
        <w:pStyle w:val="Title"/>
        <w:rPr/>
      </w:pPr>
      <w:bookmarkStart w:colFirst="0" w:colLast="0" w:name="_xo6cpsgqq2z9" w:id="15"/>
      <w:bookmarkEnd w:id="15"/>
      <w:r w:rsidDel="00000000" w:rsidR="00000000" w:rsidRPr="00000000">
        <w:rPr>
          <w:rtl w:val="0"/>
        </w:rPr>
        <w:t xml:space="preserve">INTEROPERABLE</w:t>
      </w:r>
    </w:p>
    <w:p w:rsidR="00000000" w:rsidDel="00000000" w:rsidP="00000000" w:rsidRDefault="00000000" w:rsidRPr="00000000" w14:paraId="0000014F">
      <w:pPr>
        <w:pStyle w:val="Title"/>
        <w:rPr/>
      </w:pPr>
      <w:bookmarkStart w:colFirst="0" w:colLast="0" w:name="_7198ldew5pfl" w:id="16"/>
      <w:bookmarkEnd w:id="16"/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3735"/>
        <w:gridCol w:w="3435"/>
        <w:tblGridChange w:id="0">
          <w:tblGrid>
            <w:gridCol w:w="2175"/>
            <w:gridCol w:w="373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lb69js2z0jo" w:id="17"/>
            <w:bookmarkEnd w:id="17"/>
            <w:r w:rsidDel="00000000" w:rsidR="00000000" w:rsidRPr="00000000">
              <w:rPr>
                <w:b w:val="0"/>
                <w:u w:val="single"/>
                <w:rtl w:val="0"/>
              </w:rPr>
              <w:t xml:space="preserve">I1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(Meta)dados usam linguagem formal, acessível, compartilhada e amplamente aplicável para representação do conhecimento.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utilização de linguagens para representação do conhecimento?*/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utiliza nenhuma linguagem de representação do conhecimento.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/*Taxonomias, ontologias, vocabulários controlados são referenciados ou encontrados no repositório? (Deve atender o F1)*/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São encontrados vocabulários controlados, tesauros e taxonomias gerais, contudo nem todos atendem ao princípio F1.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utilizar alguma linguagem de representação do conhecimento (RDF, OWL, DAML-OIL, JSON LD, são exemplos altamente utilizados).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que as Taxonomias, ontologias, vocabulários controlados devem atender ao princípio F1.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usam uma linguagem formal amplamente aplicável à representação do conhecimento. Esse teste em particular tem uma visão ampla do que define uma 'linguagem de representação do conhecimento'; nesta avaliação, qualquer coisa que possa ser representada como dados estruturados será aceita.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Possui uma estruturação dos dados por meio de arquivo rdf e por meio da estruturação html/text (versão gratuita).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usam uma linguagem formal amplamente aplicável à representação do conhecimento. Esse teste em particular tem uma visão ampla do que define uma 'linguagem de representação do conhecimento'; nesta avaliação, uma linguagem de representação do conhecimento é interpretada como aquela em que os termos são semanticamente fundamentados em ontologias. Qualquer forma de RDF será aprovada neste teste (incluindo RDF que é extraído automaticamente por analisadores de terceiros, como o Apache Tika).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Possui arquivo RDF que pode ser extraido com metadados.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17E">
      <w:pPr>
        <w:pStyle w:val="Title"/>
        <w:rPr/>
      </w:pPr>
      <w:bookmarkStart w:colFirst="0" w:colLast="0" w:name="_7bqzgh6r5k22" w:id="18"/>
      <w:bookmarkEnd w:id="18"/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705"/>
        <w:gridCol w:w="3480"/>
        <w:tblGridChange w:id="0">
          <w:tblGrid>
            <w:gridCol w:w="2160"/>
            <w:gridCol w:w="3705"/>
            <w:gridCol w:w="348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ku4nmvnmxdma" w:id="19"/>
            <w:bookmarkEnd w:id="19"/>
            <w:r w:rsidDel="00000000" w:rsidR="00000000" w:rsidRPr="00000000">
              <w:rPr>
                <w:b w:val="0"/>
                <w:u w:val="single"/>
                <w:rtl w:val="0"/>
              </w:rPr>
              <w:t xml:space="preserve">I2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(Meta)dados usam vocabulários que seguem os princípios FAIR.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/*Os vocabulários seguem os princípios FAIR?*/</w:t>
            </w:r>
          </w:p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seguem.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O vocabulário controlado é bem documentado e se encontra em todas as instâncias de registro no repositório.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vocabulários devem atender a todos os princípios FAIR, como podem ser “chamados” de repositório base, os vocabulários que atendem os princípios FAIR facilitam a concepção de um repositório fundamentado nos princípios FAIR.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FAIR DATA POINT pode ser um maneira de atender este princípio.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  <w:p w:rsidR="00000000" w:rsidDel="00000000" w:rsidP="00000000" w:rsidRDefault="00000000" w:rsidRPr="00000000" w14:paraId="0000019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usam termos resolvidos. Isso testa apenas se eles resolverem, e não se resolverem dados FAIR, portanto, é um teste um tanto fraco.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Faz o uso de linked data.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  <w:p w:rsidR="00000000" w:rsidDel="00000000" w:rsidP="00000000" w:rsidRDefault="00000000" w:rsidRPr="00000000" w14:paraId="0000019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usam termos resolvidos para linked data (FAIR).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foram encontrados predicados resolvidos para os linked data.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que haja utilização de linked data, para isto ocorrer, é necessário que os dados sejam escritos em linguagens de representação do conhecimento. </w:t>
            </w:r>
          </w:p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FAIR DATA POINTS auxiliaria no atendimento desta métrica.</w:t>
            </w:r>
          </w:p>
        </w:tc>
      </w:tr>
    </w:tbl>
    <w:p w:rsidR="00000000" w:rsidDel="00000000" w:rsidP="00000000" w:rsidRDefault="00000000" w:rsidRPr="00000000" w14:paraId="000001AB">
      <w:pPr>
        <w:pStyle w:val="Title"/>
        <w:rPr/>
      </w:pPr>
      <w:bookmarkStart w:colFirst="0" w:colLast="0" w:name="_a4jtfxsvs1u8" w:id="20"/>
      <w:bookmarkEnd w:id="20"/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95"/>
        <w:gridCol w:w="3405"/>
        <w:tblGridChange w:id="0">
          <w:tblGrid>
            <w:gridCol w:w="2145"/>
            <w:gridCol w:w="3795"/>
            <w:gridCol w:w="340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i4unj5pbifia" w:id="21"/>
            <w:bookmarkEnd w:id="21"/>
            <w:r w:rsidDel="00000000" w:rsidR="00000000" w:rsidRPr="00000000">
              <w:rPr>
                <w:b w:val="0"/>
                <w:u w:val="single"/>
                <w:rtl w:val="0"/>
              </w:rPr>
              <w:t xml:space="preserve">I3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(Meta)dados incluem referências qualificadas para outros (meta)dados.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utilização de linguagens estruturadas de dados?*/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RDF.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qualificação entre as entidades de (meta)dados?*/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encontrado a partir do arquivo RDF.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  <w:p w:rsidR="00000000" w:rsidDel="00000000" w:rsidP="00000000" w:rsidRDefault="00000000" w:rsidRPr="00000000" w14:paraId="000001C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se vinculam externamente a recursos de terceiros. Apenas testa metadados que podem ser representados como linked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por meio do arquivo RDF gerado é possível obter referências qualificadas. Além disso, os próprios metadados (sem ser o arquivo rdf) referências links externos ao repositório.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Title"/>
        <w:rPr/>
      </w:pPr>
      <w:bookmarkStart w:colFirst="0" w:colLast="0" w:name="_9g8bzg36fz00" w:id="22"/>
      <w:bookmarkEnd w:id="22"/>
      <w:r w:rsidDel="00000000" w:rsidR="00000000" w:rsidRPr="00000000">
        <w:rPr>
          <w:rtl w:val="0"/>
        </w:rPr>
        <w:t xml:space="preserve">REUSABLE</w:t>
      </w:r>
    </w:p>
    <w:p w:rsidR="00000000" w:rsidDel="00000000" w:rsidP="00000000" w:rsidRDefault="00000000" w:rsidRPr="00000000" w14:paraId="000001D2">
      <w:pPr>
        <w:pStyle w:val="Title"/>
        <w:rPr/>
      </w:pPr>
      <w:bookmarkStart w:colFirst="0" w:colLast="0" w:name="_rm11w8amwwro" w:id="23"/>
      <w:bookmarkEnd w:id="23"/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870"/>
        <w:gridCol w:w="3315"/>
        <w:tblGridChange w:id="0">
          <w:tblGrid>
            <w:gridCol w:w="2160"/>
            <w:gridCol w:w="3870"/>
            <w:gridCol w:w="331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k0fzkpundx0v" w:id="24"/>
            <w:bookmarkEnd w:id="24"/>
            <w:r w:rsidDel="00000000" w:rsidR="00000000" w:rsidRPr="00000000">
              <w:rPr>
                <w:b w:val="0"/>
                <w:u w:val="single"/>
                <w:rtl w:val="0"/>
              </w:rPr>
              <w:t xml:space="preserve">R1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descritos ricamente com a pluralidade de atributos precisos e relevantes.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padronização dos (meta)dados?*/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os dados são padronizados para submissão.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referência de metadados em outros repositórios?*/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Sim, há referência explícita a outros repositórios externos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1F5">
      <w:pPr>
        <w:pStyle w:val="Title"/>
        <w:rPr/>
      </w:pPr>
      <w:bookmarkStart w:colFirst="0" w:colLast="0" w:name="_dfz0tbpd6ckh" w:id="25"/>
      <w:bookmarkEnd w:id="25"/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855"/>
        <w:gridCol w:w="3300"/>
        <w:tblGridChange w:id="0">
          <w:tblGrid>
            <w:gridCol w:w="2190"/>
            <w:gridCol w:w="3855"/>
            <w:gridCol w:w="330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w2a3sl3lhyrb" w:id="26"/>
            <w:bookmarkEnd w:id="26"/>
            <w:r w:rsidDel="00000000" w:rsidR="00000000" w:rsidRPr="00000000">
              <w:rPr>
                <w:b w:val="0"/>
                <w:u w:val="single"/>
                <w:rtl w:val="0"/>
              </w:rPr>
              <w:t xml:space="preserve">R1.1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publicados com licenças de uso de dados claras e acessíveis.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/*Licenças de usos são encontradas no registro?*/</w:t>
            </w:r>
          </w:p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Não.</w:t>
            </w:r>
          </w:p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/*Licenças de uso são encontradas no repositório?*/</w:t>
            </w:r>
          </w:p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Sim.</w:t>
            </w:r>
          </w:p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/*Link para as licenças de uso*/</w:t>
            </w:r>
          </w:p>
          <w:p w:rsidR="00000000" w:rsidDel="00000000" w:rsidP="00000000" w:rsidRDefault="00000000" w:rsidRPr="00000000" w14:paraId="00000206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https://www.re3data.org/repository/r3d100011570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7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https://fairsharing.org/FAIRsharing.327nbg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licenças de uso são encontradas no repositório, contudo as mesmas não são referenciadas nos registros.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  <w:p w:rsidR="00000000" w:rsidDel="00000000" w:rsidP="00000000" w:rsidRDefault="00000000" w:rsidRPr="00000000" w14:paraId="000002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contêm um ponteiro explícito para a licença. Esse teste 'fraco' usará uma expressão regular que não diferencia maiúsculas de minúsculas e varrerá os metadados de estilo de key / valor, bem como os metadados de linked data. Testes: predicados de licença xhtml, dvia, dcterms, cc, data.gov.au e Schema nos linked data e valida o valor dessas propriedades.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Nenhuma propriedade License foi encontrada nos metadados.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  <w:p w:rsidR="00000000" w:rsidDel="00000000" w:rsidP="00000000" w:rsidRDefault="00000000" w:rsidRPr="00000000" w14:paraId="0000021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contém um ponteiro explícito para a licença. Testes: predicados de licença xhtml, dvia, dcterms, cc, data.gov.au e Schema nos linked data e valida o valor dessas propriedades.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Nenhuma propriedade License foi encontrada nos metadados.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incluir nos registros meios para que seja possível identificar as licenças de uso. Utilização de licença xhtml, dvia, dcterms, cc, data.gov.au e Schema nos linked data são exemplos para atender esta métrica.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incluir nos registros meios para que seja possível identificar as licenças de uso. Utilização de licença xhtml, dvia, dcterms, cc, data.gov.au e Schema nos linked data são exemplos para atender esta métrica.</w:t>
            </w:r>
          </w:p>
        </w:tc>
      </w:tr>
    </w:tbl>
    <w:p w:rsidR="00000000" w:rsidDel="00000000" w:rsidP="00000000" w:rsidRDefault="00000000" w:rsidRPr="00000000" w14:paraId="00000223">
      <w:pPr>
        <w:pStyle w:val="Title"/>
        <w:rPr/>
      </w:pPr>
      <w:bookmarkStart w:colFirst="0" w:colLast="0" w:name="_qcvnjaelc9bs" w:id="27"/>
      <w:bookmarkEnd w:id="27"/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945"/>
        <w:gridCol w:w="3210"/>
        <w:tblGridChange w:id="0">
          <w:tblGrid>
            <w:gridCol w:w="2190"/>
            <w:gridCol w:w="3945"/>
            <w:gridCol w:w="321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11uaiwp4fy1s" w:id="28"/>
            <w:bookmarkEnd w:id="28"/>
            <w:r w:rsidDel="00000000" w:rsidR="00000000" w:rsidRPr="00000000">
              <w:rPr>
                <w:b w:val="0"/>
                <w:u w:val="single"/>
                <w:rtl w:val="0"/>
              </w:rPr>
              <w:t xml:space="preserve">R1.2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associados a proveniência detalhada.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de proveniência são identificados?*/</w:t>
            </w:r>
          </w:p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os metadados de proveniência são identificados, acesso via FTP possui mais dados de proveniência.</w:t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documentos para descrição da proveniência*/</w:t>
            </w:r>
          </w:p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documentos de proveniência. Possivelmente na área restrita haja algum tipo de doc.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Mesmo os (meta)dados serem associados a proveniência detalhada, não há uma conexão nem documentos que referência a concepção de uma proveniência.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242">
      <w:pPr>
        <w:pStyle w:val="Title"/>
        <w:rPr/>
      </w:pPr>
      <w:bookmarkStart w:colFirst="0" w:colLast="0" w:name="_hhlamz5u1u8p" w:id="29"/>
      <w:bookmarkEnd w:id="29"/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720"/>
        <w:gridCol w:w="3420"/>
        <w:tblGridChange w:id="0">
          <w:tblGrid>
            <w:gridCol w:w="2205"/>
            <w:gridCol w:w="3720"/>
            <w:gridCol w:w="342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2wdvcklr3scq" w:id="30"/>
            <w:bookmarkEnd w:id="30"/>
            <w:r w:rsidDel="00000000" w:rsidR="00000000" w:rsidRPr="00000000">
              <w:rPr>
                <w:b w:val="0"/>
                <w:u w:val="single"/>
                <w:rtl w:val="0"/>
              </w:rPr>
              <w:t xml:space="preserve">R1.3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(Meta)dados atendem aos padrões das comunidades relevantes para o domínio.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360" w:lineRule="auto"/>
      <w:ind w:left="720" w:hanging="360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e3data.org/repository/r3d100011570" TargetMode="External"/><Relationship Id="rId10" Type="http://schemas.openxmlformats.org/officeDocument/2006/relationships/hyperlink" Target="https://www.genome.jp/kegg/docs/updnote.html#deleted" TargetMode="External"/><Relationship Id="rId12" Type="http://schemas.openxmlformats.org/officeDocument/2006/relationships/hyperlink" Target="https://fairsharing.org/FAIRsharing.327nbg" TargetMode="External"/><Relationship Id="rId9" Type="http://schemas.openxmlformats.org/officeDocument/2006/relationships/hyperlink" Target="https://demos.algorithmia.com/web-page-inspecto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nome.jp/kegg/" TargetMode="External"/><Relationship Id="rId7" Type="http://schemas.openxmlformats.org/officeDocument/2006/relationships/hyperlink" Target="https://www.re3data.org/repository/r3d100011570" TargetMode="External"/><Relationship Id="rId8" Type="http://schemas.openxmlformats.org/officeDocument/2006/relationships/hyperlink" Target="https://demos.algorithmia.com/web-page-insp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