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lastRenderedPageBreak/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1A637D6" w:rsidR="00F70558" w:rsidRPr="00EA6FCE" w:rsidRDefault="00D20DF8" w:rsidP="00EA6F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 – Enviar form cadastro.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5C9F1D82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 w:rsidR="00D20DF8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D20DF8">
              <w:rPr>
                <w:rFonts w:ascii="Arial" w:hAnsi="Arial" w:cs="Arial"/>
                <w:sz w:val="24"/>
                <w:szCs w:val="24"/>
              </w:rPr>
              <w:t>Enviar form login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20DF8">
              <w:rPr>
                <w:rFonts w:ascii="Arial" w:hAnsi="Arial" w:cs="Arial"/>
                <w:sz w:val="24"/>
                <w:szCs w:val="24"/>
              </w:rPr>
              <w:t xml:space="preserve"> 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34C3C6B0" w:rsidR="008B7244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aceito. UC 038 – Separar produtos.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58B9F9E5" w:rsidR="00D21C82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 – Separar produtos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9A8B9A2" w:rsidR="00863E63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UC012 – Atualizar cadastro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2F783DF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015 – </w:t>
            </w:r>
            <w:r w:rsidR="00535C4D">
              <w:rPr>
                <w:rFonts w:ascii="Arial" w:hAnsi="Arial" w:cs="Arial"/>
                <w:sz w:val="24"/>
                <w:szCs w:val="24"/>
              </w:rPr>
              <w:t>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1402CD2" w:rsidR="00535C4D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</w:t>
            </w:r>
            <w:r w:rsidR="00535C4D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riar lista.</w:t>
            </w:r>
            <w:r w:rsidR="00535C4D">
              <w:rPr>
                <w:rFonts w:ascii="Arial" w:hAnsi="Arial" w:cs="Arial"/>
                <w:sz w:val="24"/>
                <w:szCs w:val="24"/>
              </w:rPr>
              <w:t xml:space="preserve"> UC019 – Personalizar lista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DE8301F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UC015 – Adicionar no carrinho.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6A56C1BA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44E0C40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35C4D">
              <w:rPr>
                <w:rFonts w:ascii="Arial" w:hAnsi="Arial" w:cs="Arial"/>
                <w:sz w:val="24"/>
                <w:szCs w:val="24"/>
              </w:rPr>
              <w:t>UC019 – Personalizar lista.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5332EF57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35C4D">
              <w:rPr>
                <w:rFonts w:ascii="Arial" w:hAnsi="Arial" w:cs="Arial"/>
                <w:sz w:val="24"/>
                <w:szCs w:val="24"/>
              </w:rPr>
              <w:t>UC019 – Personalizar lista.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3E92DD14" w:rsidR="00AC480B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022 – Remover itens, UC 021 – Adicionar itens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51638B35" w:rsidR="00B96E35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UC025 – Fazer pedido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6C6E1A66" w:rsidR="00A00B4E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UC025 – Fazer pedido.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1E2F2708" w:rsidR="00D501DC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lastRenderedPageBreak/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02A2A331" w:rsidR="00155338" w:rsidRDefault="00666B81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– Validar login, </w:t>
            </w:r>
            <w:r w:rsidR="002477C0"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4F0E4F4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2475CB42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Default="0015533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>Enviar form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77777777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 dados contendo nome, endereço, telefone, cpf/cnpj, Email e senha.</w:t>
            </w:r>
          </w:p>
          <w:p w14:paraId="69C062B8" w14:textId="6EC6A807" w:rsidR="000B3781" w:rsidRPr="000B3781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será mostrada ao usuário indicando o envio.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82E5F16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Default="00696B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1C56" w14:paraId="2093CB8B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9E" w14:textId="4E28B79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Separar produtos</w:t>
            </w:r>
          </w:p>
        </w:tc>
      </w:tr>
      <w:tr w:rsidR="00161C56" w14:paraId="122C9FE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677D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801" w14:textId="1B823974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</w:t>
            </w:r>
          </w:p>
        </w:tc>
      </w:tr>
      <w:tr w:rsidR="00161C56" w14:paraId="373BF2E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1E77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8D22" w14:textId="01E8D72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 atendendo o RF 038.</w:t>
            </w:r>
          </w:p>
        </w:tc>
      </w:tr>
      <w:tr w:rsidR="00161C56" w14:paraId="2653DF7F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99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0AEC" w14:textId="325B2BEC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161C56" w14:paraId="5481137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3DB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95A8" w14:textId="2ABB8B9D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aceitado o pedido.</w:t>
            </w:r>
          </w:p>
        </w:tc>
      </w:tr>
      <w:tr w:rsidR="00161C56" w:rsidRPr="000B3781" w14:paraId="5D4EA055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5D92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29C33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58ADB" w14:textId="0892A75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C8D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receberá o pedido.</w:t>
            </w:r>
          </w:p>
          <w:p w14:paraId="0801A315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produtos.</w:t>
            </w:r>
          </w:p>
          <w:p w14:paraId="3BB0F190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informar o cliente que o pedido foi separado.</w:t>
            </w:r>
          </w:p>
          <w:p w14:paraId="339103E1" w14:textId="6A2192C1" w:rsidR="00161C56" w:rsidRPr="000B3781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passará a previsão de entrega ao cliente e o nome do entregador.</w:t>
            </w:r>
          </w:p>
        </w:tc>
      </w:tr>
      <w:tr w:rsidR="00161C56" w14:paraId="139BB03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5A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D1A" w14:textId="09BDAF3A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receberá o pedido</w:t>
            </w:r>
          </w:p>
        </w:tc>
      </w:tr>
      <w:tr w:rsidR="00161C56" w:rsidRPr="00A628C8" w14:paraId="3000017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F116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B60E" w14:textId="77777777" w:rsidR="00161C56" w:rsidRPr="00A628C8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3B552E76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006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7B" w14:textId="77777777" w:rsidR="00161C56" w:rsidRDefault="00161C56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06039F93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2D2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D5B0" w14:textId="21FFEAF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</w:t>
            </w:r>
            <w:r w:rsidR="00666B81">
              <w:rPr>
                <w:rFonts w:ascii="Arial" w:hAnsi="Arial" w:cs="Arial"/>
                <w:sz w:val="24"/>
                <w:szCs w:val="24"/>
              </w:rPr>
              <w:t>, UC 007 – Aceitar produtos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3172A99" w14:textId="77777777" w:rsidR="00161C56" w:rsidRPr="00A4083F" w:rsidRDefault="00161C56" w:rsidP="00A4083F">
      <w:pPr>
        <w:rPr>
          <w:rFonts w:ascii="Arial" w:hAnsi="Arial" w:cs="Arial"/>
          <w:sz w:val="24"/>
          <w:szCs w:val="24"/>
        </w:rPr>
      </w:pPr>
    </w:p>
    <w:sectPr w:rsidR="00161C56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45C8D"/>
    <w:multiLevelType w:val="hybridMultilevel"/>
    <w:tmpl w:val="C6623C18"/>
    <w:lvl w:ilvl="0" w:tplc="FFFFFFFF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7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3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8"/>
  </w:num>
  <w:num w:numId="9" w16cid:durableId="1575773400">
    <w:abstractNumId w:val="1"/>
  </w:num>
  <w:num w:numId="10" w16cid:durableId="1161582202">
    <w:abstractNumId w:val="51"/>
  </w:num>
  <w:num w:numId="11" w16cid:durableId="1811365428">
    <w:abstractNumId w:val="27"/>
  </w:num>
  <w:num w:numId="12" w16cid:durableId="1400052772">
    <w:abstractNumId w:val="61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60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50"/>
  </w:num>
  <w:num w:numId="20" w16cid:durableId="897208417">
    <w:abstractNumId w:val="55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2"/>
  </w:num>
  <w:num w:numId="28" w16cid:durableId="188875888">
    <w:abstractNumId w:val="63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8"/>
  </w:num>
  <w:num w:numId="32" w16cid:durableId="2037073088">
    <w:abstractNumId w:val="2"/>
  </w:num>
  <w:num w:numId="33" w16cid:durableId="589854605">
    <w:abstractNumId w:val="54"/>
  </w:num>
  <w:num w:numId="34" w16cid:durableId="1343969749">
    <w:abstractNumId w:val="64"/>
  </w:num>
  <w:num w:numId="35" w16cid:durableId="676465268">
    <w:abstractNumId w:val="11"/>
  </w:num>
  <w:num w:numId="36" w16cid:durableId="2052724665">
    <w:abstractNumId w:val="52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7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9"/>
  </w:num>
  <w:num w:numId="43" w16cid:durableId="42407726">
    <w:abstractNumId w:val="56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7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6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9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8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7"/>
  </w:num>
  <w:num w:numId="67" w16cid:durableId="1726758174">
    <w:abstractNumId w:val="65"/>
  </w:num>
  <w:num w:numId="68" w16cid:durableId="638460458">
    <w:abstractNumId w:val="36"/>
  </w:num>
  <w:num w:numId="69" w16cid:durableId="349062583">
    <w:abstractNumId w:val="4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1C56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35C4D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66B81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A532F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0DF8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6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17</Pages>
  <Words>3379</Words>
  <Characters>18251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214</cp:revision>
  <dcterms:created xsi:type="dcterms:W3CDTF">2024-04-05T15:20:00Z</dcterms:created>
  <dcterms:modified xsi:type="dcterms:W3CDTF">2024-05-22T14:19:00Z</dcterms:modified>
</cp:coreProperties>
</file>