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glossary/document.xml" ContentType="application/vnd.openxmlformats-officedocument.wordprocessingml.document.glossary+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09641C" w:rsidRDefault="00CA02DA" w:rsidP="00120368">
      <w:pPr>
        <w:spacing w:line="240" w:lineRule="auto"/>
        <w:ind w:firstLine="0"/>
        <w:jc w:val="center"/>
        <w:outlineLvl w:val="9"/>
        <w:rPr>
          <w:rFonts w:cs="Times New Roman"/>
          <w:b/>
          <w:sz w:val="28"/>
          <w:szCs w:val="28"/>
        </w:rPr>
      </w:pPr>
      <w:r w:rsidRPr="0009641C">
        <w:rPr>
          <w:rFonts w:cs="Times New Roman"/>
          <w:b/>
          <w:sz w:val="28"/>
          <w:szCs w:val="28"/>
        </w:rPr>
        <w:t>UNIVERSIDADE ESTADUAL DE MONTES CLAROS</w:t>
      </w:r>
    </w:p>
    <w:p w:rsidR="00C52DB0" w:rsidRPr="0009641C" w:rsidRDefault="00CA02DA" w:rsidP="00120368">
      <w:pPr>
        <w:spacing w:line="240" w:lineRule="auto"/>
        <w:ind w:firstLine="0"/>
        <w:jc w:val="center"/>
        <w:outlineLvl w:val="9"/>
        <w:rPr>
          <w:rFonts w:cs="Times New Roman"/>
          <w:sz w:val="28"/>
          <w:szCs w:val="28"/>
        </w:rPr>
      </w:pPr>
      <w:r w:rsidRPr="0009641C">
        <w:rPr>
          <w:rFonts w:cs="Times New Roman"/>
          <w:sz w:val="28"/>
          <w:szCs w:val="28"/>
        </w:rPr>
        <w:t>Centro de Ciências Exatas e Tecnológicas</w:t>
      </w:r>
    </w:p>
    <w:p w:rsidR="00CA02DA" w:rsidRDefault="00CA02DA" w:rsidP="0009641C">
      <w:pPr>
        <w:spacing w:line="240" w:lineRule="auto"/>
        <w:ind w:firstLine="0"/>
        <w:jc w:val="center"/>
        <w:outlineLvl w:val="9"/>
        <w:rPr>
          <w:rFonts w:cs="Times New Roman"/>
          <w:sz w:val="28"/>
          <w:szCs w:val="28"/>
        </w:rPr>
      </w:pPr>
      <w:r w:rsidRPr="0009641C">
        <w:rPr>
          <w:rFonts w:cs="Times New Roman"/>
          <w:sz w:val="28"/>
          <w:szCs w:val="28"/>
        </w:rPr>
        <w:t>Curso de Bacharelado em Sistemas de informação</w:t>
      </w:r>
    </w:p>
    <w:p w:rsidR="0009641C" w:rsidRDefault="0009641C" w:rsidP="0009641C">
      <w:pPr>
        <w:spacing w:line="240" w:lineRule="auto"/>
        <w:ind w:firstLine="0"/>
        <w:jc w:val="center"/>
        <w:outlineLvl w:val="9"/>
        <w:rPr>
          <w:rFonts w:cs="Times New Roman"/>
          <w:sz w:val="28"/>
          <w:szCs w:val="28"/>
        </w:rPr>
      </w:pPr>
    </w:p>
    <w:p w:rsidR="0009641C" w:rsidRPr="0009641C" w:rsidRDefault="0009641C" w:rsidP="0009641C">
      <w:pPr>
        <w:spacing w:line="240" w:lineRule="auto"/>
        <w:ind w:firstLine="0"/>
        <w:jc w:val="center"/>
        <w:outlineLvl w:val="9"/>
        <w:rPr>
          <w:rFonts w:cs="Times New Roman"/>
          <w:sz w:val="28"/>
          <w:szCs w:val="28"/>
        </w:rPr>
      </w:pPr>
    </w:p>
    <w:p w:rsidR="006F3CF0" w:rsidRPr="0009641C" w:rsidRDefault="00765695" w:rsidP="0002536B">
      <w:pPr>
        <w:spacing w:after="160" w:line="259" w:lineRule="auto"/>
        <w:ind w:firstLine="0"/>
        <w:jc w:val="center"/>
        <w:outlineLvl w:val="9"/>
        <w:rPr>
          <w:rFonts w:cs="Times New Roman"/>
          <w:sz w:val="28"/>
          <w:szCs w:val="28"/>
        </w:rPr>
      </w:pPr>
      <w:r w:rsidRPr="0009641C">
        <w:rPr>
          <w:rFonts w:cs="Times New Roman"/>
          <w:sz w:val="28"/>
          <w:szCs w:val="28"/>
        </w:rPr>
        <w:t>Matheus Felipe Paixão Honorato</w:t>
      </w: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Default="005358E8" w:rsidP="00FD0859">
      <w:pPr>
        <w:spacing w:after="160" w:line="259" w:lineRule="auto"/>
        <w:ind w:firstLine="0"/>
        <w:jc w:val="left"/>
        <w:outlineLvl w:val="9"/>
        <w:rPr>
          <w:rFonts w:cs="Times New Roman"/>
          <w:b/>
          <w:szCs w:val="24"/>
        </w:rPr>
      </w:pPr>
    </w:p>
    <w:p w:rsidR="007B2377" w:rsidRDefault="007B2377" w:rsidP="00FD0859">
      <w:pPr>
        <w:spacing w:after="160" w:line="259" w:lineRule="auto"/>
        <w:ind w:firstLine="0"/>
        <w:jc w:val="left"/>
        <w:outlineLvl w:val="9"/>
        <w:rPr>
          <w:rFonts w:cs="Times New Roman"/>
          <w:b/>
          <w:szCs w:val="24"/>
        </w:rPr>
      </w:pPr>
    </w:p>
    <w:p w:rsidR="006754BF" w:rsidRDefault="006754BF" w:rsidP="00765695">
      <w:pPr>
        <w:ind w:firstLine="0"/>
        <w:jc w:val="center"/>
        <w:rPr>
          <w:rFonts w:cs="Times New Roman"/>
          <w:b/>
          <w:bCs/>
          <w:szCs w:val="24"/>
        </w:rPr>
      </w:pPr>
    </w:p>
    <w:p w:rsidR="00765695" w:rsidRPr="005D7EA6" w:rsidRDefault="002A050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5358E8" w:rsidRPr="005D7EA6" w:rsidRDefault="005358E8" w:rsidP="00FD0859">
      <w:pPr>
        <w:spacing w:after="160" w:line="259" w:lineRule="auto"/>
        <w:ind w:firstLine="0"/>
        <w:jc w:val="left"/>
        <w:outlineLvl w:val="9"/>
        <w:rPr>
          <w:rFonts w:cs="Times New Roman"/>
          <w:b/>
          <w:szCs w:val="24"/>
        </w:rPr>
      </w:pPr>
    </w:p>
    <w:p w:rsidR="00D52736" w:rsidRPr="005D7EA6" w:rsidRDefault="00D52736"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C425E1" w:rsidRPr="005D7EA6" w:rsidRDefault="00C425E1" w:rsidP="00FD0859">
      <w:pPr>
        <w:spacing w:after="160" w:line="259" w:lineRule="auto"/>
        <w:ind w:firstLine="0"/>
        <w:jc w:val="left"/>
        <w:outlineLvl w:val="9"/>
        <w:rPr>
          <w:rFonts w:cs="Times New Roman"/>
          <w:b/>
          <w:szCs w:val="24"/>
        </w:rPr>
      </w:pPr>
    </w:p>
    <w:p w:rsidR="00983CB7" w:rsidRPr="005D7EA6" w:rsidRDefault="00983CB7" w:rsidP="00CA02DA">
      <w:pPr>
        <w:spacing w:after="160" w:line="259" w:lineRule="auto"/>
        <w:ind w:firstLine="0"/>
        <w:outlineLvl w:val="9"/>
        <w:rPr>
          <w:rFonts w:cs="Times New Roman"/>
          <w:b/>
          <w:szCs w:val="24"/>
        </w:rPr>
      </w:pPr>
    </w:p>
    <w:p w:rsidR="0092328E" w:rsidRPr="005D7EA6" w:rsidRDefault="0092328E"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2A050F" w:rsidRDefault="002A050F" w:rsidP="00CA02DA">
      <w:pPr>
        <w:spacing w:after="160" w:line="259" w:lineRule="auto"/>
        <w:ind w:firstLine="0"/>
        <w:outlineLvl w:val="9"/>
        <w:rPr>
          <w:rFonts w:cs="Times New Roman"/>
          <w:b/>
          <w:szCs w:val="24"/>
        </w:rPr>
      </w:pPr>
    </w:p>
    <w:p w:rsidR="002A050F" w:rsidRPr="005D7EA6" w:rsidRDefault="002A050F"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7B2377" w:rsidRDefault="007B2377" w:rsidP="007B2377">
      <w:pPr>
        <w:ind w:firstLine="0"/>
        <w:jc w:val="center"/>
        <w:rPr>
          <w:rFonts w:cs="Times New Roman"/>
          <w:sz w:val="28"/>
          <w:szCs w:val="28"/>
        </w:rPr>
      </w:pPr>
      <w:r>
        <w:rPr>
          <w:rFonts w:cs="Times New Roman"/>
          <w:sz w:val="28"/>
          <w:szCs w:val="28"/>
        </w:rPr>
        <w:br w:type="page"/>
      </w:r>
    </w:p>
    <w:p w:rsidR="0009641C" w:rsidRDefault="0009641C" w:rsidP="0009641C">
      <w:pPr>
        <w:ind w:firstLine="0"/>
        <w:jc w:val="center"/>
        <w:rPr>
          <w:rFonts w:cs="Times New Roman"/>
          <w:b/>
          <w:szCs w:val="24"/>
        </w:rPr>
      </w:pPr>
    </w:p>
    <w:p w:rsidR="0097776E" w:rsidRPr="005D7EA6" w:rsidRDefault="0092328E" w:rsidP="0009641C">
      <w:pPr>
        <w:ind w:firstLine="0"/>
        <w:jc w:val="center"/>
        <w:rPr>
          <w:rFonts w:cs="Times New Roman"/>
          <w:b/>
          <w:szCs w:val="24"/>
        </w:rPr>
      </w:pPr>
      <w:r w:rsidRPr="005D7EA6">
        <w:rPr>
          <w:rFonts w:cs="Times New Roman"/>
          <w:b/>
          <w:szCs w:val="24"/>
        </w:rPr>
        <w:t>Matheus Felipe Paixão Honorato</w:t>
      </w:r>
    </w:p>
    <w:p w:rsidR="0097776E" w:rsidRPr="005D7EA6" w:rsidRDefault="0097776E" w:rsidP="0097776E">
      <w:pPr>
        <w:ind w:firstLine="0"/>
        <w:rPr>
          <w:rFonts w:cs="Times New Roman"/>
          <w:szCs w:val="24"/>
        </w:rPr>
      </w:pPr>
    </w:p>
    <w:p w:rsidR="0097776E" w:rsidRDefault="0097776E"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Pr="005D7EA6" w:rsidRDefault="007B2377"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Default="0097776E" w:rsidP="0097776E">
      <w:pPr>
        <w:ind w:firstLine="0"/>
        <w:rPr>
          <w:rFonts w:cs="Times New Roman"/>
          <w:szCs w:val="24"/>
        </w:rPr>
      </w:pPr>
    </w:p>
    <w:p w:rsidR="006754BF" w:rsidRDefault="006754BF" w:rsidP="0097776E">
      <w:pPr>
        <w:ind w:firstLine="0"/>
        <w:rPr>
          <w:rFonts w:cs="Times New Roman"/>
          <w:szCs w:val="24"/>
        </w:rPr>
      </w:pPr>
    </w:p>
    <w:p w:rsidR="006754BF" w:rsidRPr="005D7EA6" w:rsidRDefault="006754BF" w:rsidP="006754BF">
      <w:pPr>
        <w:spacing w:line="240" w:lineRule="auto"/>
        <w:ind w:firstLine="0"/>
        <w:rPr>
          <w:rFonts w:cs="Times New Roman"/>
          <w:szCs w:val="24"/>
        </w:rPr>
      </w:pPr>
    </w:p>
    <w:p w:rsidR="00765695" w:rsidRPr="005D7EA6" w:rsidRDefault="00C1495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6D740F">
      <w:pPr>
        <w:spacing w:line="240" w:lineRule="auto"/>
        <w:ind w:left="4111" w:firstLine="0"/>
        <w:rPr>
          <w:rFonts w:eastAsia="Times New Roman" w:cs="Times New Roman"/>
          <w:szCs w:val="24"/>
        </w:rPr>
      </w:pPr>
      <w:r w:rsidRPr="005D7EA6">
        <w:rPr>
          <w:rFonts w:eastAsia="Times New Roman" w:cs="Times New Roman"/>
          <w:szCs w:val="24"/>
        </w:rPr>
        <w:t>Projeto de monografia apresentado ao Curso de bacharelado em Sistemas de Informação, da Universidade de Montes Claros como exigência para obtenção do título de Bacharel em Sistemas de Informação.</w:t>
      </w:r>
      <w:r w:rsidRPr="005D7EA6">
        <w:rPr>
          <w:rFonts w:eastAsia="Times New Roman" w:cs="Times New Roman"/>
          <w:szCs w:val="24"/>
        </w:rPr>
        <w:br/>
      </w:r>
      <w:r w:rsidRPr="005D7EA6">
        <w:rPr>
          <w:rFonts w:eastAsia="Times New Roman" w:cs="Times New Roman"/>
          <w:szCs w:val="24"/>
        </w:rPr>
        <w:br/>
        <w:t xml:space="preserve">Professor Orientador: </w:t>
      </w:r>
      <w:r w:rsidRPr="005D7EA6">
        <w:rPr>
          <w:rFonts w:cs="Times New Roman"/>
          <w:bCs/>
          <w:szCs w:val="24"/>
        </w:rPr>
        <w:t xml:space="preserve">Prof.ª </w:t>
      </w:r>
      <w:r w:rsidR="006E0E42" w:rsidRPr="005D7EA6">
        <w:rPr>
          <w:rFonts w:cs="Times New Roman"/>
          <w:bCs/>
          <w:szCs w:val="24"/>
        </w:rPr>
        <w:t>Msc</w:t>
      </w:r>
      <w:r w:rsidRPr="005D7EA6">
        <w:rPr>
          <w:rFonts w:cs="Times New Roman"/>
          <w:bCs/>
          <w:szCs w:val="24"/>
        </w:rPr>
        <w:t xml:space="preserve">. </w:t>
      </w:r>
      <w:r w:rsidR="00CF6509" w:rsidRPr="005D7EA6">
        <w:rPr>
          <w:rFonts w:cs="Times New Roman"/>
          <w:bCs/>
          <w:szCs w:val="24"/>
        </w:rPr>
        <w:t>Patrícia Takaki Neves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83CB7" w:rsidRPr="005D7EA6" w:rsidRDefault="00983CB7" w:rsidP="0097776E">
      <w:pPr>
        <w:ind w:firstLine="0"/>
        <w:rPr>
          <w:rFonts w:cs="Times New Roman"/>
          <w:szCs w:val="24"/>
        </w:rPr>
      </w:pPr>
    </w:p>
    <w:p w:rsidR="00983CB7" w:rsidRPr="005D7EA6" w:rsidRDefault="00983CB7" w:rsidP="0097776E">
      <w:pPr>
        <w:ind w:firstLine="0"/>
        <w:rPr>
          <w:rFonts w:cs="Times New Roman"/>
          <w:szCs w:val="24"/>
        </w:rPr>
      </w:pPr>
    </w:p>
    <w:p w:rsidR="00246AFD" w:rsidRPr="005D7EA6" w:rsidRDefault="00246AFD" w:rsidP="0097776E">
      <w:pPr>
        <w:ind w:firstLine="0"/>
        <w:rPr>
          <w:rFonts w:cs="Times New Roman"/>
          <w:szCs w:val="24"/>
        </w:rPr>
      </w:pPr>
    </w:p>
    <w:p w:rsidR="00FA12AC" w:rsidRPr="005D7EA6" w:rsidRDefault="00FA12AC" w:rsidP="0097776E">
      <w:pPr>
        <w:ind w:firstLine="0"/>
        <w:rPr>
          <w:rFonts w:cs="Times New Roman"/>
          <w:szCs w:val="24"/>
        </w:rPr>
      </w:pPr>
    </w:p>
    <w:p w:rsidR="006754BF" w:rsidRDefault="006754BF" w:rsidP="001D2D7C">
      <w:pPr>
        <w:ind w:firstLine="0"/>
        <w:jc w:val="center"/>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5D7EA6" w:rsidRDefault="00810060" w:rsidP="00E71ECD">
      <w:pPr>
        <w:ind w:firstLine="0"/>
        <w:jc w:val="center"/>
        <w:rPr>
          <w:rFonts w:cs="Times New Roman"/>
          <w:b/>
          <w:szCs w:val="24"/>
        </w:rPr>
      </w:pPr>
      <w:r w:rsidRPr="005D7EA6">
        <w:rPr>
          <w:rFonts w:cs="Times New Roman"/>
          <w:b/>
          <w:szCs w:val="24"/>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10060">
      <w:pPr>
        <w:spacing w:line="240" w:lineRule="auto"/>
        <w:ind w:left="3969" w:right="567"/>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810060">
      <w:pPr>
        <w:spacing w:line="240" w:lineRule="auto"/>
        <w:ind w:left="3969" w:right="567"/>
        <w:jc w:val="right"/>
        <w:rPr>
          <w:b/>
        </w:rPr>
      </w:pPr>
      <w:r>
        <w:rPr>
          <w:b/>
        </w:rPr>
        <w:t>Montes Claros, 28 de outubro de 2019.</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6754BF">
      <w:pPr>
        <w:jc w:val="center"/>
        <w:rPr>
          <w:b/>
        </w:rPr>
      </w:pPr>
      <w:r>
        <w:t xml:space="preserve">Orientador: </w:t>
      </w:r>
      <w:r>
        <w:rPr>
          <w:b/>
        </w:rPr>
        <w:t>____________________________________________</w:t>
      </w:r>
    </w:p>
    <w:p w:rsidR="00810060" w:rsidRDefault="00810060" w:rsidP="006754BF">
      <w:pPr>
        <w:jc w:val="center"/>
        <w:rPr>
          <w:b/>
        </w:rPr>
      </w:pPr>
      <w:r>
        <w:rPr>
          <w:b/>
        </w:rPr>
        <w:t>Prof. Patrícia Takaki Neves, MESTRA</w:t>
      </w:r>
    </w:p>
    <w:p w:rsidR="00810060" w:rsidRDefault="00810060" w:rsidP="006754BF">
      <w:pPr>
        <w:jc w:val="center"/>
        <w:rPr>
          <w:sz w:val="32"/>
          <w:szCs w:val="32"/>
        </w:rPr>
      </w:pPr>
      <w:r>
        <w:rPr>
          <w:b/>
        </w:rPr>
        <w:t>Universidade Estadual de Montes Claros</w:t>
      </w:r>
    </w:p>
    <w:p w:rsidR="00810060" w:rsidRDefault="00810060" w:rsidP="006754BF">
      <w:pPr>
        <w:spacing w:line="240" w:lineRule="auto"/>
        <w:ind w:right="567"/>
        <w:jc w:val="center"/>
      </w:pPr>
      <w:r>
        <w:t>Membros:</w:t>
      </w:r>
    </w:p>
    <w:p w:rsidR="00810060" w:rsidRDefault="00810060" w:rsidP="006754BF">
      <w:pPr>
        <w:jc w:val="center"/>
        <w:rPr>
          <w:b/>
        </w:rPr>
      </w:pPr>
      <w:r>
        <w:rPr>
          <w:b/>
        </w:rPr>
        <w:t>____________________________________________</w:t>
      </w:r>
    </w:p>
    <w:p w:rsidR="00810060" w:rsidRDefault="00810060" w:rsidP="006754BF">
      <w:pPr>
        <w:jc w:val="center"/>
        <w:rPr>
          <w:b/>
        </w:rPr>
      </w:pPr>
      <w:r>
        <w:rPr>
          <w:b/>
        </w:rPr>
        <w:t>Prof. Nome do Professor Completo, TITULAÇÃO</w:t>
      </w:r>
    </w:p>
    <w:p w:rsidR="00810060" w:rsidRDefault="00810060" w:rsidP="006754BF">
      <w:pPr>
        <w:jc w:val="center"/>
        <w:rPr>
          <w:sz w:val="32"/>
          <w:szCs w:val="32"/>
        </w:rPr>
      </w:pPr>
      <w:r>
        <w:rPr>
          <w:b/>
        </w:rPr>
        <w:t>Instituição a que pertence o professor</w:t>
      </w:r>
    </w:p>
    <w:p w:rsidR="00810060" w:rsidRDefault="00810060" w:rsidP="006754BF">
      <w:pPr>
        <w:jc w:val="center"/>
        <w:rPr>
          <w:sz w:val="32"/>
          <w:szCs w:val="32"/>
        </w:rPr>
      </w:pPr>
    </w:p>
    <w:p w:rsidR="00810060" w:rsidRDefault="00810060" w:rsidP="006754BF">
      <w:pPr>
        <w:jc w:val="center"/>
        <w:rPr>
          <w:b/>
        </w:rPr>
      </w:pPr>
      <w:r>
        <w:rPr>
          <w:b/>
        </w:rPr>
        <w:t>____________________________________________</w:t>
      </w:r>
    </w:p>
    <w:p w:rsidR="00810060" w:rsidRDefault="00810060" w:rsidP="006754BF">
      <w:pPr>
        <w:jc w:val="center"/>
        <w:rPr>
          <w:sz w:val="32"/>
          <w:szCs w:val="32"/>
        </w:rPr>
      </w:pPr>
      <w:r>
        <w:rPr>
          <w:b/>
        </w:rPr>
        <w:t>Prof. Nome do Professor Completo, TITULAÇÃO</w:t>
      </w:r>
    </w:p>
    <w:p w:rsidR="00810060" w:rsidRPr="002760F6" w:rsidRDefault="00810060" w:rsidP="006754BF">
      <w:pPr>
        <w:jc w:val="center"/>
        <w:rPr>
          <w:sz w:val="32"/>
          <w:szCs w:val="32"/>
        </w:rPr>
      </w:pPr>
      <w:r>
        <w:rPr>
          <w:b/>
        </w:rPr>
        <w:t>Instituição a que pertence o professor</w:t>
      </w:r>
    </w:p>
    <w:p w:rsidR="00E71ECD" w:rsidRDefault="00E71ECD" w:rsidP="00810060">
      <w:pPr>
        <w:ind w:firstLine="0"/>
        <w:jc w:val="center"/>
        <w:rPr>
          <w:rFonts w:cs="Times New Roman"/>
          <w:b/>
          <w:sz w:val="28"/>
          <w:szCs w:val="28"/>
        </w:rPr>
      </w:pPr>
    </w:p>
    <w:p w:rsidR="00E71ECD" w:rsidRDefault="00E71ECD" w:rsidP="00810060">
      <w:pPr>
        <w:ind w:firstLine="0"/>
        <w:jc w:val="center"/>
        <w:rPr>
          <w:rFonts w:cs="Times New Roman"/>
          <w:b/>
          <w:sz w:val="28"/>
          <w:szCs w:val="28"/>
        </w:rPr>
      </w:pPr>
    </w:p>
    <w:p w:rsidR="006754BF" w:rsidRDefault="006754BF" w:rsidP="00810060">
      <w:pPr>
        <w:ind w:firstLine="0"/>
        <w:jc w:val="center"/>
        <w:rPr>
          <w:rFonts w:cs="Times New Roman"/>
          <w:b/>
          <w:sz w:val="28"/>
          <w:szCs w:val="28"/>
        </w:rPr>
        <w:sectPr w:rsidR="006754BF" w:rsidSect="003F2A8B">
          <w:headerReference w:type="default" r:id="rId10"/>
          <w:footerReference w:type="default" r:id="rId11"/>
          <w:pgSz w:w="11906" w:h="16838"/>
          <w:pgMar w:top="1701" w:right="1134" w:bottom="1134" w:left="1701" w:header="709" w:footer="709" w:gutter="0"/>
          <w:cols w:space="708"/>
          <w:docGrid w:linePitch="360"/>
        </w:sectPr>
      </w:pPr>
    </w:p>
    <w:p w:rsidR="00BB1662" w:rsidRPr="00810060" w:rsidRDefault="00810060" w:rsidP="00810060">
      <w:pPr>
        <w:ind w:firstLine="0"/>
        <w:jc w:val="center"/>
        <w:rPr>
          <w:b/>
        </w:rPr>
      </w:pPr>
      <w:r>
        <w:rPr>
          <w:b/>
        </w:rPr>
        <w:lastRenderedPageBreak/>
        <w:t>RESUMO</w:t>
      </w:r>
    </w:p>
    <w:p w:rsidR="00810060" w:rsidRDefault="00810060" w:rsidP="00810060">
      <w:pPr>
        <w:ind w:firstLine="0"/>
      </w:pPr>
    </w:p>
    <w:p w:rsidR="00C85C2F" w:rsidRDefault="00C85C2F" w:rsidP="00810060">
      <w:pPr>
        <w:ind w:firstLine="0"/>
      </w:pPr>
      <w:r>
        <w:t>apêndice</w:t>
      </w:r>
    </w:p>
    <w:p w:rsidR="00C85C2F" w:rsidRDefault="00C85C2F" w:rsidP="00810060">
      <w:pPr>
        <w:ind w:firstLine="0"/>
      </w:pPr>
      <w:r>
        <w:t>epigrafe</w:t>
      </w:r>
    </w:p>
    <w:p w:rsidR="00810060" w:rsidRDefault="00C85C2F" w:rsidP="00810060">
      <w:pPr>
        <w:ind w:firstLine="0"/>
      </w:pPr>
      <w:r>
        <w:t>dedicatória</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6754BF" w:rsidRDefault="006754BF" w:rsidP="00810060">
      <w:pPr>
        <w:ind w:firstLine="0"/>
      </w:pPr>
    </w:p>
    <w:p w:rsidR="00810060" w:rsidRDefault="00810060" w:rsidP="00810060">
      <w:pPr>
        <w:ind w:firstLine="0"/>
      </w:pPr>
    </w:p>
    <w:p w:rsidR="00810060" w:rsidRDefault="00810060" w:rsidP="00E71ECD">
      <w:pPr>
        <w:ind w:firstLine="0"/>
        <w:jc w:val="center"/>
        <w:rPr>
          <w:b/>
        </w:rPr>
      </w:pPr>
      <w:r>
        <w:rPr>
          <w:b/>
        </w:rPr>
        <w:lastRenderedPageBreak/>
        <w:t>ABSTRACT</w:t>
      </w: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B81AAE" w:rsidRDefault="00B81AAE"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E71ECD">
      <w:pPr>
        <w:ind w:firstLine="0"/>
        <w:rPr>
          <w:b/>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B10AC2" w:rsidRDefault="002E3E7D">
      <w:pPr>
        <w:pStyle w:val="ndicedeilustraes"/>
        <w:tabs>
          <w:tab w:val="right" w:leader="dot" w:pos="9061"/>
        </w:tabs>
        <w:rPr>
          <w:noProof/>
        </w:rPr>
      </w:pPr>
      <w:r>
        <w:rPr>
          <w:b/>
        </w:rPr>
        <w:fldChar w:fldCharType="begin"/>
      </w:r>
      <w:r w:rsidR="00B10AC2">
        <w:rPr>
          <w:b/>
        </w:rPr>
        <w:instrText xml:space="preserve"> TOC \h \z \c "Figura" </w:instrText>
      </w:r>
      <w:r>
        <w:rPr>
          <w:b/>
        </w:rPr>
        <w:fldChar w:fldCharType="separate"/>
      </w:r>
      <w:hyperlink w:anchor="_Toc22632743" w:history="1">
        <w:r w:rsidR="00B10AC2" w:rsidRPr="00A1421B">
          <w:rPr>
            <w:rStyle w:val="Hyperlink"/>
            <w:noProof/>
          </w:rPr>
          <w:t>Figura 1 - Representações de conjuntos – Lógica convencional</w:t>
        </w:r>
        <w:r w:rsidR="00B10AC2">
          <w:rPr>
            <w:noProof/>
            <w:webHidden/>
          </w:rPr>
          <w:tab/>
        </w:r>
        <w:r>
          <w:rPr>
            <w:noProof/>
            <w:webHidden/>
          </w:rPr>
          <w:fldChar w:fldCharType="begin"/>
        </w:r>
        <w:r w:rsidR="00B10AC2">
          <w:rPr>
            <w:noProof/>
            <w:webHidden/>
          </w:rPr>
          <w:instrText xml:space="preserve"> PAGEREF _Toc22632743 \h </w:instrText>
        </w:r>
        <w:r>
          <w:rPr>
            <w:noProof/>
            <w:webHidden/>
          </w:rPr>
        </w:r>
        <w:r>
          <w:rPr>
            <w:noProof/>
            <w:webHidden/>
          </w:rPr>
          <w:fldChar w:fldCharType="separate"/>
        </w:r>
        <w:r w:rsidR="00B10AC2">
          <w:rPr>
            <w:noProof/>
            <w:webHidden/>
          </w:rPr>
          <w:t>16</w:t>
        </w:r>
        <w:r>
          <w:rPr>
            <w:noProof/>
            <w:webHidden/>
          </w:rPr>
          <w:fldChar w:fldCharType="end"/>
        </w:r>
      </w:hyperlink>
    </w:p>
    <w:p w:rsidR="00B10AC2" w:rsidRDefault="002E3E7D">
      <w:pPr>
        <w:pStyle w:val="ndicedeilustraes"/>
        <w:tabs>
          <w:tab w:val="right" w:leader="dot" w:pos="9061"/>
        </w:tabs>
        <w:rPr>
          <w:noProof/>
        </w:rPr>
      </w:pPr>
      <w:hyperlink w:anchor="_Toc22632744" w:history="1">
        <w:r w:rsidR="00B10AC2" w:rsidRPr="00A1421B">
          <w:rPr>
            <w:rStyle w:val="Hyperlink"/>
            <w:noProof/>
          </w:rPr>
          <w:t>Figura 2 - Representações de conjuntos – Lógica fuzzy</w:t>
        </w:r>
        <w:r w:rsidR="00B10AC2">
          <w:rPr>
            <w:noProof/>
            <w:webHidden/>
          </w:rPr>
          <w:tab/>
        </w:r>
        <w:r>
          <w:rPr>
            <w:noProof/>
            <w:webHidden/>
          </w:rPr>
          <w:fldChar w:fldCharType="begin"/>
        </w:r>
        <w:r w:rsidR="00B10AC2">
          <w:rPr>
            <w:noProof/>
            <w:webHidden/>
          </w:rPr>
          <w:instrText xml:space="preserve"> PAGEREF _Toc22632744 \h </w:instrText>
        </w:r>
        <w:r>
          <w:rPr>
            <w:noProof/>
            <w:webHidden/>
          </w:rPr>
        </w:r>
        <w:r>
          <w:rPr>
            <w:noProof/>
            <w:webHidden/>
          </w:rPr>
          <w:fldChar w:fldCharType="separate"/>
        </w:r>
        <w:r w:rsidR="00B10AC2">
          <w:rPr>
            <w:noProof/>
            <w:webHidden/>
          </w:rPr>
          <w:t>16</w:t>
        </w:r>
        <w:r>
          <w:rPr>
            <w:noProof/>
            <w:webHidden/>
          </w:rPr>
          <w:fldChar w:fldCharType="end"/>
        </w:r>
      </w:hyperlink>
    </w:p>
    <w:p w:rsidR="00E71ECD" w:rsidRDefault="002E3E7D"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E71ECD">
      <w:pPr>
        <w:ind w:firstLine="0"/>
        <w:jc w:val="center"/>
        <w:rPr>
          <w:b/>
        </w:rPr>
      </w:pPr>
    </w:p>
    <w:p w:rsidR="005D3AF9" w:rsidRDefault="005D3AF9" w:rsidP="00E71ECD">
      <w:pPr>
        <w:ind w:firstLine="0"/>
        <w:jc w:val="center"/>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4D4352" w:rsidRDefault="002E3E7D">
      <w:pPr>
        <w:pStyle w:val="ndicedeilustraes"/>
        <w:tabs>
          <w:tab w:val="right" w:leader="dot" w:pos="9061"/>
        </w:tabs>
        <w:rPr>
          <w:rFonts w:asciiTheme="minorHAnsi" w:eastAsiaTheme="minorEastAsia" w:hAnsiTheme="minorHAnsi"/>
          <w:noProof/>
          <w:sz w:val="22"/>
          <w:lang w:eastAsia="pt-BR"/>
        </w:rPr>
      </w:pPr>
      <w:r>
        <w:rPr>
          <w:b/>
        </w:rPr>
        <w:fldChar w:fldCharType="begin"/>
      </w:r>
      <w:r w:rsidR="00C85C2F">
        <w:rPr>
          <w:b/>
        </w:rPr>
        <w:instrText xml:space="preserve"> TOC \h \z \c "Quadro" </w:instrText>
      </w:r>
      <w:r>
        <w:rPr>
          <w:b/>
        </w:rPr>
        <w:fldChar w:fldCharType="separate"/>
      </w:r>
      <w:hyperlink w:anchor="_Toc22812267" w:history="1">
        <w:r w:rsidR="004D4352" w:rsidRPr="00434633">
          <w:rPr>
            <w:rStyle w:val="Hyperlink"/>
            <w:noProof/>
          </w:rPr>
          <w:t>Quadro 1 - Questões referentes ao elemento</w:t>
        </w:r>
        <w:r w:rsidR="004D4352">
          <w:rPr>
            <w:noProof/>
            <w:webHidden/>
          </w:rPr>
          <w:tab/>
        </w:r>
        <w:r w:rsidR="004D4352">
          <w:rPr>
            <w:noProof/>
            <w:webHidden/>
          </w:rPr>
          <w:fldChar w:fldCharType="begin"/>
        </w:r>
        <w:r w:rsidR="004D4352">
          <w:rPr>
            <w:noProof/>
            <w:webHidden/>
          </w:rPr>
          <w:instrText xml:space="preserve"> PAGEREF _Toc22812267 \h </w:instrText>
        </w:r>
        <w:r w:rsidR="004D4352">
          <w:rPr>
            <w:noProof/>
            <w:webHidden/>
          </w:rPr>
        </w:r>
        <w:r w:rsidR="004D4352">
          <w:rPr>
            <w:noProof/>
            <w:webHidden/>
          </w:rPr>
          <w:fldChar w:fldCharType="separate"/>
        </w:r>
        <w:r w:rsidR="004D4352">
          <w:rPr>
            <w:noProof/>
            <w:webHidden/>
          </w:rPr>
          <w:t>24</w:t>
        </w:r>
        <w:r w:rsidR="004D4352">
          <w:rPr>
            <w:noProof/>
            <w:webHidden/>
          </w:rPr>
          <w:fldChar w:fldCharType="end"/>
        </w:r>
      </w:hyperlink>
    </w:p>
    <w:p w:rsidR="004D4352" w:rsidRDefault="004D4352">
      <w:pPr>
        <w:pStyle w:val="ndicedeilustraes"/>
        <w:tabs>
          <w:tab w:val="right" w:leader="dot" w:pos="9061"/>
        </w:tabs>
        <w:rPr>
          <w:rFonts w:asciiTheme="minorHAnsi" w:eastAsiaTheme="minorEastAsia" w:hAnsiTheme="minorHAnsi"/>
          <w:noProof/>
          <w:sz w:val="22"/>
          <w:lang w:eastAsia="pt-BR"/>
        </w:rPr>
      </w:pPr>
      <w:hyperlink w:anchor="_Toc22812268" w:history="1">
        <w:r w:rsidRPr="00434633">
          <w:rPr>
            <w:rStyle w:val="Hyperlink"/>
            <w:noProof/>
          </w:rPr>
          <w:t>Quadro 2 - Elemento Atividades Colaborativas</w:t>
        </w:r>
        <w:r>
          <w:rPr>
            <w:noProof/>
            <w:webHidden/>
          </w:rPr>
          <w:tab/>
        </w:r>
        <w:r>
          <w:rPr>
            <w:noProof/>
            <w:webHidden/>
          </w:rPr>
          <w:fldChar w:fldCharType="begin"/>
        </w:r>
        <w:r>
          <w:rPr>
            <w:noProof/>
            <w:webHidden/>
          </w:rPr>
          <w:instrText xml:space="preserve"> PAGEREF _Toc22812268 \h </w:instrText>
        </w:r>
        <w:r>
          <w:rPr>
            <w:noProof/>
            <w:webHidden/>
          </w:rPr>
        </w:r>
        <w:r>
          <w:rPr>
            <w:noProof/>
            <w:webHidden/>
          </w:rPr>
          <w:fldChar w:fldCharType="separate"/>
        </w:r>
        <w:r>
          <w:rPr>
            <w:noProof/>
            <w:webHidden/>
          </w:rPr>
          <w:t>25</w:t>
        </w:r>
        <w:r>
          <w:rPr>
            <w:noProof/>
            <w:webHidden/>
          </w:rPr>
          <w:fldChar w:fldCharType="end"/>
        </w:r>
      </w:hyperlink>
    </w:p>
    <w:p w:rsidR="004D4352" w:rsidRDefault="004D4352">
      <w:pPr>
        <w:pStyle w:val="ndicedeilustraes"/>
        <w:tabs>
          <w:tab w:val="right" w:leader="dot" w:pos="9061"/>
        </w:tabs>
        <w:rPr>
          <w:rFonts w:asciiTheme="minorHAnsi" w:eastAsiaTheme="minorEastAsia" w:hAnsiTheme="minorHAnsi"/>
          <w:noProof/>
          <w:sz w:val="22"/>
          <w:lang w:eastAsia="pt-BR"/>
        </w:rPr>
      </w:pPr>
      <w:hyperlink w:anchor="_Toc22812269" w:history="1">
        <w:r w:rsidRPr="00434633">
          <w:rPr>
            <w:rStyle w:val="Hyperlink"/>
            <w:noProof/>
          </w:rPr>
          <w:t>Quadro 3 - Elemento Atividades Individuais</w:t>
        </w:r>
        <w:r>
          <w:rPr>
            <w:noProof/>
            <w:webHidden/>
          </w:rPr>
          <w:tab/>
        </w:r>
        <w:r>
          <w:rPr>
            <w:noProof/>
            <w:webHidden/>
          </w:rPr>
          <w:fldChar w:fldCharType="begin"/>
        </w:r>
        <w:r>
          <w:rPr>
            <w:noProof/>
            <w:webHidden/>
          </w:rPr>
          <w:instrText xml:space="preserve"> PAGEREF _Toc22812269 \h </w:instrText>
        </w:r>
        <w:r>
          <w:rPr>
            <w:noProof/>
            <w:webHidden/>
          </w:rPr>
        </w:r>
        <w:r>
          <w:rPr>
            <w:noProof/>
            <w:webHidden/>
          </w:rPr>
          <w:fldChar w:fldCharType="separate"/>
        </w:r>
        <w:r>
          <w:rPr>
            <w:noProof/>
            <w:webHidden/>
          </w:rPr>
          <w:t>25</w:t>
        </w:r>
        <w:r>
          <w:rPr>
            <w:noProof/>
            <w:webHidden/>
          </w:rPr>
          <w:fldChar w:fldCharType="end"/>
        </w:r>
      </w:hyperlink>
    </w:p>
    <w:p w:rsidR="004D4352" w:rsidRDefault="004D4352">
      <w:pPr>
        <w:pStyle w:val="ndicedeilustraes"/>
        <w:tabs>
          <w:tab w:val="right" w:leader="dot" w:pos="9061"/>
        </w:tabs>
        <w:rPr>
          <w:rFonts w:asciiTheme="minorHAnsi" w:eastAsiaTheme="minorEastAsia" w:hAnsiTheme="minorHAnsi"/>
          <w:noProof/>
          <w:sz w:val="22"/>
          <w:lang w:eastAsia="pt-BR"/>
        </w:rPr>
      </w:pPr>
      <w:hyperlink w:anchor="_Toc22812270" w:history="1">
        <w:r w:rsidRPr="00434633">
          <w:rPr>
            <w:rStyle w:val="Hyperlink"/>
            <w:noProof/>
          </w:rPr>
          <w:t>Quadro 4 - Elemento Fóruns de Discussão</w:t>
        </w:r>
        <w:r>
          <w:rPr>
            <w:noProof/>
            <w:webHidden/>
          </w:rPr>
          <w:tab/>
        </w:r>
        <w:r>
          <w:rPr>
            <w:noProof/>
            <w:webHidden/>
          </w:rPr>
          <w:fldChar w:fldCharType="begin"/>
        </w:r>
        <w:r>
          <w:rPr>
            <w:noProof/>
            <w:webHidden/>
          </w:rPr>
          <w:instrText xml:space="preserve"> PAGEREF _Toc22812270 \h </w:instrText>
        </w:r>
        <w:r>
          <w:rPr>
            <w:noProof/>
            <w:webHidden/>
          </w:rPr>
        </w:r>
        <w:r>
          <w:rPr>
            <w:noProof/>
            <w:webHidden/>
          </w:rPr>
          <w:fldChar w:fldCharType="separate"/>
        </w:r>
        <w:r>
          <w:rPr>
            <w:noProof/>
            <w:webHidden/>
          </w:rPr>
          <w:t>26</w:t>
        </w:r>
        <w:r>
          <w:rPr>
            <w:noProof/>
            <w:webHidden/>
          </w:rPr>
          <w:fldChar w:fldCharType="end"/>
        </w:r>
      </w:hyperlink>
    </w:p>
    <w:p w:rsidR="004D4352" w:rsidRDefault="004D4352">
      <w:pPr>
        <w:pStyle w:val="ndicedeilustraes"/>
        <w:tabs>
          <w:tab w:val="right" w:leader="dot" w:pos="9061"/>
        </w:tabs>
        <w:rPr>
          <w:rFonts w:asciiTheme="minorHAnsi" w:eastAsiaTheme="minorEastAsia" w:hAnsiTheme="minorHAnsi"/>
          <w:noProof/>
          <w:sz w:val="22"/>
          <w:lang w:eastAsia="pt-BR"/>
        </w:rPr>
      </w:pPr>
      <w:hyperlink w:anchor="_Toc22812271" w:history="1">
        <w:r w:rsidRPr="00434633">
          <w:rPr>
            <w:rStyle w:val="Hyperlink"/>
            <w:noProof/>
          </w:rPr>
          <w:t>Quadro 5 – Elemento Webinars</w:t>
        </w:r>
        <w:r>
          <w:rPr>
            <w:noProof/>
            <w:webHidden/>
          </w:rPr>
          <w:tab/>
        </w:r>
        <w:r>
          <w:rPr>
            <w:noProof/>
            <w:webHidden/>
          </w:rPr>
          <w:fldChar w:fldCharType="begin"/>
        </w:r>
        <w:r>
          <w:rPr>
            <w:noProof/>
            <w:webHidden/>
          </w:rPr>
          <w:instrText xml:space="preserve"> PAGEREF _Toc22812271 \h </w:instrText>
        </w:r>
        <w:r>
          <w:rPr>
            <w:noProof/>
            <w:webHidden/>
          </w:rPr>
        </w:r>
        <w:r>
          <w:rPr>
            <w:noProof/>
            <w:webHidden/>
          </w:rPr>
          <w:fldChar w:fldCharType="separate"/>
        </w:r>
        <w:r>
          <w:rPr>
            <w:noProof/>
            <w:webHidden/>
          </w:rPr>
          <w:t>26</w:t>
        </w:r>
        <w:r>
          <w:rPr>
            <w:noProof/>
            <w:webHidden/>
          </w:rPr>
          <w:fldChar w:fldCharType="end"/>
        </w:r>
      </w:hyperlink>
    </w:p>
    <w:p w:rsidR="004D4352" w:rsidRDefault="004D4352">
      <w:pPr>
        <w:pStyle w:val="ndicedeilustraes"/>
        <w:tabs>
          <w:tab w:val="right" w:leader="dot" w:pos="9061"/>
        </w:tabs>
        <w:rPr>
          <w:rFonts w:asciiTheme="minorHAnsi" w:eastAsiaTheme="minorEastAsia" w:hAnsiTheme="minorHAnsi"/>
          <w:noProof/>
          <w:sz w:val="22"/>
          <w:lang w:eastAsia="pt-BR"/>
        </w:rPr>
      </w:pPr>
      <w:hyperlink w:anchor="_Toc22812272" w:history="1">
        <w:r w:rsidRPr="00434633">
          <w:rPr>
            <w:rStyle w:val="Hyperlink"/>
            <w:noProof/>
          </w:rPr>
          <w:t>Quadro 6 - Elemento Avaliações Presenciais</w:t>
        </w:r>
        <w:r>
          <w:rPr>
            <w:noProof/>
            <w:webHidden/>
          </w:rPr>
          <w:tab/>
        </w:r>
        <w:r>
          <w:rPr>
            <w:noProof/>
            <w:webHidden/>
          </w:rPr>
          <w:fldChar w:fldCharType="begin"/>
        </w:r>
        <w:r>
          <w:rPr>
            <w:noProof/>
            <w:webHidden/>
          </w:rPr>
          <w:instrText xml:space="preserve"> PAGEREF _Toc22812272 \h </w:instrText>
        </w:r>
        <w:r>
          <w:rPr>
            <w:noProof/>
            <w:webHidden/>
          </w:rPr>
        </w:r>
        <w:r>
          <w:rPr>
            <w:noProof/>
            <w:webHidden/>
          </w:rPr>
          <w:fldChar w:fldCharType="separate"/>
        </w:r>
        <w:r>
          <w:rPr>
            <w:noProof/>
            <w:webHidden/>
          </w:rPr>
          <w:t>27</w:t>
        </w:r>
        <w:r>
          <w:rPr>
            <w:noProof/>
            <w:webHidden/>
          </w:rPr>
          <w:fldChar w:fldCharType="end"/>
        </w:r>
      </w:hyperlink>
    </w:p>
    <w:p w:rsidR="004D4352" w:rsidRDefault="004D4352">
      <w:pPr>
        <w:pStyle w:val="ndicedeilustraes"/>
        <w:tabs>
          <w:tab w:val="right" w:leader="dot" w:pos="9061"/>
        </w:tabs>
        <w:rPr>
          <w:rFonts w:asciiTheme="minorHAnsi" w:eastAsiaTheme="minorEastAsia" w:hAnsiTheme="minorHAnsi"/>
          <w:noProof/>
          <w:sz w:val="22"/>
          <w:lang w:eastAsia="pt-BR"/>
        </w:rPr>
      </w:pPr>
      <w:hyperlink w:anchor="_Toc22812273" w:history="1">
        <w:r w:rsidRPr="00434633">
          <w:rPr>
            <w:rStyle w:val="Hyperlink"/>
            <w:noProof/>
          </w:rPr>
          <w:t>Quadro 7 - Elemento Salas Virtuais</w:t>
        </w:r>
        <w:r>
          <w:rPr>
            <w:noProof/>
            <w:webHidden/>
          </w:rPr>
          <w:tab/>
        </w:r>
        <w:r>
          <w:rPr>
            <w:noProof/>
            <w:webHidden/>
          </w:rPr>
          <w:fldChar w:fldCharType="begin"/>
        </w:r>
        <w:r>
          <w:rPr>
            <w:noProof/>
            <w:webHidden/>
          </w:rPr>
          <w:instrText xml:space="preserve"> PAGEREF _Toc22812273 \h </w:instrText>
        </w:r>
        <w:r>
          <w:rPr>
            <w:noProof/>
            <w:webHidden/>
          </w:rPr>
        </w:r>
        <w:r>
          <w:rPr>
            <w:noProof/>
            <w:webHidden/>
          </w:rPr>
          <w:fldChar w:fldCharType="separate"/>
        </w:r>
        <w:r>
          <w:rPr>
            <w:noProof/>
            <w:webHidden/>
          </w:rPr>
          <w:t>27</w:t>
        </w:r>
        <w:r>
          <w:rPr>
            <w:noProof/>
            <w:webHidden/>
          </w:rPr>
          <w:fldChar w:fldCharType="end"/>
        </w:r>
      </w:hyperlink>
    </w:p>
    <w:p w:rsidR="00E71ECD" w:rsidRDefault="002E3E7D"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B81AAE" w:rsidRDefault="00B81AAE" w:rsidP="00E71ECD">
      <w:pPr>
        <w:ind w:firstLine="0"/>
        <w:jc w:val="center"/>
        <w:rPr>
          <w:b/>
        </w:rPr>
      </w:pPr>
    </w:p>
    <w:p w:rsidR="00B81AAE" w:rsidRDefault="00B81AAE" w:rsidP="00E71ECD">
      <w:pPr>
        <w:ind w:firstLine="0"/>
        <w:jc w:val="center"/>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1D1F78">
      <w:pPr>
        <w:ind w:firstLine="0"/>
        <w:jc w:val="center"/>
        <w:rPr>
          <w:b/>
        </w:rPr>
      </w:pPr>
      <w:r>
        <w:rPr>
          <w:b/>
        </w:rPr>
        <w:lastRenderedPageBreak/>
        <w:t>LISTA DE ABREVIATURAS E SIGLAS</w:t>
      </w: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BD6F12" w:rsidP="001D1F78">
      <w:pPr>
        <w:ind w:firstLine="0"/>
        <w:jc w:val="center"/>
        <w:rPr>
          <w:b/>
        </w:rPr>
      </w:pPr>
      <w:r>
        <w:rPr>
          <w:b/>
        </w:rPr>
        <w:lastRenderedPageBreak/>
        <w:t>SUMÁRIO</w:t>
      </w: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814698" w:rsidRPr="007B2377" w:rsidRDefault="00814698" w:rsidP="007B2377">
      <w:r w:rsidRPr="007B2377">
        <w:t xml:space="preserve">O processo de ensino-aprendizagem, por envolver tanto aspectos objetivos quanto subjetivos, torna-se complexo e traz consigo diversos elementos que precisam ser avaliados tendo por base as diretrizes e concepções presentes em seu modelo de oferta. </w:t>
      </w:r>
    </w:p>
    <w:p w:rsidR="00814698" w:rsidRPr="005D7EA6" w:rsidRDefault="00814698" w:rsidP="002E7CEC">
      <w:pPr>
        <w:rPr>
          <w:rFonts w:cs="Times New Roman"/>
          <w:szCs w:val="24"/>
        </w:rPr>
      </w:pPr>
      <w:r w:rsidRPr="005D7EA6">
        <w:rPr>
          <w:rFonts w:cs="Times New Roman"/>
          <w:szCs w:val="24"/>
        </w:rPr>
        <w:t>No contexto da Educação a Distância (EaD), assim como na educação presencial, há que se identificar os elementos didático-metodológicos do processo de ensino-aprendizagem em curso para que seja possível avaliar o desempenho docente percebido pelo aluno. Elementos característicos da modalidade, como a quantidade e a qualidade da interação dos envolvidos por meio da tecnologia, a adequação dos conteúdos digitais disponibilizados nos ambientes virtuais de aprendizagem e a</w:t>
      </w:r>
      <w:r w:rsidR="004E46FB" w:rsidRPr="005D7EA6">
        <w:rPr>
          <w:rFonts w:cs="Times New Roman"/>
          <w:szCs w:val="24"/>
        </w:rPr>
        <w:t xml:space="preserve"> </w:t>
      </w:r>
      <w:r w:rsidR="004E46FB" w:rsidRPr="007F4E20">
        <w:rPr>
          <w:rFonts w:cs="Times New Roman"/>
          <w:szCs w:val="24"/>
        </w:rPr>
        <w:t>equivalência</w:t>
      </w:r>
      <w:r w:rsidR="004E46FB" w:rsidRPr="005D7EA6">
        <w:rPr>
          <w:rFonts w:cs="Times New Roman"/>
          <w:szCs w:val="24"/>
        </w:rPr>
        <w:t xml:space="preserve"> das avaliações com o conteúdo disponibilizado</w:t>
      </w:r>
      <w:r w:rsidR="000973B7">
        <w:rPr>
          <w:rFonts w:cs="Times New Roman"/>
          <w:szCs w:val="24"/>
        </w:rPr>
        <w:t xml:space="preserve"> faz necessário uma avaliação especifica ao modelo de oferta</w:t>
      </w:r>
      <w:r w:rsidRPr="005D7EA6">
        <w:rPr>
          <w:rFonts w:cs="Times New Roman"/>
          <w:szCs w:val="24"/>
        </w:rPr>
        <w:t>.</w:t>
      </w:r>
    </w:p>
    <w:p w:rsidR="00814698" w:rsidRDefault="0088336B" w:rsidP="002E7CEC">
      <w:pPr>
        <w:rPr>
          <w:rFonts w:cs="Times New Roman"/>
          <w:szCs w:val="24"/>
        </w:rPr>
      </w:pPr>
      <w:r w:rsidRPr="005D7EA6">
        <w:rPr>
          <w:rFonts w:cs="Times New Roman"/>
          <w:szCs w:val="24"/>
        </w:rPr>
        <w:t>Atualmente o processo de avaliação docente nos cursos de graduação do Centro de Educação a Distancia (CEAD) da Unimontes ocorre através de médias aritméticas.</w:t>
      </w:r>
      <w:r w:rsidR="000B5919" w:rsidRPr="005D7EA6">
        <w:rPr>
          <w:rFonts w:cs="Times New Roman"/>
          <w:szCs w:val="24"/>
        </w:rPr>
        <w:t xml:space="preserve"> Técnica comum em processos de avaliação, mas limitada por não conseguir por si só agregar aspectos subjetivos presentes no contexto de uma avaliação docente.</w:t>
      </w:r>
    </w:p>
    <w:p w:rsidR="00B65D3C" w:rsidRDefault="00B65D3C" w:rsidP="002E7CEC">
      <w:pPr>
        <w:rPr>
          <w:rFonts w:cs="Times New Roman"/>
          <w:szCs w:val="24"/>
        </w:rPr>
      </w:pPr>
      <w:r w:rsidRPr="005D7EA6">
        <w:rPr>
          <w:rFonts w:cs="Times New Roman"/>
          <w:szCs w:val="24"/>
        </w:rPr>
        <w:t>Segundo Kruse</w:t>
      </w:r>
      <w:r w:rsidR="00C17A85">
        <w:rPr>
          <w:rFonts w:cs="Times New Roman"/>
          <w:szCs w:val="24"/>
        </w:rPr>
        <w:t xml:space="preserve"> </w:t>
      </w:r>
      <w:r w:rsidR="00A370B7" w:rsidRPr="00C17A85">
        <w:rPr>
          <w:rFonts w:cs="Times New Roman"/>
          <w:i/>
          <w:szCs w:val="24"/>
        </w:rPr>
        <w:t>et al.</w:t>
      </w:r>
      <w:r w:rsidR="00682D0D">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B2729" w:rsidRPr="005D7EA6" w:rsidRDefault="00A8070D" w:rsidP="002E7CEC">
      <w:pPr>
        <w:rPr>
          <w:rFonts w:cs="Times New Roman"/>
          <w:szCs w:val="24"/>
        </w:rPr>
      </w:pPr>
      <w:r w:rsidRPr="005D7EA6">
        <w:rPr>
          <w:rFonts w:cs="Times New Roman"/>
          <w:szCs w:val="24"/>
        </w:rPr>
        <w:t xml:space="preserve">A teoria dos conjuntos </w:t>
      </w:r>
      <w:r w:rsidRPr="00951DA0">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à abordagem da lógica clássica, ou lógica booleana. A lógica </w:t>
      </w:r>
      <w:r w:rsidR="00CF6509" w:rsidRPr="00951DA0">
        <w:rPr>
          <w:rFonts w:cs="Times New Roman"/>
          <w:i/>
          <w:szCs w:val="24"/>
        </w:rPr>
        <w:t>fuzzy</w:t>
      </w:r>
      <w:r w:rsidR="00CF6509" w:rsidRPr="005D7EA6">
        <w:rPr>
          <w:rFonts w:cs="Times New Roman"/>
          <w:szCs w:val="24"/>
        </w:rPr>
        <w:t xml:space="preserve"> possibilita inferir respostas a determinados problemas nos quais os aspectos subjetivos são incorporados quando da modelagem do contexto escolhido. </w:t>
      </w:r>
      <w:r w:rsidR="00A32FD7"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permitindo assim que</w:t>
      </w:r>
      <w:r w:rsidR="00794494" w:rsidRPr="005D7EA6">
        <w:rPr>
          <w:rFonts w:cs="Times New Roman"/>
          <w:szCs w:val="24"/>
        </w:rPr>
        <w:t xml:space="preserve"> se reproduza o processo de tomada de decisão de um especialista humano.</w:t>
      </w:r>
    </w:p>
    <w:p w:rsidR="00437A25" w:rsidRPr="005D7EA6" w:rsidRDefault="00437A25" w:rsidP="002E7CEC">
      <w:pPr>
        <w:rPr>
          <w:rFonts w:cs="Times New Roman"/>
          <w:szCs w:val="24"/>
        </w:rPr>
      </w:pPr>
      <w:r>
        <w:rPr>
          <w:rFonts w:cs="Times New Roman"/>
          <w:szCs w:val="24"/>
        </w:rPr>
        <w:t xml:space="preserve">Segundo </w:t>
      </w:r>
      <w:r w:rsidR="00773CBF">
        <w:rPr>
          <w:rFonts w:cs="Times New Roman"/>
          <w:szCs w:val="24"/>
        </w:rPr>
        <w:t>L’</w:t>
      </w:r>
      <w:r>
        <w:rPr>
          <w:rFonts w:cs="Times New Roman"/>
          <w:szCs w:val="24"/>
        </w:rPr>
        <w:t>Erari</w:t>
      </w:r>
      <w:r w:rsidR="00773CBF">
        <w:rPr>
          <w:rFonts w:cs="Times New Roman"/>
          <w:szCs w:val="24"/>
        </w:rPr>
        <w:t>o</w:t>
      </w:r>
      <w:r>
        <w:rPr>
          <w:rFonts w:cs="Times New Roman"/>
          <w:szCs w:val="24"/>
        </w:rPr>
        <w:t xml:space="preserve"> e Fabri (2004) é importante verificar</w:t>
      </w:r>
      <w:r w:rsidR="00BD4357">
        <w:rPr>
          <w:rFonts w:cs="Times New Roman"/>
          <w:szCs w:val="24"/>
        </w:rPr>
        <w:t xml:space="preserve"> em instituições de ensino</w:t>
      </w:r>
      <w:r>
        <w:rPr>
          <w:rFonts w:cs="Times New Roman"/>
          <w:szCs w:val="24"/>
        </w:rPr>
        <w:t xml:space="preserve"> o grau de satisfação dos alunos quanto a seus professores. No trabalho que desenvolvem é apresentado um modelo de avaliação docente onde são considerados fatores como a assiduidade do professor, </w:t>
      </w:r>
      <w:r w:rsidR="006754BF">
        <w:rPr>
          <w:rFonts w:cs="Times New Roman"/>
          <w:szCs w:val="24"/>
        </w:rPr>
        <w:t>frequência</w:t>
      </w:r>
      <w:r>
        <w:rPr>
          <w:rFonts w:cs="Times New Roman"/>
          <w:szCs w:val="24"/>
        </w:rPr>
        <w:t xml:space="preserve"> e didática. De acordo com os autores valores numéricos atribuídos aos fatores citados não traduzem a realidade quanto a satisfação dos alunos em </w:t>
      </w:r>
      <w:r>
        <w:rPr>
          <w:rFonts w:cs="Times New Roman"/>
          <w:szCs w:val="24"/>
        </w:rPr>
        <w:lastRenderedPageBreak/>
        <w:t xml:space="preserve">relação ao corpo docente. Com base nesse problema fazem uso no modelo desenvolvido de conjuntos </w:t>
      </w:r>
      <w:r w:rsidRPr="00951DA0">
        <w:rPr>
          <w:rFonts w:cs="Times New Roman"/>
          <w:i/>
          <w:szCs w:val="24"/>
        </w:rPr>
        <w:t>fuzzy</w:t>
      </w:r>
      <w:r>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6754BF">
        <w:rPr>
          <w:rFonts w:cs="Times New Roman"/>
          <w:szCs w:val="24"/>
        </w:rPr>
        <w:t xml:space="preserve">Referenciais De Qualidade Da Educação </w:t>
      </w:r>
      <w:r>
        <w:rPr>
          <w:rFonts w:cs="Times New Roman"/>
          <w:szCs w:val="24"/>
        </w:rPr>
        <w:t xml:space="preserve">a </w:t>
      </w:r>
      <w:r w:rsidR="006754BF">
        <w:rPr>
          <w:rFonts w:cs="Times New Roman"/>
          <w:szCs w:val="24"/>
        </w:rPr>
        <w:t>Distância</w:t>
      </w:r>
      <w:r>
        <w:rPr>
          <w:rFonts w:cs="Times New Roman"/>
          <w:szCs w:val="24"/>
        </w:rPr>
        <w:t xml:space="preserve"> desenvolvido pelo MEC é utilizado para nortear políticas publicas na área da educação. Sendo assim útil para direcionar avaliações educacionais em EaD.</w:t>
      </w:r>
    </w:p>
    <w:p w:rsidR="00A806C5" w:rsidRPr="005D7EA6" w:rsidRDefault="00CF6509" w:rsidP="002E7CEC">
      <w:pPr>
        <w:rPr>
          <w:rFonts w:cs="Times New Roman"/>
          <w:szCs w:val="24"/>
        </w:rPr>
      </w:pPr>
      <w:r w:rsidRPr="005D7EA6">
        <w:rPr>
          <w:rFonts w:cs="Times New Roman"/>
          <w:szCs w:val="24"/>
        </w:rPr>
        <w:t xml:space="preserve">Este trabalho </w:t>
      </w:r>
      <w:r w:rsidR="00A806C5" w:rsidRPr="005D7EA6">
        <w:rPr>
          <w:rFonts w:cs="Times New Roman"/>
          <w:szCs w:val="24"/>
        </w:rPr>
        <w:t>lida</w:t>
      </w:r>
      <w:r w:rsidRPr="005D7EA6">
        <w:rPr>
          <w:rFonts w:cs="Times New Roman"/>
          <w:szCs w:val="24"/>
        </w:rPr>
        <w:t xml:space="preserve"> com o processo de avaliação docente</w:t>
      </w:r>
      <w:r w:rsidR="00AC2D7C" w:rsidRPr="005D7EA6">
        <w:rPr>
          <w:rFonts w:cs="Times New Roman"/>
          <w:szCs w:val="24"/>
        </w:rPr>
        <w:t xml:space="preserve"> na perspectiva discente</w:t>
      </w:r>
      <w:r w:rsidRPr="005D7EA6">
        <w:rPr>
          <w:rFonts w:cs="Times New Roman"/>
          <w:szCs w:val="24"/>
        </w:rPr>
        <w:t xml:space="preserve">. </w:t>
      </w:r>
      <w:r w:rsidR="00F4275A" w:rsidRPr="005D7EA6">
        <w:rPr>
          <w:rFonts w:cs="Times New Roman"/>
          <w:szCs w:val="24"/>
        </w:rPr>
        <w:t>Foi</w:t>
      </w:r>
      <w:r w:rsidRPr="005D7EA6">
        <w:rPr>
          <w:rFonts w:cs="Times New Roman"/>
          <w:szCs w:val="24"/>
        </w:rPr>
        <w:t xml:space="preserve"> desenvolvido um sistema </w:t>
      </w:r>
      <w:r w:rsidRPr="00951DA0">
        <w:rPr>
          <w:rFonts w:cs="Times New Roman"/>
          <w:i/>
          <w:szCs w:val="24"/>
        </w:rPr>
        <w:t>fuzzy</w:t>
      </w:r>
      <w:r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4518B8" w:rsidRPr="005D7EA6">
        <w:t>subdivididas</w:t>
      </w:r>
      <w:r w:rsidR="00AF1CA0" w:rsidRPr="005D7EA6">
        <w:t xml:space="preserve"> em sete </w:t>
      </w:r>
      <w:r w:rsidR="006754BF">
        <w:t>elementos</w:t>
      </w:r>
      <w:r w:rsidR="00AF1CA0" w:rsidRPr="005D7EA6">
        <w:t xml:space="preserve">, correspondentes aos elementos principais do modelo de oferta dos cursos de graduação do CEAD Unimontes. </w:t>
      </w:r>
      <w:r w:rsidR="00CF6509" w:rsidRPr="005D7EA6">
        <w:t xml:space="preserve">Os dados coletados neste questionário </w:t>
      </w:r>
      <w:r w:rsidRPr="005D7EA6">
        <w:t>foram</w:t>
      </w:r>
      <w:r w:rsidR="004518B8" w:rsidRPr="005D7EA6">
        <w:t xml:space="preserve"> utilizados como entrada de sete</w:t>
      </w:r>
      <w:r w:rsidR="00CF6509" w:rsidRPr="005D7EA6">
        <w:t xml:space="preserve"> sistema</w:t>
      </w:r>
      <w:r w:rsidR="004518B8" w:rsidRPr="005D7EA6">
        <w:t xml:space="preserve">s de inferência </w:t>
      </w:r>
      <w:r w:rsidR="004518B8" w:rsidRPr="00951DA0">
        <w:rPr>
          <w:i/>
        </w:rPr>
        <w:t>fuzzy</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0973B7" w:rsidRPr="00951DA0">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contribuirá 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51DA0">
        <w:rPr>
          <w:rFonts w:cs="Times New Roman"/>
          <w:szCs w:val="24"/>
        </w:rPr>
        <w:t>está dividido em oito capítulos, incluindo esta introdução</w:t>
      </w:r>
      <w:r w:rsidR="00DD782F" w:rsidRPr="005D7EA6">
        <w:rPr>
          <w:rFonts w:cs="Times New Roman"/>
          <w:szCs w:val="24"/>
        </w:rPr>
        <w:t xml:space="preserve">. O </w:t>
      </w:r>
      <w:r w:rsidR="00951DA0">
        <w:rPr>
          <w:rFonts w:cs="Times New Roman"/>
          <w:szCs w:val="24"/>
        </w:rPr>
        <w:t>capitulo dois indica o tema e o problema</w:t>
      </w:r>
      <w:r w:rsidR="00CE274A">
        <w:rPr>
          <w:rFonts w:cs="Times New Roman"/>
          <w:szCs w:val="24"/>
        </w:rPr>
        <w:t>.</w:t>
      </w:r>
      <w:r w:rsidR="00DD782F" w:rsidRPr="005D7EA6">
        <w:rPr>
          <w:rFonts w:cs="Times New Roman"/>
          <w:szCs w:val="24"/>
        </w:rPr>
        <w:t xml:space="preserve"> O terceiro capítulo justifica a realização da pesquisa p</w:t>
      </w:r>
      <w:r w:rsidR="00CE274A">
        <w:rPr>
          <w:rFonts w:cs="Times New Roman"/>
          <w:szCs w:val="24"/>
        </w:rPr>
        <w:t>roposta no projeto. O capítulo quatro</w:t>
      </w:r>
      <w:r w:rsidR="00DD782F" w:rsidRPr="005D7EA6">
        <w:rPr>
          <w:rFonts w:cs="Times New Roman"/>
          <w:szCs w:val="24"/>
        </w:rPr>
        <w:t xml:space="preserve"> refere-se ao objetivo geral e objetivos específicos. Já o quinto capítulo contextualiza as </w:t>
      </w:r>
      <w:r w:rsidR="006754BF" w:rsidRPr="005D7EA6">
        <w:rPr>
          <w:rFonts w:cs="Times New Roman"/>
          <w:szCs w:val="24"/>
        </w:rPr>
        <w:t>ideias</w:t>
      </w:r>
      <w:r w:rsidR="00DD782F" w:rsidRPr="005D7EA6">
        <w:rPr>
          <w:rFonts w:cs="Times New Roman"/>
          <w:szCs w:val="24"/>
        </w:rPr>
        <w:t xml:space="preserve"> acerca da lógica </w:t>
      </w:r>
      <w:r w:rsidR="00DD782F" w:rsidRPr="00951DA0">
        <w:rPr>
          <w:rFonts w:cs="Times New Roman"/>
          <w:i/>
          <w:szCs w:val="24"/>
        </w:rPr>
        <w:t xml:space="preserve">fuzzy </w:t>
      </w:r>
      <w:r w:rsidR="00DD782F" w:rsidRPr="005D7EA6">
        <w:rPr>
          <w:rFonts w:cs="Times New Roman"/>
          <w:szCs w:val="24"/>
        </w:rPr>
        <w:t>e os conceitos necessários para a compreensão do trabalho. Nos ca</w:t>
      </w:r>
      <w:r w:rsidR="00CE274A">
        <w:rPr>
          <w:rFonts w:cs="Times New Roman"/>
          <w:szCs w:val="24"/>
        </w:rPr>
        <w:t>pítulos seis e sete</w:t>
      </w:r>
      <w:r w:rsidR="00DD782F" w:rsidRPr="005D7EA6">
        <w:rPr>
          <w:rFonts w:cs="Times New Roman"/>
          <w:szCs w:val="24"/>
        </w:rPr>
        <w:t xml:space="preserve"> são abordados, respectivamente, o procedimento metodológico e cronograma do trabalho. P</w:t>
      </w:r>
      <w:r w:rsidR="00585F08" w:rsidRPr="005D7EA6">
        <w:rPr>
          <w:rFonts w:cs="Times New Roman"/>
          <w:szCs w:val="24"/>
        </w:rPr>
        <w:t>or último</w:t>
      </w:r>
      <w:r w:rsidR="00DD782F" w:rsidRPr="005D7EA6">
        <w:rPr>
          <w:rFonts w:cs="Times New Roman"/>
          <w:szCs w:val="24"/>
        </w:rPr>
        <w:t>, segue a bibliografia utilizada durante o desenvolvimento.</w:t>
      </w:r>
    </w:p>
    <w:p w:rsidR="006754BF" w:rsidRDefault="006754BF" w:rsidP="00AD5DE2">
      <w:pPr>
        <w:rPr>
          <w:rFonts w:cs="Times New Roman"/>
          <w:szCs w:val="24"/>
        </w:rPr>
      </w:pPr>
    </w:p>
    <w:p w:rsidR="006754BF" w:rsidRPr="005D7EA6" w:rsidRDefault="006754BF" w:rsidP="00AD5DE2">
      <w:pPr>
        <w:rPr>
          <w:rFonts w:cs="Times New Roman"/>
          <w:szCs w:val="24"/>
        </w:rPr>
      </w:pP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2F5204" w:rsidRPr="006754BF">
        <w:rPr>
          <w:rFonts w:cs="Times New Roman"/>
          <w:i/>
          <w:szCs w:val="24"/>
        </w:rPr>
        <w:t>fuzzy</w:t>
      </w:r>
      <w:r w:rsidR="002F5204">
        <w:rPr>
          <w:rFonts w:cs="Times New Roman"/>
          <w:szCs w:val="24"/>
        </w:rPr>
        <w:t>.</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8922DC" w:rsidP="00AD5DE2">
      <w:pPr>
        <w:rPr>
          <w:rFonts w:cs="Times New Roman"/>
          <w:szCs w:val="24"/>
        </w:rPr>
      </w:pPr>
      <w:r w:rsidRPr="00FB0F5E">
        <w:rPr>
          <w:rFonts w:eastAsia="Times New Roman" w:cs="Times New Roman"/>
          <w:color w:val="000000"/>
          <w:szCs w:val="24"/>
          <w:lang w:eastAsia="pt-BR"/>
        </w:rPr>
        <w:t>Segundo</w:t>
      </w:r>
      <w:r w:rsidR="00FB0F5E" w:rsidRPr="00FB0F5E">
        <w:rPr>
          <w:rFonts w:eastAsia="Times New Roman" w:cs="Times New Roman"/>
          <w:color w:val="000000"/>
          <w:szCs w:val="24"/>
          <w:lang w:eastAsia="pt-BR"/>
        </w:rPr>
        <w:t xml:space="preserve"> </w:t>
      </w:r>
      <w:r w:rsidR="00FB0F5E" w:rsidRPr="00FB0F5E">
        <w:rPr>
          <w:rFonts w:eastAsia="Times New Roman" w:cs="Times New Roman"/>
          <w:szCs w:val="24"/>
          <w:lang w:eastAsia="pt-BR"/>
        </w:rPr>
        <w:t>BRAS</w:t>
      </w:r>
      <w:r w:rsidR="00FB0F5E">
        <w:rPr>
          <w:rFonts w:eastAsia="Times New Roman" w:cs="Times New Roman"/>
          <w:szCs w:val="24"/>
          <w:lang w:eastAsia="pt-BR"/>
        </w:rPr>
        <w:t>IL (2017),</w:t>
      </w:r>
      <w:r w:rsidRPr="005D7EA6">
        <w:rPr>
          <w:rFonts w:eastAsia="Times New Roman" w:cs="Times New Roman"/>
          <w:color w:val="000000"/>
          <w:szCs w:val="24"/>
          <w:lang w:eastAsia="pt-BR"/>
        </w:rPr>
        <w:t xml:space="preserve"> o DECRETO N°</w:t>
      </w:r>
      <w:r w:rsidR="002F5204">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9.057 de 25 de MAIO 2017, que regulamenta a educação a distância no Brasil, é considerada educação a distância a: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6C6C86" w:rsidRPr="005D7EA6" w:rsidRDefault="007F7B75" w:rsidP="00AD5DE2">
      <w:pPr>
        <w:rPr>
          <w:rFonts w:eastAsia="Times New Roman" w:cs="Times New Roman"/>
          <w:szCs w:val="24"/>
          <w:lang w:eastAsia="pt-BR"/>
        </w:rPr>
      </w:pPr>
      <w:r w:rsidRPr="005D7EA6">
        <w:rPr>
          <w:rFonts w:eastAsia="Times New Roman" w:cs="Times New Roman"/>
          <w:szCs w:val="24"/>
          <w:lang w:eastAsia="pt-BR"/>
        </w:rPr>
        <w:t xml:space="preserve">Dentre </w:t>
      </w:r>
      <w:r w:rsidR="008922DC" w:rsidRPr="005D7EA6">
        <w:rPr>
          <w:rFonts w:eastAsia="Times New Roman" w:cs="Times New Roman"/>
          <w:szCs w:val="24"/>
          <w:lang w:eastAsia="pt-BR"/>
        </w:rPr>
        <w:t>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Brasil</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Referenciais de Qualidade para EaD que estivessem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lastRenderedPageBreak/>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074322" w:rsidRPr="00FC3AF4" w:rsidRDefault="008922DC" w:rsidP="00AD5DE2">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questão 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p>
    <w:p w:rsidR="00D75D41" w:rsidRPr="005D7EA6" w:rsidRDefault="00D75D41" w:rsidP="007376EA">
      <w:pPr>
        <w:rPr>
          <w:rFonts w:cs="Times New Roman"/>
          <w:szCs w:val="24"/>
        </w:rPr>
      </w:pPr>
    </w:p>
    <w:p w:rsidR="007376EA" w:rsidRPr="00EA6BD2" w:rsidRDefault="007376EA" w:rsidP="00EA6BD2">
      <w:pPr>
        <w:pStyle w:val="Ttulo2"/>
      </w:pPr>
      <w:r w:rsidRPr="00EA6BD2">
        <w:t>Lógica 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  Sendo a Inteligência Computacional um campo em constante evolução, além dos três principais constituintes, temos, com a evolução da computação inspirada na natureza, os paradigmas inteligência ambiental, vida artificial, aprendizado cultural, redes endócrinas artificiais, raciocínio social e redes hormonais artificiais.</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p>
    <w:p w:rsidR="00294027" w:rsidRPr="005D7EA6" w:rsidRDefault="00294027" w:rsidP="00294027">
      <w:pPr>
        <w:rPr>
          <w:rFonts w:cs="Times New Roman"/>
          <w:szCs w:val="24"/>
        </w:rPr>
      </w:pPr>
      <w:r>
        <w:rPr>
          <w:rFonts w:cs="Times New Roman"/>
          <w:szCs w:val="24"/>
        </w:rPr>
        <w:lastRenderedPageBreak/>
        <w:t xml:space="preserve">De acordo com Kruse </w:t>
      </w:r>
      <w:r w:rsidRPr="004B0A4E">
        <w:rPr>
          <w:rFonts w:cs="Times New Roman"/>
          <w:i/>
          <w:szCs w:val="24"/>
        </w:rPr>
        <w:t>et al.</w:t>
      </w:r>
      <w:r w:rsidRPr="005D7EA6">
        <w:rPr>
          <w:rFonts w:cs="Times New Roman"/>
          <w:szCs w:val="24"/>
        </w:rPr>
        <w:t xml:space="preserve"> (2013)</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 à natureza que toleram o conhecimento incompleto, impreciso e incerto[...].(tradução nossa)</w:t>
      </w:r>
    </w:p>
    <w:p w:rsidR="00294027" w:rsidRPr="005D7EA6" w:rsidRDefault="00294027" w:rsidP="00294027">
      <w:pPr>
        <w:ind w:firstLine="709"/>
        <w:rPr>
          <w:rFonts w:cs="Times New Roman"/>
          <w:szCs w:val="24"/>
        </w:rPr>
      </w:pP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273FEC" w:rsidRPr="001C7272">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associação 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de regras </w:t>
      </w:r>
      <w:r w:rsidRPr="001C7272">
        <w:rPr>
          <w:i/>
        </w:rPr>
        <w:t>fu</w:t>
      </w:r>
      <w:r w:rsidR="00290ECE" w:rsidRPr="001C7272">
        <w:rPr>
          <w:i/>
        </w:rPr>
        <w:t>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Pr="001C7272">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Pr="001C7272">
        <w:rPr>
          <w:i/>
          <w:sz w:val="20"/>
          <w:szCs w:val="20"/>
          <w:lang w:eastAsia="pt-BR"/>
        </w:rPr>
        <w:t>fuzzy</w:t>
      </w:r>
      <w:r w:rsidRPr="00FC3AF4">
        <w:rPr>
          <w:sz w:val="20"/>
          <w:szCs w:val="20"/>
          <w:lang w:eastAsia="pt-BR"/>
        </w:rPr>
        <w:t xml:space="preserve"> é a lógica baseada na teoria dos conjuntos </w:t>
      </w:r>
      <w:r w:rsidRPr="001C7272">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7235C4"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 através das figuras </w:t>
      </w:r>
      <w:r w:rsidR="007B2377">
        <w:t>a seguir</w:t>
      </w:r>
      <w:r w:rsidRPr="005D7EA6">
        <w:t xml:space="preserve"> um paralelo entre a lógica convencional e a l</w:t>
      </w:r>
      <w:r w:rsidR="007235C4">
        <w:t xml:space="preserve">ógica </w:t>
      </w:r>
      <w:r w:rsidR="007235C4" w:rsidRPr="001C7272">
        <w:rPr>
          <w:i/>
        </w:rPr>
        <w:t>fuzzy</w:t>
      </w:r>
      <w:r w:rsidR="007235C4">
        <w:t xml:space="preserve">. </w:t>
      </w:r>
      <w:r w:rsidR="00B10AC2">
        <w:t>Pode-se perceber na F</w:t>
      </w:r>
      <w:r w:rsidR="007235C4">
        <w:t>igura</w:t>
      </w:r>
      <w:r w:rsidR="001C7272">
        <w:t xml:space="preserve"> 1</w:t>
      </w:r>
      <w:r w:rsidR="00B22D6C" w:rsidRPr="005D7EA6">
        <w:t>,</w:t>
      </w:r>
      <w:r w:rsidRPr="005D7EA6">
        <w:t xml:space="preserve"> um</w:t>
      </w:r>
      <w:r w:rsidR="00B22D6C" w:rsidRPr="005D7EA6">
        <w:t xml:space="preserve"> gráfico que e</w:t>
      </w:r>
      <w:r w:rsidRPr="005D7EA6">
        <w:t>xemp</w:t>
      </w:r>
      <w:r w:rsidR="00B22D6C" w:rsidRPr="005D7EA6">
        <w:t>lifica a</w:t>
      </w:r>
      <w:r w:rsidRPr="005D7EA6">
        <w:t xml:space="preserve"> teoria</w:t>
      </w:r>
      <w:r w:rsidR="00B22D6C" w:rsidRPr="005D7EA6">
        <w:t xml:space="preserve"> da lógica</w:t>
      </w:r>
      <w:r w:rsidRPr="005D7EA6">
        <w:t xml:space="preserve"> clássica</w:t>
      </w:r>
      <w:r w:rsidR="002C0144">
        <w:t>.</w:t>
      </w:r>
      <w:r w:rsidR="00B22D6C" w:rsidRPr="005D7EA6">
        <w:t xml:space="preserve"> </w:t>
      </w:r>
    </w:p>
    <w:p w:rsidR="007235C4" w:rsidRDefault="007235C4"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Pr="00B10AC2" w:rsidRDefault="00B10AC2" w:rsidP="00B10AC2">
      <w:pPr>
        <w:pStyle w:val="Legenda"/>
        <w:keepNext/>
        <w:rPr>
          <w:i w:val="0"/>
          <w:sz w:val="20"/>
        </w:rPr>
      </w:pPr>
      <w:bookmarkStart w:id="0" w:name="_Toc22632743"/>
      <w:r w:rsidRPr="00B10AC2">
        <w:rPr>
          <w:i w:val="0"/>
          <w:sz w:val="20"/>
        </w:rPr>
        <w:lastRenderedPageBreak/>
        <w:t xml:space="preserve">Figura </w:t>
      </w:r>
      <w:r w:rsidR="002E3E7D" w:rsidRPr="00B10AC2">
        <w:rPr>
          <w:i w:val="0"/>
          <w:sz w:val="20"/>
        </w:rPr>
        <w:fldChar w:fldCharType="begin"/>
      </w:r>
      <w:r w:rsidRPr="00B10AC2">
        <w:rPr>
          <w:i w:val="0"/>
          <w:sz w:val="20"/>
        </w:rPr>
        <w:instrText xml:space="preserve"> SEQ Figura \* ARABIC </w:instrText>
      </w:r>
      <w:r w:rsidR="002E3E7D" w:rsidRPr="00B10AC2">
        <w:rPr>
          <w:i w:val="0"/>
          <w:sz w:val="20"/>
        </w:rPr>
        <w:fldChar w:fldCharType="separate"/>
      </w:r>
      <w:r w:rsidR="00FB0F5E">
        <w:rPr>
          <w:i w:val="0"/>
          <w:noProof/>
          <w:sz w:val="20"/>
        </w:rPr>
        <w:t>1</w:t>
      </w:r>
      <w:r w:rsidR="002E3E7D" w:rsidRPr="00B10AC2">
        <w:rPr>
          <w:i w:val="0"/>
          <w:sz w:val="20"/>
        </w:rPr>
        <w:fldChar w:fldCharType="end"/>
      </w:r>
      <w:r w:rsidRPr="00B10AC2">
        <w:rPr>
          <w:i w:val="0"/>
          <w:sz w:val="20"/>
        </w:rPr>
        <w:t xml:space="preserve"> - </w:t>
      </w:r>
      <w:r w:rsidRPr="00B10AC2">
        <w:rPr>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7B2377" w:rsidRDefault="007235C4" w:rsidP="007B2377">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897118" w:rsidRDefault="00897118" w:rsidP="00DC2C88">
      <w:pPr>
        <w:rPr>
          <w:rFonts w:cs="Times New Roman"/>
          <w:szCs w:val="24"/>
        </w:rPr>
      </w:pPr>
    </w:p>
    <w:p w:rsidR="00897118" w:rsidRDefault="002C0144" w:rsidP="00DC2C88">
      <w:pPr>
        <w:rPr>
          <w:rFonts w:cs="Times New Roman"/>
          <w:szCs w:val="24"/>
        </w:rPr>
      </w:pPr>
      <w:r>
        <w:rPr>
          <w:rFonts w:cs="Times New Roman"/>
          <w:szCs w:val="24"/>
        </w:rPr>
        <w:t>No exemplo colocado pelo autor</w:t>
      </w:r>
      <w:r w:rsidRPr="005D7EA6">
        <w:rPr>
          <w:rFonts w:cs="Times New Roman"/>
          <w:szCs w:val="24"/>
        </w:rPr>
        <w:t xml:space="preserve"> a altura de uma pessoa é representada a partir de três conjuntos: baixo, médio e alto. Neste exemplo um dado elemento pertence ou não a um determinado conjunto</w:t>
      </w:r>
      <w:r>
        <w:rPr>
          <w:rFonts w:cs="Times New Roman"/>
          <w:szCs w:val="24"/>
        </w:rPr>
        <w:t xml:space="preserve"> e</w:t>
      </w:r>
      <w:r w:rsidR="006014B7">
        <w:rPr>
          <w:rFonts w:cs="Times New Roman"/>
          <w:szCs w:val="24"/>
        </w:rPr>
        <w:t>, além disso</w:t>
      </w:r>
      <w:r w:rsidRPr="005D7EA6">
        <w:rPr>
          <w:rFonts w:cs="Times New Roman"/>
          <w:szCs w:val="24"/>
        </w:rPr>
        <w:t>, tal elemento não pertence a mais de um conjunto.</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B22D6C" w:rsidRPr="00CB1926">
        <w:rPr>
          <w:rFonts w:cs="Times New Roman"/>
          <w:i/>
          <w:szCs w:val="24"/>
        </w:rPr>
        <w:t>fuzzy</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 xml:space="preserve">utilizamos a </w:t>
      </w:r>
      <w:r w:rsidR="006014B7" w:rsidRPr="005D7EA6">
        <w:rPr>
          <w:rFonts w:cs="Times New Roman"/>
          <w:szCs w:val="24"/>
        </w:rPr>
        <w:t>ideia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7235C4" w:rsidRDefault="007235C4" w:rsidP="007235C4">
      <w:pPr>
        <w:pStyle w:val="Legenda"/>
        <w:rPr>
          <w:rFonts w:cs="Times New Roman"/>
          <w:sz w:val="20"/>
          <w:szCs w:val="20"/>
        </w:rPr>
      </w:pPr>
    </w:p>
    <w:p w:rsidR="00B10AC2" w:rsidRPr="00B10AC2" w:rsidRDefault="00B10AC2" w:rsidP="00B10AC2">
      <w:pPr>
        <w:pStyle w:val="Legenda"/>
        <w:keepNext/>
        <w:rPr>
          <w:i w:val="0"/>
          <w:sz w:val="20"/>
        </w:rPr>
      </w:pPr>
      <w:bookmarkStart w:id="1" w:name="_Toc22632744"/>
      <w:r w:rsidRPr="00B10AC2">
        <w:rPr>
          <w:i w:val="0"/>
          <w:sz w:val="20"/>
        </w:rPr>
        <w:t xml:space="preserve">Figura </w:t>
      </w:r>
      <w:r w:rsidR="002E3E7D" w:rsidRPr="00B10AC2">
        <w:rPr>
          <w:i w:val="0"/>
          <w:sz w:val="20"/>
        </w:rPr>
        <w:fldChar w:fldCharType="begin"/>
      </w:r>
      <w:r w:rsidRPr="00B10AC2">
        <w:rPr>
          <w:i w:val="0"/>
          <w:sz w:val="20"/>
        </w:rPr>
        <w:instrText xml:space="preserve"> SEQ Figura \* ARABIC </w:instrText>
      </w:r>
      <w:r w:rsidR="002E3E7D" w:rsidRPr="00B10AC2">
        <w:rPr>
          <w:i w:val="0"/>
          <w:sz w:val="20"/>
        </w:rPr>
        <w:fldChar w:fldCharType="separate"/>
      </w:r>
      <w:r w:rsidR="00FB0F5E">
        <w:rPr>
          <w:i w:val="0"/>
          <w:noProof/>
          <w:sz w:val="20"/>
        </w:rPr>
        <w:t>2</w:t>
      </w:r>
      <w:r w:rsidR="002E3E7D" w:rsidRPr="00B10AC2">
        <w:rPr>
          <w:i w:val="0"/>
          <w:sz w:val="20"/>
        </w:rPr>
        <w:fldChar w:fldCharType="end"/>
      </w:r>
      <w:r w:rsidRPr="00B10AC2">
        <w:rPr>
          <w:i w:val="0"/>
          <w:sz w:val="20"/>
        </w:rPr>
        <w:t xml:space="preserve"> - </w:t>
      </w:r>
      <w:r w:rsidRPr="00B10AC2">
        <w:rPr>
          <w:i w:val="0"/>
          <w:noProof/>
          <w:sz w:val="20"/>
        </w:rPr>
        <w:t xml:space="preserve">Representações de conjuntos – Lógica </w:t>
      </w:r>
      <w:r w:rsidRPr="00B10AC2">
        <w:rPr>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Default="007235C4" w:rsidP="00EA6BD2">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w:t>
      </w:r>
      <w:r w:rsidRPr="005D7EA6">
        <w:lastRenderedPageBreak/>
        <w:t>tanto no conjunto baixo quanto no conjunto médio com diferentes graus de pertinência</w:t>
      </w:r>
      <w:r w:rsidR="00B10AC2">
        <w:t>,</w:t>
      </w:r>
      <w:r w:rsidRPr="005D7EA6">
        <w:t xml:space="preserve"> o que não seria possível no primeiro exemplo.</w:t>
      </w:r>
    </w:p>
    <w:p w:rsidR="00977D1D" w:rsidRPr="006014B7" w:rsidRDefault="00CB1926" w:rsidP="006014B7">
      <w:r>
        <w:t xml:space="preserve">Como </w:t>
      </w:r>
      <w:r w:rsidR="006014B7">
        <w:t>se observa</w:t>
      </w:r>
      <w:r>
        <w:t xml:space="preserve"> na F</w:t>
      </w:r>
      <w:r w:rsidR="00B75855" w:rsidRPr="005D7EA6">
        <w:t xml:space="preserve">igura </w:t>
      </w:r>
      <w:r>
        <w:t>3</w:t>
      </w:r>
      <w:r w:rsidR="00294027">
        <w:t>,</w:t>
      </w:r>
      <w:r w:rsidR="00B75855" w:rsidRPr="005D7EA6">
        <w:t xml:space="preserve"> </w:t>
      </w:r>
      <w:r w:rsidR="006014B7">
        <w:t>de acordo Ta</w:t>
      </w:r>
      <w:r w:rsidR="00FB0F5E">
        <w:t>n</w:t>
      </w:r>
      <w:r w:rsidR="006014B7">
        <w:t>s</w:t>
      </w:r>
      <w:r w:rsidR="00FB0F5E">
        <w:t>c</w:t>
      </w:r>
      <w:r w:rsidR="006014B7">
        <w:t>heit (2004),</w:t>
      </w:r>
      <w:r w:rsidR="006014B7" w:rsidRPr="005D7EA6">
        <w:t xml:space="preserve"> </w:t>
      </w:r>
      <w:r w:rsidR="00B75855" w:rsidRPr="005D7EA6">
        <w:t xml:space="preserve">em um sistema de inferência </w:t>
      </w:r>
      <w:r w:rsidR="00B75855" w:rsidRPr="00CB1926">
        <w:rPr>
          <w:i/>
        </w:rPr>
        <w:t>fuzzy</w:t>
      </w:r>
      <w:r w:rsidR="00B174E8" w:rsidRPr="005D7EA6">
        <w:t>,</w:t>
      </w:r>
      <w:r w:rsidR="00F64A6A" w:rsidRPr="005D7EA6">
        <w:t xml:space="preserve"> </w:t>
      </w:r>
      <w:r w:rsidR="00B75855" w:rsidRPr="005D7EA6">
        <w:t>considera-se</w:t>
      </w:r>
      <w:r w:rsidR="00F64A6A" w:rsidRPr="005D7EA6">
        <w:t xml:space="preserve"> como</w:t>
      </w:r>
      <w:r w:rsidR="00B75855" w:rsidRPr="005D7EA6">
        <w:t xml:space="preserve"> entradas </w:t>
      </w:r>
      <w:r w:rsidR="00F64A6A" w:rsidRPr="005D7EA6">
        <w:t xml:space="preserve">valores precisos </w:t>
      </w:r>
      <w:r w:rsidR="00B75855" w:rsidRPr="005D7EA6">
        <w:t>(números reais)</w:t>
      </w:r>
      <w:r w:rsidR="006014B7">
        <w:t>.</w:t>
      </w:r>
    </w:p>
    <w:p w:rsidR="00B16E1E" w:rsidRPr="006014B7" w:rsidRDefault="00B16E1E" w:rsidP="006014B7">
      <w:pPr>
        <w:pStyle w:val="CitaoLonga"/>
        <w:spacing w:line="360" w:lineRule="auto"/>
        <w:ind w:left="0"/>
        <w:jc w:val="center"/>
        <w:rPr>
          <w:sz w:val="24"/>
        </w:rPr>
      </w:pPr>
    </w:p>
    <w:p w:rsidR="006014B7" w:rsidRPr="006014B7" w:rsidRDefault="006014B7" w:rsidP="006014B7">
      <w:pPr>
        <w:pStyle w:val="Legenda"/>
        <w:keepNext/>
        <w:rPr>
          <w:i w:val="0"/>
          <w:sz w:val="20"/>
        </w:rPr>
      </w:pPr>
      <w:r w:rsidRPr="006014B7">
        <w:rPr>
          <w:i w:val="0"/>
          <w:sz w:val="20"/>
        </w:rPr>
        <w:t xml:space="preserve">Figura </w:t>
      </w:r>
      <w:r w:rsidR="002E3E7D" w:rsidRPr="006014B7">
        <w:rPr>
          <w:i w:val="0"/>
          <w:sz w:val="20"/>
        </w:rPr>
        <w:fldChar w:fldCharType="begin"/>
      </w:r>
      <w:r w:rsidRPr="006014B7">
        <w:rPr>
          <w:i w:val="0"/>
          <w:sz w:val="20"/>
        </w:rPr>
        <w:instrText xml:space="preserve"> SEQ Figura \* ARABIC </w:instrText>
      </w:r>
      <w:r w:rsidR="002E3E7D" w:rsidRPr="006014B7">
        <w:rPr>
          <w:i w:val="0"/>
          <w:sz w:val="20"/>
        </w:rPr>
        <w:fldChar w:fldCharType="separate"/>
      </w:r>
      <w:r w:rsidR="00FB0F5E">
        <w:rPr>
          <w:i w:val="0"/>
          <w:noProof/>
          <w:sz w:val="20"/>
        </w:rPr>
        <w:t>3</w:t>
      </w:r>
      <w:r w:rsidR="002E3E7D" w:rsidRPr="006014B7">
        <w:rPr>
          <w:i w:val="0"/>
          <w:sz w:val="20"/>
        </w:rPr>
        <w:fldChar w:fldCharType="end"/>
      </w:r>
      <w:r w:rsidRPr="006014B7">
        <w:rPr>
          <w:i w:val="0"/>
          <w:sz w:val="20"/>
        </w:rPr>
        <w:t xml:space="preserve"> - </w:t>
      </w:r>
      <w:r w:rsidRPr="006014B7">
        <w:rPr>
          <w:i w:val="0"/>
          <w:noProof/>
          <w:sz w:val="20"/>
        </w:rPr>
        <w:t xml:space="preserve">Sistema de inferência </w:t>
      </w:r>
      <w:r w:rsidRPr="006014B7">
        <w:rPr>
          <w:noProof/>
          <w:sz w:val="20"/>
        </w:rPr>
        <w:t>fuzzy</w:t>
      </w:r>
    </w:p>
    <w:p w:rsidR="00B16E1E" w:rsidRPr="00EA6BD2" w:rsidRDefault="00D32D76"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11.45pt">
            <v:imagedata r:id="rId16" o:title="sistema-de-inferencia"/>
          </v:shape>
        </w:pict>
      </w:r>
    </w:p>
    <w:p w:rsidR="00977D1D" w:rsidRDefault="00977D1D" w:rsidP="006014B7">
      <w:pPr>
        <w:ind w:firstLine="0"/>
        <w:jc w:val="center"/>
        <w:rPr>
          <w:rFonts w:cs="Times New Roman"/>
          <w:sz w:val="20"/>
          <w:szCs w:val="20"/>
        </w:rPr>
      </w:pPr>
    </w:p>
    <w:p w:rsidR="00046A2C" w:rsidRPr="006014B7" w:rsidRDefault="00046A2C" w:rsidP="006014B7">
      <w:pPr>
        <w:ind w:firstLine="0"/>
        <w:jc w:val="center"/>
        <w:rPr>
          <w:rFonts w:cs="Times New Roman"/>
          <w:b/>
          <w:sz w:val="20"/>
          <w:szCs w:val="20"/>
        </w:rPr>
      </w:pPr>
      <w:r w:rsidRPr="006014B7">
        <w:rPr>
          <w:rFonts w:cs="Times New Roman"/>
          <w:b/>
          <w:sz w:val="20"/>
          <w:szCs w:val="20"/>
        </w:rPr>
        <w:t xml:space="preserve">Fonte: </w:t>
      </w:r>
      <w:r w:rsidRPr="006014B7">
        <w:rPr>
          <w:rFonts w:cs="Times New Roman"/>
          <w:b/>
          <w:color w:val="222222"/>
          <w:sz w:val="20"/>
          <w:szCs w:val="20"/>
          <w:shd w:val="clear" w:color="auto" w:fill="FFFFFF"/>
        </w:rPr>
        <w:t>Ta</w:t>
      </w:r>
      <w:r w:rsidR="00FB0F5E">
        <w:rPr>
          <w:rFonts w:cs="Times New Roman"/>
          <w:b/>
          <w:color w:val="222222"/>
          <w:sz w:val="20"/>
          <w:szCs w:val="20"/>
          <w:shd w:val="clear" w:color="auto" w:fill="FFFFFF"/>
        </w:rPr>
        <w:t>n</w:t>
      </w:r>
      <w:r w:rsidRPr="006014B7">
        <w:rPr>
          <w:rFonts w:cs="Times New Roman"/>
          <w:b/>
          <w:color w:val="222222"/>
          <w:sz w:val="20"/>
          <w:szCs w:val="20"/>
          <w:shd w:val="clear" w:color="auto" w:fill="FFFFFF"/>
        </w:rPr>
        <w:t>scheit (2004</w:t>
      </w:r>
      <w:r w:rsidR="007218E3" w:rsidRPr="006014B7">
        <w:rPr>
          <w:rFonts w:cs="Times New Roman"/>
          <w:b/>
          <w:color w:val="222222"/>
          <w:sz w:val="20"/>
          <w:szCs w:val="20"/>
          <w:shd w:val="clear" w:color="auto" w:fill="FFFFFF"/>
        </w:rPr>
        <w:t xml:space="preserve">, </w:t>
      </w:r>
      <w:r w:rsidR="0051746D" w:rsidRPr="006014B7">
        <w:rPr>
          <w:rFonts w:cs="Times New Roman"/>
          <w:b/>
          <w:color w:val="222222"/>
          <w:sz w:val="20"/>
          <w:szCs w:val="20"/>
          <w:shd w:val="clear" w:color="auto" w:fill="FFFFFF"/>
        </w:rPr>
        <w:t>p.26</w:t>
      </w:r>
      <w:r w:rsidRPr="006014B7">
        <w:rPr>
          <w:rFonts w:cs="Times New Roman"/>
          <w:b/>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Pr="00F63214">
        <w:rPr>
          <w:i/>
        </w:rPr>
        <w:t>fuzzy</w:t>
      </w:r>
      <w:r w:rsidRPr="005D7EA6">
        <w:t xml:space="preserve"> </w:t>
      </w:r>
      <w:r>
        <w:t>tem-se</w:t>
      </w:r>
      <w:r w:rsidRPr="005D7EA6">
        <w:t xml:space="preserve"> o mapeamento dos valores precisos para os conjuntos nebulosos 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Com as respectivas regras ativadas incia-se o processo de inferência</w:t>
      </w:r>
      <w:r w:rsidR="006014B7" w:rsidRPr="006014B7">
        <w:t>.</w:t>
      </w:r>
      <w:r w:rsidRPr="005D7EA6">
        <w:t xml:space="preserve"> </w:t>
      </w:r>
    </w:p>
    <w:p w:rsidR="00294027" w:rsidRDefault="006014B7" w:rsidP="00294027">
      <w:r>
        <w:t>Nesta etapa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F20E11" w:rsidRPr="00F20E1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 xml:space="preserve">étodos sendo os mais conhecidos, o </w:t>
      </w:r>
      <w:r w:rsidR="00294027" w:rsidRPr="005D7EA6">
        <w:t>centro de gravidade e média dos máximos.</w:t>
      </w:r>
    </w:p>
    <w:p w:rsidR="00FD3959" w:rsidRPr="005D7EA6" w:rsidRDefault="00976A61" w:rsidP="00FD3959">
      <w:pPr>
        <w:pStyle w:val="Ttulo3"/>
        <w:rPr>
          <w:rFonts w:cs="Times New Roman"/>
        </w:rPr>
      </w:pPr>
      <w:r w:rsidRPr="005D7EA6">
        <w:rPr>
          <w:rFonts w:cs="Times New Roman"/>
        </w:rPr>
        <w:lastRenderedPageBreak/>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FD3959" w:rsidRPr="00F63214">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Pr="00F63214">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Pr="00F63214">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35222" w:rsidRPr="00F63214">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5D7EA6" w:rsidRDefault="009E15B2" w:rsidP="00AD5DE2">
      <w:pPr>
        <w:rPr>
          <w:rFonts w:cs="Times New Roman"/>
          <w:szCs w:val="24"/>
        </w:rPr>
      </w:pPr>
      <w:r w:rsidRPr="005D7EA6">
        <w:rPr>
          <w:rFonts w:cs="Times New Roman"/>
          <w:szCs w:val="24"/>
        </w:rPr>
        <w:t>Ortega (2001</w:t>
      </w:r>
      <w:r w:rsidR="00FB0F5E">
        <w:rPr>
          <w:rFonts w:cs="Times New Roman"/>
          <w:szCs w:val="24"/>
        </w:rPr>
        <w:t>) exemplifica através da Fi</w:t>
      </w:r>
      <w:r w:rsidR="00BF0E4D" w:rsidRPr="005D7EA6">
        <w:rPr>
          <w:rFonts w:cs="Times New Roman"/>
          <w:szCs w:val="24"/>
        </w:rPr>
        <w:t xml:space="preserve">gura </w:t>
      </w:r>
      <w:r w:rsidR="00FB0F5E">
        <w:rPr>
          <w:rFonts w:cs="Times New Roman"/>
          <w:szCs w:val="24"/>
        </w:rPr>
        <w:t xml:space="preserve">4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ística co</w:t>
      </w:r>
      <w:r w:rsidR="00F63214">
        <w:rPr>
          <w:rFonts w:cs="Times New Roman"/>
          <w:szCs w:val="24"/>
        </w:rPr>
        <w:t>m o nome Febre. Os termos lingu</w:t>
      </w:r>
      <w:r w:rsidR="00BF0E4D" w:rsidRPr="005D7EA6">
        <w:rPr>
          <w:rFonts w:cs="Times New Roman"/>
          <w:szCs w:val="24"/>
        </w:rPr>
        <w:t>ísticos que atribuem um significado semi-quantitativo a Febre são: baixa, média e alta. O domínio da variável</w:t>
      </w:r>
      <w:r w:rsidR="002B25F5" w:rsidRPr="005D7EA6">
        <w:rPr>
          <w:rFonts w:cs="Times New Roman"/>
          <w:szCs w:val="24"/>
        </w:rPr>
        <w:t xml:space="preserve"> </w:t>
      </w:r>
      <w:r w:rsidR="00BF0E4D" w:rsidRPr="005D7EA6">
        <w:rPr>
          <w:rFonts w:cs="Times New Roman"/>
          <w:szCs w:val="24"/>
        </w:rPr>
        <w:t>(valores que pode assumir) se encontra no int</w:t>
      </w:r>
      <w:r w:rsidR="00FB0F5E">
        <w:rPr>
          <w:rFonts w:cs="Times New Roman"/>
          <w:szCs w:val="24"/>
        </w:rPr>
        <w:t>ervalo [36,40]. Cada termo lingu</w:t>
      </w:r>
      <w:r w:rsidR="00BF0E4D" w:rsidRPr="005D7EA6">
        <w:rPr>
          <w:rFonts w:cs="Times New Roman"/>
          <w:szCs w:val="24"/>
        </w:rPr>
        <w:t xml:space="preserve">ístico possui um conjunto </w:t>
      </w:r>
      <w:r w:rsidR="00BF0E4D" w:rsidRPr="00F63214">
        <w:rPr>
          <w:rFonts w:cs="Times New Roman"/>
          <w:i/>
          <w:szCs w:val="24"/>
        </w:rPr>
        <w:t>fuzzy</w:t>
      </w:r>
      <w:r w:rsidR="00BF0E4D" w:rsidRPr="005D7EA6">
        <w:rPr>
          <w:rFonts w:cs="Times New Roman"/>
          <w:szCs w:val="24"/>
        </w:rPr>
        <w:t xml:space="preserve"> associado que o caracteriza.</w:t>
      </w:r>
    </w:p>
    <w:p w:rsidR="003D2A0C" w:rsidRPr="00FB0F5E" w:rsidRDefault="003D2A0C" w:rsidP="00FB0F5E">
      <w:pPr>
        <w:ind w:firstLine="0"/>
        <w:jc w:val="center"/>
        <w:rPr>
          <w:rFonts w:cs="Times New Roman"/>
          <w:sz w:val="20"/>
          <w:szCs w:val="24"/>
        </w:rPr>
      </w:pPr>
    </w:p>
    <w:p w:rsidR="00FB0F5E" w:rsidRPr="00FB0F5E" w:rsidRDefault="00FB0F5E" w:rsidP="00FB0F5E">
      <w:pPr>
        <w:pStyle w:val="Legenda"/>
        <w:keepNext/>
        <w:rPr>
          <w:i w:val="0"/>
          <w:sz w:val="20"/>
        </w:rPr>
      </w:pPr>
      <w:r w:rsidRPr="00FB0F5E">
        <w:rPr>
          <w:i w:val="0"/>
          <w:sz w:val="20"/>
        </w:rPr>
        <w:t xml:space="preserve">Figura </w:t>
      </w:r>
      <w:r w:rsidR="002E3E7D" w:rsidRPr="00FB0F5E">
        <w:rPr>
          <w:i w:val="0"/>
          <w:sz w:val="20"/>
        </w:rPr>
        <w:fldChar w:fldCharType="begin"/>
      </w:r>
      <w:r w:rsidRPr="00FB0F5E">
        <w:rPr>
          <w:i w:val="0"/>
          <w:sz w:val="20"/>
        </w:rPr>
        <w:instrText xml:space="preserve"> SEQ Figura \* ARABIC </w:instrText>
      </w:r>
      <w:r w:rsidR="002E3E7D" w:rsidRPr="00FB0F5E">
        <w:rPr>
          <w:i w:val="0"/>
          <w:sz w:val="20"/>
        </w:rPr>
        <w:fldChar w:fldCharType="separate"/>
      </w:r>
      <w:r w:rsidRPr="00FB0F5E">
        <w:rPr>
          <w:i w:val="0"/>
          <w:noProof/>
          <w:sz w:val="20"/>
        </w:rPr>
        <w:t>4</w:t>
      </w:r>
      <w:r w:rsidR="002E3E7D" w:rsidRPr="00FB0F5E">
        <w:rPr>
          <w:i w:val="0"/>
          <w:sz w:val="20"/>
        </w:rPr>
        <w:fldChar w:fldCharType="end"/>
      </w:r>
      <w:r w:rsidRPr="00FB0F5E">
        <w:rPr>
          <w:i w:val="0"/>
          <w:sz w:val="20"/>
        </w:rPr>
        <w:t xml:space="preserve"> - </w:t>
      </w:r>
      <w:r w:rsidRPr="00FB0F5E">
        <w:rPr>
          <w:i w:val="0"/>
          <w:noProof/>
          <w:sz w:val="20"/>
        </w:rPr>
        <w:t>Variável linguística</w:t>
      </w:r>
    </w:p>
    <w:p w:rsidR="003D2A0C" w:rsidRPr="005D7EA6" w:rsidRDefault="00D32D76" w:rsidP="006E2E51">
      <w:pPr>
        <w:ind w:firstLine="0"/>
        <w:rPr>
          <w:rFonts w:cs="Times New Roman"/>
          <w:szCs w:val="24"/>
        </w:rPr>
      </w:pPr>
      <w:r w:rsidRPr="002E3E7D">
        <w:rPr>
          <w:rFonts w:cs="Times New Roman"/>
          <w:szCs w:val="24"/>
        </w:rPr>
        <w:pict>
          <v:shape id="_x0000_i1026" type="#_x0000_t75" style="width:441.2pt;height:259.55pt">
            <v:imagedata r:id="rId17" o:title="Sem título"/>
          </v:shape>
        </w:pict>
      </w:r>
    </w:p>
    <w:p w:rsidR="00835222" w:rsidRPr="00FB0F5E" w:rsidRDefault="003D2A0C" w:rsidP="00353126">
      <w:pPr>
        <w:spacing w:line="240" w:lineRule="auto"/>
        <w:ind w:firstLine="0"/>
        <w:jc w:val="center"/>
        <w:rPr>
          <w:rFonts w:eastAsia="Times New Roman" w:cs="Times New Roman"/>
          <w:b/>
          <w:sz w:val="20"/>
          <w:szCs w:val="20"/>
          <w:lang w:eastAsia="pt-BR"/>
        </w:rPr>
      </w:pPr>
      <w:r w:rsidRPr="00FB0F5E">
        <w:rPr>
          <w:rFonts w:eastAsia="Times New Roman" w:cs="Times New Roman"/>
          <w:b/>
          <w:sz w:val="20"/>
          <w:szCs w:val="20"/>
          <w:lang w:eastAsia="pt-BR"/>
        </w:rPr>
        <w:t xml:space="preserve">Fonte: </w:t>
      </w:r>
      <w:r w:rsidR="00BF0E4D" w:rsidRPr="00FB0F5E">
        <w:rPr>
          <w:rFonts w:eastAsia="Times New Roman" w:cs="Times New Roman"/>
          <w:b/>
          <w:sz w:val="20"/>
          <w:szCs w:val="20"/>
          <w:lang w:eastAsia="pt-BR"/>
        </w:rPr>
        <w:t>Ortega (2001, p.27)</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lastRenderedPageBreak/>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 no processo de fuzzificação ocorre a transformação da entrada crisp em conjuntos </w:t>
      </w:r>
      <w:r w:rsidR="001769E7" w:rsidRPr="001769E7">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E37EDF" w:rsidRPr="00F63214">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Pr="00F63214">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Pr="00F63214">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1769E7" w:rsidRPr="004C60B2" w:rsidRDefault="001769E7" w:rsidP="00C56569">
      <w:pPr>
        <w:rPr>
          <w:rFonts w:eastAsia="Times New Roman" w:cs="Times New Roman"/>
          <w:sz w:val="20"/>
          <w:szCs w:val="20"/>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CC10E5" w:rsidRPr="005D7EA6" w:rsidRDefault="00CC10E5"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lastRenderedPageBreak/>
        <w:t xml:space="preserve">A inferência </w:t>
      </w:r>
      <w:r w:rsidRPr="00F63214">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Pr="00F63214">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Mamdami[...].</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 xml:space="preserve">Pedrycz; Gomide (1998) citado por </w:t>
      </w:r>
      <w:r>
        <w:rPr>
          <w:rFonts w:cs="Times New Roman"/>
          <w:szCs w:val="24"/>
        </w:rPr>
        <w:t xml:space="preserve">Gabriel </w:t>
      </w:r>
      <w:r w:rsidRPr="00824103">
        <w:rPr>
          <w:rFonts w:cs="Times New Roman"/>
          <w:i/>
          <w:szCs w:val="24"/>
        </w:rPr>
        <w:t>et al.</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E37EDF" w:rsidRPr="00F63214">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E37EDF" w:rsidRPr="00F63214">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9F1A51" w:rsidRPr="005D7EA6" w:rsidRDefault="00B025F8" w:rsidP="00AD5DE2">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linguísticos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BE3C01" w:rsidRPr="005D7EA6" w:rsidRDefault="00BE3C01" w:rsidP="00631F90">
      <w:pPr>
        <w:ind w:firstLine="0"/>
        <w:rPr>
          <w:rFonts w:cs="Times New Roman"/>
          <w:szCs w:val="24"/>
        </w:rPr>
      </w:pPr>
    </w:p>
    <w:p w:rsidR="00631F90" w:rsidRPr="005D7EA6" w:rsidRDefault="00631F90" w:rsidP="00BE3C01">
      <w:pPr>
        <w:pStyle w:val="Ttulo2"/>
        <w:rPr>
          <w:rFonts w:cs="Times New Roman"/>
          <w:szCs w:val="24"/>
        </w:rPr>
      </w:pPr>
      <w:r w:rsidRPr="005D7EA6">
        <w:rPr>
          <w:rFonts w:cs="Times New Roman"/>
          <w:szCs w:val="24"/>
        </w:rPr>
        <w:t>Implementação de sistemas de inferência 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Pr="00CF7D77">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Pr="00CF7D77">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próprio desenvolvedor ou o mesmo pode u</w:t>
      </w:r>
      <w:r w:rsidR="009F1A51" w:rsidRPr="005D7EA6">
        <w:rPr>
          <w:rFonts w:eastAsia="Times New Roman" w:cs="Times New Roman"/>
          <w:color w:val="000000"/>
          <w:szCs w:val="24"/>
          <w:lang w:eastAsia="pt-BR"/>
        </w:rPr>
        <w:t xml:space="preserve">tilizar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JFuzzyLogic</w:t>
      </w:r>
      <w:r w:rsidR="00631F90" w:rsidRPr="005D7EA6">
        <w:rPr>
          <w:rFonts w:eastAsia="Times New Roman" w:cs="Times New Roman"/>
          <w:szCs w:val="24"/>
          <w:lang w:eastAsia="pt-BR"/>
        </w:rPr>
        <w:t xml:space="preserve"> implementada na linguagem Java, </w:t>
      </w:r>
      <w:r w:rsidR="00631F90" w:rsidRPr="00CF7D77">
        <w:rPr>
          <w:rFonts w:eastAsia="Times New Roman" w:cs="Times New Roman"/>
          <w:i/>
          <w:szCs w:val="24"/>
          <w:shd w:val="clear" w:color="auto" w:fill="FFFFFF"/>
          <w:lang w:eastAsia="pt-BR"/>
        </w:rPr>
        <w:t>Fuzzy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 xml:space="preserve">MatLab. Em Python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PyFuz</w:t>
      </w:r>
      <w:r w:rsidRPr="00CF7D77">
        <w:rPr>
          <w:rFonts w:eastAsia="Times New Roman" w:cs="Times New Roman"/>
          <w:i/>
          <w:szCs w:val="24"/>
          <w:lang w:eastAsia="pt-BR"/>
        </w:rPr>
        <w:t>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lastRenderedPageBreak/>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algumas </w:t>
      </w:r>
      <w:r w:rsidRPr="00BF1C2A">
        <w:rPr>
          <w:rFonts w:eastAsia="Times New Roman" w:cs="Times New Roman"/>
          <w:color w:val="000000"/>
          <w:szCs w:val="24"/>
          <w:shd w:val="clear" w:color="auto" w:fill="FFFFFF"/>
          <w:lang w:eastAsia="pt-BR"/>
        </w:rPr>
        <w:t>dessas funcionalidades, a linguagem possui apenas 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 xml:space="preserve">e outros códigos de extensão para fornecer bom desempenho mesmo para </w:t>
      </w:r>
      <w:r>
        <w:rPr>
          <w:rFonts w:cs="Times New Roman"/>
          <w:szCs w:val="24"/>
        </w:rPr>
        <w:t xml:space="preserve"> </w:t>
      </w:r>
      <w:r w:rsidRPr="00250CEC">
        <w:rPr>
          <w:rFonts w:cs="Times New Roman"/>
          <w:szCs w:val="24"/>
        </w:rPr>
        <w:t>matrizes grandes.</w:t>
      </w:r>
    </w:p>
    <w:p w:rsidR="000616F6" w:rsidRPr="005D7EA6" w:rsidRDefault="000616F6" w:rsidP="00AD5DE2">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A52D29" w:rsidRPr="005D7EA6" w:rsidRDefault="00A52D29" w:rsidP="00A52D29">
      <w:pPr>
        <w:ind w:firstLine="0"/>
        <w:rPr>
          <w:rFonts w:cs="Times New Roman"/>
          <w:color w:val="000000"/>
          <w:szCs w:val="24"/>
          <w:shd w:val="clear" w:color="auto" w:fill="FFFFFF"/>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Segundo o estudo de caso realizado por Tiago </w:t>
      </w:r>
      <w:r w:rsidRPr="00FA2582">
        <w:rPr>
          <w:rFonts w:eastAsia="Times New Roman" w:cs="Times New Roman"/>
          <w:i/>
          <w:color w:val="000000"/>
          <w:szCs w:val="24"/>
          <w:shd w:val="clear" w:color="auto" w:fill="FFFFFF"/>
          <w:lang w:eastAsia="pt-BR"/>
        </w:rPr>
        <w:t>et al.</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Pr="003F3945">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que possibilita o auxilio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Pr="003F3945">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174B35" w:rsidRDefault="00147A4F" w:rsidP="00174B35">
      <w:pPr>
        <w:outlineLvl w:val="9"/>
        <w:rPr>
          <w:rFonts w:eastAsia="Calibri" w:cs="Times New Roman"/>
          <w:szCs w:val="20"/>
          <w:highlight w:val="yellow"/>
        </w:rPr>
      </w:pPr>
      <w:r w:rsidRPr="00174B35">
        <w:rPr>
          <w:rFonts w:eastAsia="Times New Roman" w:cs="Times New Roman"/>
          <w:color w:val="000000"/>
          <w:szCs w:val="24"/>
          <w:highlight w:val="yellow"/>
          <w:shd w:val="clear" w:color="auto" w:fill="FFFFFF"/>
          <w:lang w:eastAsia="pt-BR"/>
        </w:rPr>
        <w:t>Já</w:t>
      </w:r>
      <w:r w:rsidR="00174B35" w:rsidRPr="00174B35">
        <w:rPr>
          <w:rFonts w:eastAsia="Times New Roman" w:cs="Times New Roman"/>
          <w:color w:val="000000"/>
          <w:szCs w:val="24"/>
          <w:highlight w:val="yellow"/>
          <w:shd w:val="clear" w:color="auto" w:fill="FFFFFF"/>
          <w:lang w:eastAsia="pt-BR"/>
        </w:rPr>
        <w:t xml:space="preserve"> Vosk</w:t>
      </w:r>
      <w:r w:rsidR="005E07B5" w:rsidRPr="00174B35">
        <w:rPr>
          <w:rFonts w:eastAsia="Times New Roman" w:cs="Times New Roman"/>
          <w:color w:val="000000"/>
          <w:szCs w:val="24"/>
          <w:highlight w:val="yellow"/>
          <w:shd w:val="clear" w:color="auto" w:fill="FFFFFF"/>
          <w:lang w:eastAsia="pt-BR"/>
        </w:rPr>
        <w:t>og</w:t>
      </w:r>
      <w:r w:rsidR="00174B35" w:rsidRPr="00174B35">
        <w:rPr>
          <w:rFonts w:eastAsia="Times New Roman" w:cs="Times New Roman"/>
          <w:color w:val="000000"/>
          <w:szCs w:val="24"/>
          <w:highlight w:val="yellow"/>
          <w:shd w:val="clear" w:color="auto" w:fill="FFFFFF"/>
          <w:lang w:eastAsia="pt-BR"/>
        </w:rPr>
        <w:t>l</w:t>
      </w:r>
      <w:r w:rsidR="005E07B5" w:rsidRPr="00174B35">
        <w:rPr>
          <w:rFonts w:eastAsia="Times New Roman" w:cs="Times New Roman"/>
          <w:color w:val="000000"/>
          <w:szCs w:val="24"/>
          <w:highlight w:val="yellow"/>
          <w:shd w:val="clear" w:color="auto" w:fill="FFFFFF"/>
          <w:lang w:eastAsia="pt-BR"/>
        </w:rPr>
        <w:t>ou (2011</w:t>
      </w:r>
      <w:r w:rsidRPr="00174B35">
        <w:rPr>
          <w:rFonts w:eastAsia="Times New Roman" w:cs="Times New Roman"/>
          <w:color w:val="000000"/>
          <w:szCs w:val="24"/>
          <w:highlight w:val="yellow"/>
          <w:shd w:val="clear" w:color="auto" w:fill="FFFFFF"/>
          <w:lang w:eastAsia="pt-BR"/>
        </w:rPr>
        <w:t>)</w:t>
      </w:r>
      <w:r w:rsidR="005E07B5" w:rsidRPr="00174B35">
        <w:rPr>
          <w:rFonts w:eastAsia="Times New Roman" w:cs="Times New Roman"/>
          <w:color w:val="000000"/>
          <w:szCs w:val="24"/>
          <w:highlight w:val="yellow"/>
          <w:shd w:val="clear" w:color="auto" w:fill="FFFFFF"/>
          <w:lang w:eastAsia="pt-BR"/>
        </w:rPr>
        <w:t xml:space="preserve">, </w:t>
      </w:r>
      <w:r w:rsidRPr="00174B35">
        <w:rPr>
          <w:rFonts w:eastAsia="Times New Roman" w:cs="Times New Roman"/>
          <w:color w:val="000000"/>
          <w:szCs w:val="24"/>
          <w:highlight w:val="yellow"/>
          <w:shd w:val="clear" w:color="auto" w:fill="FFFFFF"/>
          <w:lang w:eastAsia="pt-BR"/>
        </w:rPr>
        <w:t>d</w:t>
      </w:r>
      <w:r w:rsidR="00465557" w:rsidRPr="00174B35">
        <w:rPr>
          <w:rFonts w:eastAsia="Calibri" w:cs="Times New Roman"/>
          <w:szCs w:val="20"/>
          <w:highlight w:val="yellow"/>
        </w:rPr>
        <w:t>esenvolve</w:t>
      </w:r>
      <w:r w:rsidRPr="00174B35">
        <w:rPr>
          <w:rFonts w:eastAsia="Calibri" w:cs="Times New Roman"/>
          <w:szCs w:val="20"/>
          <w:highlight w:val="yellow"/>
        </w:rPr>
        <w:t>u</w:t>
      </w:r>
      <w:r w:rsidR="00465557" w:rsidRPr="00174B35">
        <w:rPr>
          <w:rFonts w:eastAsia="Calibri" w:cs="Times New Roman"/>
          <w:szCs w:val="20"/>
          <w:highlight w:val="yellow"/>
        </w:rPr>
        <w:t xml:space="preserve"> um modelo geral para representar vários processos </w:t>
      </w:r>
      <w:r w:rsidR="00174B35" w:rsidRPr="00174B35">
        <w:rPr>
          <w:rFonts w:eastAsia="Calibri" w:cs="Times New Roman"/>
          <w:szCs w:val="20"/>
          <w:highlight w:val="yellow"/>
        </w:rPr>
        <w:t xml:space="preserve">de aprendizagem </w:t>
      </w:r>
      <w:r w:rsidRPr="00174B35">
        <w:rPr>
          <w:rFonts w:eastAsia="Calibri" w:cs="Times New Roman"/>
          <w:szCs w:val="20"/>
          <w:highlight w:val="yellow"/>
        </w:rPr>
        <w:t>na disciplina de</w:t>
      </w:r>
      <w:r w:rsidR="00465557" w:rsidRPr="00174B35">
        <w:rPr>
          <w:rFonts w:eastAsia="Calibri" w:cs="Times New Roman"/>
          <w:szCs w:val="20"/>
          <w:highlight w:val="yellow"/>
        </w:rPr>
        <w:t xml:space="preserve"> Matemática</w:t>
      </w:r>
      <w:r w:rsidRPr="00174B35">
        <w:rPr>
          <w:rFonts w:eastAsia="Calibri" w:cs="Times New Roman"/>
          <w:szCs w:val="20"/>
          <w:highlight w:val="yellow"/>
        </w:rPr>
        <w:t>,</w:t>
      </w:r>
      <w:r w:rsidR="00174B35" w:rsidRPr="00174B35">
        <w:rPr>
          <w:rFonts w:eastAsia="Calibri" w:cs="Times New Roman"/>
          <w:szCs w:val="20"/>
          <w:highlight w:val="yellow"/>
        </w:rPr>
        <w:t xml:space="preserve"> </w:t>
      </w:r>
      <w:r w:rsidR="00174B35">
        <w:rPr>
          <w:rFonts w:eastAsia="Calibri" w:cs="Times New Roman"/>
          <w:szCs w:val="20"/>
          <w:highlight w:val="yellow"/>
        </w:rPr>
        <w:t xml:space="preserve">que envolvem </w:t>
      </w:r>
      <w:r w:rsidR="00174B35" w:rsidRPr="00174B35">
        <w:rPr>
          <w:rFonts w:eastAsia="Calibri" w:cs="Times New Roman"/>
          <w:szCs w:val="20"/>
          <w:highlight w:val="yellow"/>
        </w:rPr>
        <w:t>imprecisão</w:t>
      </w:r>
      <w:r w:rsidR="00465557" w:rsidRPr="00174B35">
        <w:rPr>
          <w:rFonts w:eastAsia="Calibri" w:cs="Times New Roman"/>
          <w:szCs w:val="20"/>
          <w:highlight w:val="yellow"/>
        </w:rPr>
        <w:t xml:space="preserve"> e incerteza. Para cada um dos principais estág</w:t>
      </w:r>
      <w:r w:rsidR="00174B35" w:rsidRPr="00174B35">
        <w:rPr>
          <w:rFonts w:eastAsia="Calibri" w:cs="Times New Roman"/>
          <w:szCs w:val="20"/>
          <w:highlight w:val="yellow"/>
        </w:rPr>
        <w:t>ios desses processos, responde</w:t>
      </w:r>
      <w:r w:rsidR="00465557" w:rsidRPr="00174B35">
        <w:rPr>
          <w:rFonts w:eastAsia="Calibri" w:cs="Times New Roman"/>
          <w:szCs w:val="20"/>
          <w:highlight w:val="yellow"/>
        </w:rPr>
        <w:t xml:space="preserve"> um subconjunto difuso do conjunto dos rótulos linguísticos</w:t>
      </w:r>
      <w:r w:rsidR="00BF47C3" w:rsidRPr="00174B35">
        <w:rPr>
          <w:rFonts w:eastAsia="Calibri" w:cs="Times New Roman"/>
          <w:szCs w:val="20"/>
          <w:highlight w:val="yellow"/>
        </w:rPr>
        <w:t>.</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(2008) apresenta um sistema de avaliação de desempenho do estudante para cursos a distância baseado na lógica </w:t>
      </w:r>
      <w:r w:rsidRPr="003F3945">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Pr="003F3945">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BF47C3" w:rsidRPr="003F3945">
        <w:rPr>
          <w:rFonts w:eastAsia="Times New Roman" w:cs="Times New Roman"/>
          <w:i/>
          <w:color w:val="000000"/>
          <w:szCs w:val="24"/>
          <w:lang w:eastAsia="pt-BR"/>
        </w:rPr>
        <w:t>f</w:t>
      </w:r>
      <w:r w:rsidRPr="003F3945">
        <w:rPr>
          <w:rFonts w:eastAsia="Times New Roman" w:cs="Times New Roman"/>
          <w:i/>
          <w:color w:val="000000"/>
          <w:szCs w:val="24"/>
          <w:lang w:eastAsia="pt-BR"/>
        </w:rPr>
        <w:t>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5450FB" w:rsidRPr="005D7EA6">
        <w:rPr>
          <w:rFonts w:eastAsia="Times New Roman" w:cs="Times New Roman"/>
          <w:color w:val="000000"/>
          <w:szCs w:val="24"/>
          <w:lang w:eastAsia="pt-BR"/>
        </w:rPr>
        <w:t xml:space="preserve">é 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Pr="003F3945">
        <w:rPr>
          <w:rFonts w:eastAsia="Times New Roman" w:cs="Times New Roman"/>
          <w:i/>
          <w:szCs w:val="24"/>
          <w:lang w:eastAsia="pt-BR"/>
        </w:rPr>
        <w:t>fuzzy</w:t>
      </w:r>
      <w:r w:rsidR="00174B35">
        <w:rPr>
          <w:rFonts w:eastAsia="Times New Roman" w:cs="Times New Roman"/>
          <w:szCs w:val="24"/>
          <w:lang w:eastAsia="pt-BR"/>
        </w:rPr>
        <w:t xml:space="preserve"> na avaliação discente, já que esta,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lastRenderedPageBreak/>
        <w:t>[...]</w:t>
      </w:r>
      <w:r w:rsidR="005B72B4" w:rsidRPr="00B20DDF">
        <w:rPr>
          <w:rFonts w:eastAsia="Calibri" w:cs="Times New Roman"/>
          <w:sz w:val="20"/>
          <w:szCs w:val="20"/>
        </w:rPr>
        <w:t xml:space="preserve"> leva em consideração a maior facilidade do ser humano em lidar com termos lingüísticos, ao invés de valores numéricos. Além disto, a Lógica </w:t>
      </w:r>
      <w:r w:rsidR="005B72B4" w:rsidRPr="003F3945">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ambigüidade. Adicionalmente, sabe-se que a teoria do raciocínio aproximado fornece um método, baseado em subconjuntos </w:t>
      </w:r>
      <w:r w:rsidR="005B72B4" w:rsidRPr="003F3945">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5B72B4" w:rsidRPr="005D7EA6" w:rsidRDefault="005B72B4" w:rsidP="00BF47C3">
      <w:pPr>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9274B5" w:rsidRDefault="009274B5" w:rsidP="009274B5">
      <w:pPr>
        <w:spacing w:after="160" w:line="259" w:lineRule="auto"/>
        <w:ind w:firstLine="0"/>
        <w:jc w:val="left"/>
        <w:outlineLvl w:val="9"/>
        <w:rPr>
          <w:rFonts w:eastAsia="Times New Roman" w:cs="Times New Roman"/>
          <w:color w:val="000000"/>
          <w:szCs w:val="24"/>
          <w:lang w:eastAsia="pt-BR"/>
        </w:rPr>
      </w:pPr>
      <w:r>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CC10E5" w:rsidRDefault="00BE3906" w:rsidP="00926644">
      <w:pPr>
        <w:rPr>
          <w:rFonts w:cs="Times New Roman"/>
          <w:szCs w:val="24"/>
          <w:lang w:eastAsia="pt-BR"/>
        </w:rPr>
      </w:pPr>
      <w:r w:rsidRPr="00F53DD9">
        <w:rPr>
          <w:rFonts w:cs="Times New Roman"/>
          <w:szCs w:val="24"/>
          <w:highlight w:val="yellow"/>
          <w:lang w:eastAsia="pt-BR"/>
        </w:rPr>
        <w:t>Este capítulo</w:t>
      </w:r>
      <w:r w:rsidR="00913B9C" w:rsidRPr="00F53DD9">
        <w:rPr>
          <w:rFonts w:cs="Times New Roman"/>
          <w:szCs w:val="24"/>
          <w:highlight w:val="yellow"/>
          <w:lang w:eastAsia="pt-BR"/>
        </w:rPr>
        <w:t xml:space="preserve"> </w:t>
      </w:r>
      <w:r w:rsidRPr="00F53DD9">
        <w:rPr>
          <w:rFonts w:cs="Times New Roman"/>
          <w:szCs w:val="24"/>
          <w:highlight w:val="yellow"/>
          <w:lang w:eastAsia="pt-BR"/>
        </w:rPr>
        <w:t>descreve</w:t>
      </w:r>
      <w:r w:rsidR="000D6177" w:rsidRPr="00F53DD9">
        <w:rPr>
          <w:rFonts w:cs="Times New Roman"/>
          <w:szCs w:val="24"/>
          <w:highlight w:val="yellow"/>
          <w:lang w:eastAsia="pt-BR"/>
        </w:rPr>
        <w:t xml:space="preserve"> “CARACTERIZAR”</w:t>
      </w:r>
      <w:r w:rsidRPr="00F53DD9">
        <w:rPr>
          <w:rFonts w:cs="Times New Roman"/>
          <w:szCs w:val="24"/>
          <w:highlight w:val="yellow"/>
          <w:lang w:eastAsia="pt-BR"/>
        </w:rPr>
        <w:t xml:space="preserve"> os principais procedimentos utilizados na construção de um modelo de avaliação docente</w:t>
      </w:r>
      <w:r w:rsidR="00B83A11" w:rsidRPr="00F53DD9">
        <w:rPr>
          <w:rFonts w:cs="Times New Roman"/>
          <w:szCs w:val="24"/>
          <w:highlight w:val="yellow"/>
          <w:lang w:eastAsia="pt-BR"/>
        </w:rPr>
        <w:t xml:space="preserve"> na educação a distância</w:t>
      </w:r>
      <w:r w:rsidRPr="00F53DD9">
        <w:rPr>
          <w:rFonts w:cs="Times New Roman"/>
          <w:szCs w:val="24"/>
          <w:highlight w:val="yellow"/>
          <w:lang w:eastAsia="pt-BR"/>
        </w:rPr>
        <w:t xml:space="preserve"> utilizando lógica </w:t>
      </w:r>
      <w:r w:rsidRPr="00F53DD9">
        <w:rPr>
          <w:rFonts w:cs="Times New Roman"/>
          <w:i/>
          <w:szCs w:val="24"/>
          <w:highlight w:val="yellow"/>
          <w:lang w:eastAsia="pt-BR"/>
        </w:rPr>
        <w:t>fuzzy</w:t>
      </w:r>
      <w:r w:rsidRPr="00F53DD9">
        <w:rPr>
          <w:rFonts w:cs="Times New Roman"/>
          <w:szCs w:val="24"/>
          <w:highlight w:val="yellow"/>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 xml:space="preserve">por possuir bibliotecas e ferramentas frequentemente utilizados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BE3906" w:rsidP="00BE3906">
      <w:pPr>
        <w:pStyle w:val="Ttulo2"/>
        <w:rPr>
          <w:rFonts w:cs="Times New Roman"/>
          <w:szCs w:val="24"/>
          <w:lang w:eastAsia="pt-BR"/>
        </w:rPr>
      </w:pPr>
      <w:r w:rsidRPr="005D7EA6">
        <w:rPr>
          <w:rFonts w:cs="Times New Roman"/>
          <w:szCs w:val="24"/>
          <w:lang w:eastAsia="pt-BR"/>
        </w:rPr>
        <w:t>Construção do questionário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Cada instituição de ensino superior no Brasil possui seu próprio modelo de oferta de cursos</w:t>
      </w:r>
      <w:r w:rsidR="00F53DD9">
        <w:rPr>
          <w:lang w:eastAsia="pt-BR"/>
        </w:rPr>
        <w:t>,</w:t>
      </w:r>
      <w:r w:rsidR="0032194C">
        <w:rPr>
          <w:lang w:eastAsia="pt-BR"/>
        </w:rPr>
        <w:t xml:space="preserve"> sendo assim não seria possível a utilização de um questionário já validado em pesquisas anteriores.</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6234FD" w:rsidRDefault="006234FD" w:rsidP="006234FD">
      <w:pPr>
        <w:rPr>
          <w:lang w:eastAsia="pt-BR"/>
        </w:rPr>
      </w:pPr>
      <w:r>
        <w:rPr>
          <w:lang w:eastAsia="pt-BR"/>
        </w:rPr>
        <w:t xml:space="preserve">O Quadro 1 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Default="00F53DD9" w:rsidP="004D4352">
      <w:pPr>
        <w:pStyle w:val="Legenda"/>
        <w:keepNext/>
        <w:spacing w:line="360" w:lineRule="auto"/>
      </w:pPr>
      <w:bookmarkStart w:id="2" w:name="_Toc22812267"/>
      <w:r w:rsidRPr="004D4352">
        <w:t>Quad</w:t>
      </w:r>
      <w:r w:rsidR="00C85C2F" w:rsidRPr="004D4352">
        <w:t xml:space="preserve">ro </w:t>
      </w:r>
      <w:r w:rsidR="002E3E7D" w:rsidRPr="004D4352">
        <w:fldChar w:fldCharType="begin"/>
      </w:r>
      <w:r w:rsidRPr="004D4352">
        <w:instrText xml:space="preserve"> SEQ Quadro \* ARABIC </w:instrText>
      </w:r>
      <w:r w:rsidR="002E3E7D" w:rsidRPr="004D4352">
        <w:fldChar w:fldCharType="separate"/>
      </w:r>
      <w:r w:rsidR="00B81AAE" w:rsidRPr="004D4352">
        <w:rPr>
          <w:noProof/>
        </w:rPr>
        <w:t>1</w:t>
      </w:r>
      <w:r w:rsidR="002E3E7D" w:rsidRPr="004D4352">
        <w:fldChar w:fldCharType="end"/>
      </w:r>
      <w:r w:rsidR="00C85C2F" w:rsidRPr="004D4352">
        <w:t xml:space="preserve"> - </w:t>
      </w:r>
      <w:r w:rsidR="004D4352" w:rsidRPr="004D4352">
        <w:rPr>
          <w:noProof/>
        </w:rPr>
        <w:t>Questões referentes ao elemento</w:t>
      </w:r>
      <w:bookmarkEnd w:id="2"/>
      <w:r w:rsidR="004D4352">
        <w:rPr>
          <w:noProof/>
        </w:rPr>
        <w:t xml:space="preserve"> </w:t>
      </w:r>
      <w:r w:rsidR="00C02A02">
        <w:rPr>
          <w:noProof/>
        </w:rPr>
        <w:t>v</w:t>
      </w:r>
      <w:r w:rsidR="004D4352">
        <w:rPr>
          <w:noProof/>
        </w:rPr>
        <w:t>ideoaulas</w:t>
      </w:r>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lastRenderedPageBreak/>
              <w:t>4. as VA foram ministradas com boa dicção, clareza e segurança na exposição dos conteúdos.</w:t>
            </w:r>
          </w:p>
        </w:tc>
      </w:tr>
    </w:tbl>
    <w:p w:rsidR="00A44FD4" w:rsidRPr="004D4352" w:rsidRDefault="00561262" w:rsidP="00561262">
      <w:pPr>
        <w:ind w:firstLine="0"/>
        <w:jc w:val="center"/>
        <w:rPr>
          <w:sz w:val="20"/>
          <w:szCs w:val="20"/>
          <w:lang w:eastAsia="pt-BR"/>
        </w:rPr>
      </w:pPr>
      <w:r w:rsidRPr="004D4352">
        <w:rPr>
          <w:sz w:val="20"/>
          <w:szCs w:val="20"/>
          <w:lang w:eastAsia="pt-BR"/>
        </w:rPr>
        <w:t>Fonte: própria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4D4352">
        <w:rPr>
          <w:szCs w:val="24"/>
          <w:lang w:eastAsia="pt-BR"/>
        </w:rPr>
        <w:t>s com textos e imagens 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6234FD">
        <w:rPr>
          <w:szCs w:val="24"/>
          <w:lang w:eastAsia="pt-BR"/>
        </w:rPr>
        <w:t>uadro 2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4D4352" w:rsidRDefault="00C85C2F" w:rsidP="004D4352">
      <w:pPr>
        <w:pStyle w:val="Legenda"/>
        <w:keepNext/>
        <w:spacing w:line="360" w:lineRule="auto"/>
      </w:pPr>
      <w:bookmarkStart w:id="3" w:name="_Toc22812268"/>
      <w:r w:rsidRPr="004D4352">
        <w:t xml:space="preserve">Quadro </w:t>
      </w:r>
      <w:r w:rsidR="002E3E7D" w:rsidRPr="004D4352">
        <w:fldChar w:fldCharType="begin"/>
      </w:r>
      <w:r w:rsidRPr="004D4352">
        <w:instrText xml:space="preserve"> SEQ Quadro \* ARABIC </w:instrText>
      </w:r>
      <w:r w:rsidR="002E3E7D" w:rsidRPr="004D4352">
        <w:fldChar w:fldCharType="separate"/>
      </w:r>
      <w:r w:rsidR="00B81AAE" w:rsidRPr="004D4352">
        <w:rPr>
          <w:noProof/>
        </w:rPr>
        <w:t>2</w:t>
      </w:r>
      <w:r w:rsidR="002E3E7D" w:rsidRPr="004D4352">
        <w:fldChar w:fldCharType="end"/>
      </w:r>
      <w:r w:rsidRPr="004D4352">
        <w:t xml:space="preserve"> </w:t>
      </w:r>
      <w:r w:rsidR="004D4352">
        <w:t>–</w:t>
      </w:r>
      <w:r w:rsidRPr="004D4352">
        <w:t xml:space="preserve"> </w:t>
      </w:r>
      <w:r w:rsidR="004D4352">
        <w:t xml:space="preserve">Questões referentes ao </w:t>
      </w:r>
      <w:r w:rsidR="004D4352">
        <w:rPr>
          <w:noProof/>
        </w:rPr>
        <w:t>e</w:t>
      </w:r>
      <w:r w:rsidR="00C02A02">
        <w:rPr>
          <w:noProof/>
        </w:rPr>
        <w:t>lemento atividades c</w:t>
      </w:r>
      <w:r w:rsidRPr="004D4352">
        <w:rPr>
          <w:noProof/>
        </w:rPr>
        <w:t>olaborativas</w:t>
      </w:r>
      <w:bookmarkEnd w:id="3"/>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E57AD" w:rsidRDefault="00A44FD4" w:rsidP="00A44FD4">
            <w:pPr>
              <w:spacing w:line="240" w:lineRule="auto"/>
              <w:ind w:firstLine="0"/>
              <w:rPr>
                <w:rFonts w:eastAsia="Times New Roman" w:cs="Times New Roman"/>
                <w:b/>
                <w:bCs/>
                <w:sz w:val="18"/>
                <w:szCs w:val="20"/>
                <w:lang w:eastAsia="pt-BR"/>
              </w:rPr>
            </w:pPr>
            <w:r w:rsidRPr="00CE57AD">
              <w:rPr>
                <w:rFonts w:eastAsia="Times New Roman" w:cs="Times New Roman"/>
                <w:b/>
                <w:bCs/>
                <w:sz w:val="18"/>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E57AD" w:rsidRDefault="00A44FD4" w:rsidP="00A44FD4">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E57AD" w:rsidRDefault="00A44FD4" w:rsidP="00A44FD4">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E57AD" w:rsidRDefault="00A44FD4" w:rsidP="00A44FD4">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E57AD" w:rsidRDefault="00A44FD4" w:rsidP="00A44FD4">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8. as AC contaram com Roteiros claros e completos, incluindo Apresentação, Objetivos, Descrição e Critérios de Avaliação.</w:t>
            </w:r>
          </w:p>
        </w:tc>
      </w:tr>
    </w:tbl>
    <w:p w:rsidR="00A44FD4" w:rsidRDefault="00561262" w:rsidP="00561262">
      <w:pPr>
        <w:ind w:firstLine="0"/>
        <w:jc w:val="center"/>
        <w:rPr>
          <w:sz w:val="20"/>
          <w:szCs w:val="20"/>
          <w:lang w:eastAsia="pt-BR"/>
        </w:rPr>
      </w:pPr>
      <w:r w:rsidRPr="00C913C4">
        <w:rPr>
          <w:sz w:val="20"/>
          <w:szCs w:val="20"/>
          <w:lang w:eastAsia="pt-BR"/>
        </w:rPr>
        <w:t>Fonte: própria</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atividades colaborativas favoreceram a colaboração, induzindo a troca de conhecimentos e experiências entre os alunos. A segunda questão avalia se as atividades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AF4101">
        <w:rPr>
          <w:szCs w:val="24"/>
          <w:lang w:eastAsia="pt-BR"/>
        </w:rPr>
        <w:t xml:space="preserve"> foram relevantes para a compreensão dos conteúdos. Por fim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AF4101">
        <w:rPr>
          <w:szCs w:val="24"/>
          <w:lang w:eastAsia="pt-BR"/>
        </w:rPr>
        <w:t xml:space="preserve"> descrição e critérios de avaliação.</w:t>
      </w:r>
    </w:p>
    <w:p w:rsidR="006234FD" w:rsidRPr="00AF4101" w:rsidRDefault="00AF4101" w:rsidP="00AF4101">
      <w:pPr>
        <w:rPr>
          <w:szCs w:val="24"/>
          <w:lang w:eastAsia="pt-BR"/>
        </w:rPr>
      </w:pPr>
      <w:r>
        <w:rPr>
          <w:szCs w:val="24"/>
          <w:lang w:eastAsia="pt-BR"/>
        </w:rPr>
        <w:t>O quadro 3 apresenta quatro questões referentes ao elemento Atividades Individuais(AI).</w:t>
      </w:r>
    </w:p>
    <w:p w:rsidR="00C85C2F" w:rsidRPr="00C02A02" w:rsidRDefault="00C85C2F" w:rsidP="00C02A02">
      <w:pPr>
        <w:pStyle w:val="Legenda"/>
        <w:keepNext/>
        <w:spacing w:line="360" w:lineRule="auto"/>
      </w:pPr>
      <w:bookmarkStart w:id="4" w:name="_Toc22812269"/>
      <w:r w:rsidRPr="00C02A02">
        <w:t xml:space="preserve">Quadro </w:t>
      </w:r>
      <w:r w:rsidR="002E3E7D" w:rsidRPr="00C02A02">
        <w:fldChar w:fldCharType="begin"/>
      </w:r>
      <w:r w:rsidRPr="00C02A02">
        <w:instrText xml:space="preserve"> SEQ Quadro \* ARABIC </w:instrText>
      </w:r>
      <w:r w:rsidR="002E3E7D" w:rsidRPr="00C02A02">
        <w:fldChar w:fldCharType="separate"/>
      </w:r>
      <w:r w:rsidR="00B81AAE" w:rsidRPr="00C02A02">
        <w:rPr>
          <w:noProof/>
        </w:rPr>
        <w:t>3</w:t>
      </w:r>
      <w:r w:rsidR="002E3E7D" w:rsidRPr="00C02A02">
        <w:fldChar w:fldCharType="end"/>
      </w:r>
      <w:r w:rsidRPr="00C02A02">
        <w:t xml:space="preserve"> - </w:t>
      </w:r>
      <w:r w:rsidR="00C02A02">
        <w:t xml:space="preserve">Questões referentes ao </w:t>
      </w:r>
      <w:r w:rsidR="00C02A02">
        <w:rPr>
          <w:noProof/>
        </w:rPr>
        <w:t>elemento a</w:t>
      </w:r>
      <w:r w:rsidR="0062650C" w:rsidRPr="00C02A02">
        <w:rPr>
          <w:noProof/>
        </w:rPr>
        <w:t>tividade</w:t>
      </w:r>
      <w:r w:rsidR="007F35D5" w:rsidRPr="00C02A02">
        <w:rPr>
          <w:noProof/>
        </w:rPr>
        <w:t>s</w:t>
      </w:r>
      <w:r w:rsidR="00C02A02">
        <w:rPr>
          <w:noProof/>
        </w:rPr>
        <w:t xml:space="preserve"> i</w:t>
      </w:r>
      <w:r w:rsidRPr="00C02A02">
        <w:rPr>
          <w:noProof/>
        </w:rPr>
        <w:t>ndividua</w:t>
      </w:r>
      <w:r w:rsidR="007F35D5" w:rsidRPr="00C02A02">
        <w:rPr>
          <w:noProof/>
        </w:rPr>
        <w:t>is</w:t>
      </w:r>
      <w:bookmarkEnd w:id="4"/>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E57AD" w:rsidRDefault="008F1210" w:rsidP="008F1210">
            <w:pPr>
              <w:spacing w:line="240" w:lineRule="auto"/>
              <w:ind w:firstLine="0"/>
              <w:rPr>
                <w:rFonts w:eastAsia="Times New Roman" w:cs="Times New Roman"/>
                <w:b/>
                <w:bCs/>
                <w:sz w:val="18"/>
                <w:szCs w:val="20"/>
                <w:lang w:eastAsia="pt-BR"/>
              </w:rPr>
            </w:pPr>
            <w:r w:rsidRPr="00CE57AD">
              <w:rPr>
                <w:rFonts w:eastAsia="Times New Roman" w:cs="Times New Roman"/>
                <w:b/>
                <w:bCs/>
                <w:sz w:val="18"/>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E57AD" w:rsidRDefault="008F1210" w:rsidP="008F1210">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E57AD" w:rsidRDefault="008F1210" w:rsidP="008F1210">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E57AD" w:rsidRDefault="008F1210" w:rsidP="008F1210">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E57AD" w:rsidRDefault="008F1210" w:rsidP="008F1210">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12. as AI contaram com Roteiros claros e completos, incluindo Apresentação, Objetivos, Descrição e Critérios de Avaliação.</w:t>
            </w:r>
          </w:p>
        </w:tc>
      </w:tr>
    </w:tbl>
    <w:p w:rsidR="008F1210" w:rsidRDefault="00561262" w:rsidP="00561262">
      <w:pPr>
        <w:ind w:firstLine="0"/>
        <w:jc w:val="center"/>
        <w:rPr>
          <w:sz w:val="20"/>
          <w:szCs w:val="20"/>
          <w:lang w:eastAsia="pt-BR"/>
        </w:rPr>
      </w:pPr>
      <w:r w:rsidRPr="00C913C4">
        <w:rPr>
          <w:sz w:val="20"/>
          <w:szCs w:val="20"/>
          <w:lang w:eastAsia="pt-BR"/>
        </w:rPr>
        <w:t>Fonte: própria</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A primeira questão do quadro avalia se as atividades individuais favoreceram a imersão nos conteúdos, induzindo a aprendizagem autônoma. A segunda questão avalia se as atividades individuais foram compatíveis com o tempo disponível. O conteúdo da terceira questão</w:t>
      </w:r>
      <w:r w:rsidR="00960F08">
        <w:rPr>
          <w:szCs w:val="24"/>
          <w:lang w:eastAsia="pt-BR"/>
        </w:rPr>
        <w:t xml:space="preserve"> do quadro</w:t>
      </w:r>
      <w:r>
        <w:rPr>
          <w:szCs w:val="24"/>
          <w:lang w:eastAsia="pt-BR"/>
        </w:rPr>
        <w:t xml:space="preserve"> avalia se as atividades individuais foram relevantes para a compreensão do conteúdo. Por fim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Pr="00AF4101" w:rsidRDefault="00AF4101" w:rsidP="00AF4101">
      <w:pPr>
        <w:rPr>
          <w:szCs w:val="24"/>
          <w:lang w:eastAsia="pt-BR"/>
        </w:rPr>
      </w:pPr>
      <w:r>
        <w:rPr>
          <w:szCs w:val="24"/>
          <w:lang w:eastAsia="pt-BR"/>
        </w:rPr>
        <w:t>O quadro 4 apresenta quatro questões referentes ao elemento Fóruns de Discussão(FD).</w:t>
      </w:r>
    </w:p>
    <w:p w:rsidR="00B40CB5" w:rsidRPr="00CE57AD" w:rsidRDefault="00B40CB5" w:rsidP="00C85C2F">
      <w:pPr>
        <w:ind w:firstLine="0"/>
        <w:jc w:val="center"/>
        <w:rPr>
          <w:rFonts w:cs="Times New Roman"/>
          <w:lang w:eastAsia="pt-BR"/>
        </w:rPr>
      </w:pPr>
      <w:r w:rsidRPr="00CE57AD">
        <w:rPr>
          <w:rFonts w:cs="Times New Roman"/>
          <w:lang w:eastAsia="pt-BR"/>
        </w:rPr>
        <w:t>QUADRO 4</w:t>
      </w:r>
    </w:p>
    <w:p w:rsidR="00C85C2F" w:rsidRDefault="00C85C2F" w:rsidP="00C85C2F">
      <w:pPr>
        <w:pStyle w:val="Legenda"/>
        <w:keepNext/>
        <w:spacing w:line="360" w:lineRule="auto"/>
        <w:ind w:hanging="1134"/>
      </w:pPr>
      <w:bookmarkStart w:id="5" w:name="_Toc22812270"/>
      <w:r w:rsidRPr="00C85C2F">
        <w:rPr>
          <w:color w:val="FFFFFF" w:themeColor="background1"/>
        </w:rPr>
        <w:t xml:space="preserve">Quadro </w:t>
      </w:r>
      <w:r w:rsidR="002E3E7D" w:rsidRPr="00C85C2F">
        <w:rPr>
          <w:color w:val="FFFFFF" w:themeColor="background1"/>
        </w:rPr>
        <w:fldChar w:fldCharType="begin"/>
      </w:r>
      <w:r w:rsidRPr="00C85C2F">
        <w:rPr>
          <w:color w:val="FFFFFF" w:themeColor="background1"/>
        </w:rPr>
        <w:instrText xml:space="preserve"> SEQ Quadro \* ARABIC </w:instrText>
      </w:r>
      <w:r w:rsidR="002E3E7D" w:rsidRPr="00C85C2F">
        <w:rPr>
          <w:color w:val="FFFFFF" w:themeColor="background1"/>
        </w:rPr>
        <w:fldChar w:fldCharType="separate"/>
      </w:r>
      <w:r w:rsidR="00B81AAE">
        <w:rPr>
          <w:noProof/>
          <w:color w:val="FFFFFF" w:themeColor="background1"/>
        </w:rPr>
        <w:t>4</w:t>
      </w:r>
      <w:r w:rsidR="002E3E7D" w:rsidRPr="00C85C2F">
        <w:rPr>
          <w:color w:val="FFFFFF" w:themeColor="background1"/>
        </w:rPr>
        <w:fldChar w:fldCharType="end"/>
      </w:r>
      <w:r w:rsidRPr="00C85C2F">
        <w:rPr>
          <w:color w:val="FFFFFF" w:themeColor="background1"/>
        </w:rPr>
        <w:t xml:space="preserve"> -</w:t>
      </w:r>
      <w:r>
        <w:t xml:space="preserve"> </w:t>
      </w:r>
      <w:r w:rsidR="0062650C">
        <w:rPr>
          <w:noProof/>
        </w:rPr>
        <w:t>Elemento Fóruns de D</w:t>
      </w:r>
      <w:r w:rsidRPr="005305BF">
        <w:rPr>
          <w:noProof/>
        </w:rPr>
        <w:t>iscussão</w:t>
      </w:r>
      <w:bookmarkEnd w:id="5"/>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E57AD" w:rsidRDefault="00606771" w:rsidP="00606771">
            <w:pPr>
              <w:spacing w:line="240" w:lineRule="auto"/>
              <w:ind w:firstLine="0"/>
              <w:rPr>
                <w:rFonts w:eastAsia="Times New Roman" w:cs="Times New Roman"/>
                <w:b/>
                <w:bCs/>
                <w:sz w:val="18"/>
                <w:szCs w:val="20"/>
                <w:lang w:eastAsia="pt-BR"/>
              </w:rPr>
            </w:pPr>
            <w:r w:rsidRPr="00CE57AD">
              <w:rPr>
                <w:rFonts w:eastAsia="Times New Roman" w:cs="Times New Roman"/>
                <w:b/>
                <w:bCs/>
                <w:sz w:val="18"/>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E57AD" w:rsidRDefault="00606771" w:rsidP="00606771">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E57AD" w:rsidRDefault="00606771" w:rsidP="00606771">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E57AD" w:rsidRDefault="00606771" w:rsidP="00606771">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E57AD" w:rsidRDefault="00606771" w:rsidP="00606771">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16. os FD foram devidamente finalizados, com destaques para os principais conteúdos e participações da turma.</w:t>
            </w:r>
          </w:p>
        </w:tc>
      </w:tr>
    </w:tbl>
    <w:p w:rsidR="00C85C2F" w:rsidRDefault="00561262" w:rsidP="00561262">
      <w:pPr>
        <w:ind w:firstLine="0"/>
        <w:jc w:val="center"/>
        <w:rPr>
          <w:sz w:val="20"/>
          <w:szCs w:val="20"/>
          <w:lang w:eastAsia="pt-BR"/>
        </w:rPr>
      </w:pPr>
      <w:r w:rsidRPr="00C913C4">
        <w:rPr>
          <w:sz w:val="20"/>
          <w:szCs w:val="20"/>
          <w:lang w:eastAsia="pt-BR"/>
        </w:rPr>
        <w:t>Fonte: própria</w:t>
      </w:r>
    </w:p>
    <w:p w:rsidR="00FC0E48" w:rsidRPr="00561262" w:rsidRDefault="00FC0E48" w:rsidP="00561262">
      <w:pPr>
        <w:ind w:firstLine="0"/>
        <w:jc w:val="center"/>
        <w:rPr>
          <w:sz w:val="20"/>
          <w:szCs w:val="20"/>
          <w:lang w:eastAsia="pt-BR"/>
        </w:rPr>
      </w:pPr>
    </w:p>
    <w:p w:rsidR="00CE57AD" w:rsidRDefault="00FC0E48" w:rsidP="00606771">
      <w:pPr>
        <w:ind w:firstLine="0"/>
        <w:rPr>
          <w:rFonts w:cs="Times New Roman"/>
          <w:lang w:eastAsia="pt-BR"/>
        </w:rPr>
      </w:pPr>
      <w:r>
        <w:rPr>
          <w:rFonts w:cs="Times New Roman"/>
          <w:lang w:eastAsia="pt-BR"/>
        </w:rPr>
        <w:tab/>
      </w:r>
      <w:r>
        <w:rPr>
          <w:rFonts w:cs="Times New Roman"/>
          <w:lang w:eastAsia="pt-BR"/>
        </w:rPr>
        <w:tab/>
        <w:t>A primeira questão do quadro avalia se os fóruns de discussão foram abertos com questões geradoras de discussões ricas e relevantes. A segunda questão avalia se os fóruns de discussão foram bem conduzidos e avaliados, com intervenções quês proporcionaram a aprendizagem. O conteúdo da terceira questã</w:t>
      </w:r>
      <w:r w:rsidR="00960F08">
        <w:rPr>
          <w:rFonts w:cs="Times New Roman"/>
          <w:lang w:eastAsia="pt-BR"/>
        </w:rPr>
        <w:t>o do quadro</w:t>
      </w:r>
      <w:r>
        <w:rPr>
          <w:rFonts w:cs="Times New Roman"/>
          <w:lang w:eastAsia="pt-BR"/>
        </w:rPr>
        <w:t xml:space="preserve"> avalia se os fóruns de discussão contaram com materiais e orientações suficientes para a  participação do aluno. Por fim a quarta questão avalia se os fóruns de discussão foram devidamente finalizados, com destaques para os principais conteúdos e participações da turma.</w:t>
      </w:r>
    </w:p>
    <w:p w:rsidR="00960F08" w:rsidRPr="00AF4101" w:rsidRDefault="00960F08" w:rsidP="00960F08">
      <w:pPr>
        <w:rPr>
          <w:szCs w:val="24"/>
          <w:lang w:eastAsia="pt-BR"/>
        </w:rPr>
      </w:pPr>
      <w:r>
        <w:rPr>
          <w:szCs w:val="24"/>
          <w:lang w:eastAsia="pt-BR"/>
        </w:rPr>
        <w:t>O quadro 5 apresenta quatro questões referentes ao elemento Webinars(WB).</w:t>
      </w:r>
    </w:p>
    <w:p w:rsidR="00FC0E48" w:rsidRPr="00CE57AD" w:rsidRDefault="00FC0E48" w:rsidP="00606771">
      <w:pPr>
        <w:ind w:firstLine="0"/>
        <w:rPr>
          <w:rFonts w:cs="Times New Roman"/>
          <w:lang w:eastAsia="pt-BR"/>
        </w:rPr>
      </w:pPr>
    </w:p>
    <w:p w:rsidR="00B40CB5" w:rsidRPr="00CE57AD" w:rsidRDefault="00B40CB5" w:rsidP="00B40CB5">
      <w:pPr>
        <w:ind w:firstLine="0"/>
        <w:jc w:val="center"/>
        <w:rPr>
          <w:rFonts w:cs="Times New Roman"/>
          <w:lang w:eastAsia="pt-BR"/>
        </w:rPr>
      </w:pPr>
      <w:r w:rsidRPr="00CE57AD">
        <w:rPr>
          <w:rFonts w:cs="Times New Roman"/>
          <w:lang w:eastAsia="pt-BR"/>
        </w:rPr>
        <w:t>QUADRO 5</w:t>
      </w:r>
    </w:p>
    <w:p w:rsidR="00C85C2F" w:rsidRDefault="00C85C2F" w:rsidP="00C85C2F">
      <w:pPr>
        <w:pStyle w:val="Legenda"/>
        <w:keepNext/>
        <w:ind w:hanging="1134"/>
      </w:pPr>
      <w:bookmarkStart w:id="6" w:name="_Toc22812271"/>
      <w:r w:rsidRPr="00C85C2F">
        <w:rPr>
          <w:color w:val="FFFFFF" w:themeColor="background1"/>
        </w:rPr>
        <w:t xml:space="preserve">Quadro </w:t>
      </w:r>
      <w:r w:rsidR="002E3E7D" w:rsidRPr="00C85C2F">
        <w:rPr>
          <w:color w:val="FFFFFF" w:themeColor="background1"/>
        </w:rPr>
        <w:fldChar w:fldCharType="begin"/>
      </w:r>
      <w:r w:rsidRPr="00C85C2F">
        <w:rPr>
          <w:color w:val="FFFFFF" w:themeColor="background1"/>
        </w:rPr>
        <w:instrText xml:space="preserve"> SEQ Quadro \* ARABIC </w:instrText>
      </w:r>
      <w:r w:rsidR="002E3E7D" w:rsidRPr="00C85C2F">
        <w:rPr>
          <w:color w:val="FFFFFF" w:themeColor="background1"/>
        </w:rPr>
        <w:fldChar w:fldCharType="separate"/>
      </w:r>
      <w:r w:rsidR="00B81AAE">
        <w:rPr>
          <w:noProof/>
          <w:color w:val="FFFFFF" w:themeColor="background1"/>
        </w:rPr>
        <w:t>5</w:t>
      </w:r>
      <w:r w:rsidR="002E3E7D" w:rsidRPr="00C85C2F">
        <w:rPr>
          <w:color w:val="FFFFFF" w:themeColor="background1"/>
        </w:rPr>
        <w:fldChar w:fldCharType="end"/>
      </w:r>
      <w:r w:rsidRPr="00C85C2F">
        <w:rPr>
          <w:color w:val="FFFFFF" w:themeColor="background1"/>
        </w:rPr>
        <w:t xml:space="preserve"> </w:t>
      </w:r>
      <w:r w:rsidR="00960F08">
        <w:rPr>
          <w:color w:val="FFFFFF" w:themeColor="background1"/>
        </w:rPr>
        <w:t>–</w:t>
      </w:r>
      <w:r>
        <w:t xml:space="preserve"> </w:t>
      </w:r>
      <w:r w:rsidR="0062650C">
        <w:rPr>
          <w:noProof/>
        </w:rPr>
        <w:t>Elemento W</w:t>
      </w:r>
      <w:r w:rsidRPr="00294BC1">
        <w:rPr>
          <w:noProof/>
        </w:rPr>
        <w:t>ebinars</w:t>
      </w:r>
      <w:bookmarkEnd w:id="6"/>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E57AD" w:rsidRDefault="00BB4096" w:rsidP="00BB4096">
            <w:pPr>
              <w:spacing w:line="240" w:lineRule="auto"/>
              <w:ind w:firstLine="0"/>
              <w:rPr>
                <w:rFonts w:eastAsia="Times New Roman" w:cs="Times New Roman"/>
                <w:b/>
                <w:bCs/>
                <w:sz w:val="18"/>
                <w:szCs w:val="20"/>
                <w:lang w:eastAsia="pt-BR"/>
              </w:rPr>
            </w:pPr>
            <w:r w:rsidRPr="00CE57AD">
              <w:rPr>
                <w:rFonts w:eastAsia="Times New Roman" w:cs="Times New Roman"/>
                <w:b/>
                <w:bCs/>
                <w:sz w:val="18"/>
                <w:szCs w:val="20"/>
                <w:lang w:eastAsia="pt-BR"/>
              </w:rPr>
              <w:t xml:space="preserve">Com relação aos Webinars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E57AD" w:rsidRDefault="00BB4096" w:rsidP="00BB4096">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E57AD" w:rsidRDefault="00BB4096" w:rsidP="00BB4096">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E57AD" w:rsidRDefault="00BB4096" w:rsidP="00BB4096">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E57AD" w:rsidRDefault="00BB4096" w:rsidP="00BB4096">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20. os WB desempenharam papel importante na revisão dos conteúdos para as Avaliações Presenciais.</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lastRenderedPageBreak/>
        <w:t>A primeira questão do quadro avalia se os webinars esclareceram as duvidas dos alunos por meio de uma interação ao vivo. A segunda questão avalia se os webinars forneceram feedbacks sobre o andamento da disciplina e o desempenho da turma. O conteúdo da terceira questão do quadro avalia se os webinars colaboraram com a aprendizagem do aluno.  Por fim a quarta questão avalia se os webinars desempenharam papel relevante na revisão dos conteúdos para as avaliações presenciais.</w:t>
      </w:r>
    </w:p>
    <w:p w:rsidR="00960F08" w:rsidRPr="00960F08" w:rsidRDefault="00960F08" w:rsidP="00960F08">
      <w:pPr>
        <w:rPr>
          <w:szCs w:val="24"/>
          <w:lang w:eastAsia="pt-BR"/>
        </w:rPr>
      </w:pPr>
      <w:r>
        <w:rPr>
          <w:szCs w:val="24"/>
          <w:lang w:eastAsia="pt-BR"/>
        </w:rPr>
        <w:t>O quadro 6 apresenta quatro questões referentes ao elemento Avaliações Presenciais(AP).</w:t>
      </w:r>
    </w:p>
    <w:p w:rsidR="003274FB" w:rsidRPr="00CE57AD" w:rsidRDefault="003274FB" w:rsidP="00C85C2F">
      <w:pPr>
        <w:ind w:firstLine="0"/>
        <w:jc w:val="center"/>
        <w:rPr>
          <w:rFonts w:cs="Times New Roman"/>
          <w:lang w:eastAsia="pt-BR"/>
        </w:rPr>
      </w:pPr>
      <w:r w:rsidRPr="00CE57AD">
        <w:rPr>
          <w:rFonts w:cs="Times New Roman"/>
          <w:lang w:eastAsia="pt-BR"/>
        </w:rPr>
        <w:t>QUADRO 6</w:t>
      </w:r>
    </w:p>
    <w:p w:rsidR="00C85C2F" w:rsidRDefault="00C85C2F" w:rsidP="00B81AAE">
      <w:pPr>
        <w:pStyle w:val="Legenda"/>
        <w:keepNext/>
        <w:spacing w:line="360" w:lineRule="auto"/>
        <w:ind w:hanging="1276"/>
      </w:pPr>
      <w:bookmarkStart w:id="7" w:name="_Toc22812272"/>
      <w:r w:rsidRPr="00C85C2F">
        <w:rPr>
          <w:color w:val="FFFFFF" w:themeColor="background1"/>
        </w:rPr>
        <w:t xml:space="preserve">Quadro </w:t>
      </w:r>
      <w:r w:rsidR="002E3E7D" w:rsidRPr="00C85C2F">
        <w:rPr>
          <w:color w:val="FFFFFF" w:themeColor="background1"/>
        </w:rPr>
        <w:fldChar w:fldCharType="begin"/>
      </w:r>
      <w:r w:rsidRPr="00C85C2F">
        <w:rPr>
          <w:color w:val="FFFFFF" w:themeColor="background1"/>
        </w:rPr>
        <w:instrText xml:space="preserve"> SEQ Quadro \* ARABIC </w:instrText>
      </w:r>
      <w:r w:rsidR="002E3E7D" w:rsidRPr="00C85C2F">
        <w:rPr>
          <w:color w:val="FFFFFF" w:themeColor="background1"/>
        </w:rPr>
        <w:fldChar w:fldCharType="separate"/>
      </w:r>
      <w:r w:rsidR="00B81AAE">
        <w:rPr>
          <w:noProof/>
          <w:color w:val="FFFFFF" w:themeColor="background1"/>
        </w:rPr>
        <w:t>6</w:t>
      </w:r>
      <w:r w:rsidR="002E3E7D" w:rsidRPr="00C85C2F">
        <w:rPr>
          <w:color w:val="FFFFFF" w:themeColor="background1"/>
        </w:rPr>
        <w:fldChar w:fldCharType="end"/>
      </w:r>
      <w:r w:rsidRPr="00C85C2F">
        <w:rPr>
          <w:color w:val="FFFFFF" w:themeColor="background1"/>
        </w:rPr>
        <w:t xml:space="preserve"> -</w:t>
      </w:r>
      <w:r>
        <w:t xml:space="preserve"> </w:t>
      </w:r>
      <w:r w:rsidR="0062650C">
        <w:rPr>
          <w:noProof/>
        </w:rPr>
        <w:t>Elemento Avaliações P</w:t>
      </w:r>
      <w:r w:rsidRPr="00E85098">
        <w:rPr>
          <w:noProof/>
        </w:rPr>
        <w:t>resenciais</w:t>
      </w:r>
      <w:bookmarkEnd w:id="7"/>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E57AD" w:rsidRDefault="00337EC0" w:rsidP="00337EC0">
            <w:pPr>
              <w:ind w:firstLine="0"/>
              <w:rPr>
                <w:rFonts w:cs="Times New Roman"/>
                <w:b/>
                <w:bCs/>
                <w:sz w:val="18"/>
                <w:szCs w:val="20"/>
              </w:rPr>
            </w:pPr>
            <w:r w:rsidRPr="00CE57AD">
              <w:rPr>
                <w:rFonts w:cs="Times New Roman"/>
                <w:b/>
                <w:bCs/>
                <w:sz w:val="18"/>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E57AD" w:rsidRDefault="00337EC0" w:rsidP="00337EC0">
            <w:pPr>
              <w:ind w:firstLine="0"/>
              <w:rPr>
                <w:rFonts w:cs="Times New Roman"/>
                <w:sz w:val="18"/>
                <w:szCs w:val="20"/>
              </w:rPr>
            </w:pPr>
            <w:r w:rsidRPr="00CE57AD">
              <w:rPr>
                <w:rFonts w:cs="Times New Roman"/>
                <w:sz w:val="18"/>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E57AD" w:rsidRDefault="00337EC0" w:rsidP="00337EC0">
            <w:pPr>
              <w:ind w:firstLine="0"/>
              <w:rPr>
                <w:rFonts w:cs="Times New Roman"/>
                <w:sz w:val="18"/>
                <w:szCs w:val="20"/>
              </w:rPr>
            </w:pPr>
            <w:r w:rsidRPr="00CE57AD">
              <w:rPr>
                <w:rFonts w:cs="Times New Roman"/>
                <w:sz w:val="18"/>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E57AD" w:rsidRDefault="00337EC0" w:rsidP="00337EC0">
            <w:pPr>
              <w:ind w:firstLine="0"/>
              <w:rPr>
                <w:rFonts w:cs="Times New Roman"/>
                <w:sz w:val="18"/>
                <w:szCs w:val="20"/>
              </w:rPr>
            </w:pPr>
            <w:r w:rsidRPr="00CE57AD">
              <w:rPr>
                <w:rFonts w:cs="Times New Roman"/>
                <w:sz w:val="18"/>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E57AD" w:rsidRDefault="00337EC0" w:rsidP="00337EC0">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24. as AP apresentaram níveis de dificuldade compatíveis com o nível trabalhado na disciplina.</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337EC0" w:rsidRDefault="00D11C58" w:rsidP="004A55E2">
      <w:pPr>
        <w:rPr>
          <w:rFonts w:cs="Times New Roman"/>
          <w:lang w:eastAsia="pt-BR"/>
        </w:rPr>
      </w:pPr>
      <w:r>
        <w:rPr>
          <w:rFonts w:cs="Times New Roman"/>
          <w:lang w:eastAsia="pt-BR"/>
        </w:rPr>
        <w:t>A primeira questão do quadro avalia se as avaliações presenciais contiveram questões condizentes com o conteúdo ministrado. A segunda questão avalia se as avaliações presenciais foram compatíveis com o tempo disponível. O conteúdo da terceira questão do quadro avalia se as avaliações presenciais priorizaram a construção do conhecimento em detrimento da memorização. Por fim a quarta questão avalia se as avaliações presenciais apresentaram níveis de dificuldade compatíveis com o nível trabalhado na disciplina.</w:t>
      </w:r>
    </w:p>
    <w:p w:rsidR="00D11C58" w:rsidRPr="00D11C58" w:rsidRDefault="00D11C58" w:rsidP="00D11C58">
      <w:pPr>
        <w:rPr>
          <w:szCs w:val="24"/>
          <w:lang w:eastAsia="pt-BR"/>
        </w:rPr>
      </w:pPr>
      <w:r>
        <w:rPr>
          <w:szCs w:val="24"/>
          <w:lang w:eastAsia="pt-BR"/>
        </w:rPr>
        <w:t>O quadro 7 apresenta seis questões referentes ao elemento Salas Virtuais(SV).</w:t>
      </w:r>
    </w:p>
    <w:p w:rsidR="00337EC0" w:rsidRPr="00CE57AD" w:rsidRDefault="003274FB" w:rsidP="00B81AAE">
      <w:pPr>
        <w:ind w:firstLine="0"/>
        <w:jc w:val="center"/>
        <w:rPr>
          <w:rFonts w:cs="Times New Roman"/>
          <w:lang w:eastAsia="pt-BR"/>
        </w:rPr>
      </w:pPr>
      <w:r w:rsidRPr="00CE57AD">
        <w:rPr>
          <w:rFonts w:cs="Times New Roman"/>
          <w:lang w:eastAsia="pt-BR"/>
        </w:rPr>
        <w:t>QUADRO 7</w:t>
      </w:r>
    </w:p>
    <w:p w:rsidR="00B81AAE" w:rsidRDefault="00B81AAE" w:rsidP="00B81AAE">
      <w:pPr>
        <w:pStyle w:val="Legenda"/>
        <w:keepNext/>
        <w:spacing w:line="360" w:lineRule="auto"/>
        <w:ind w:hanging="1134"/>
      </w:pPr>
      <w:bookmarkStart w:id="8" w:name="_Toc22812273"/>
      <w:r w:rsidRPr="00B81AAE">
        <w:rPr>
          <w:color w:val="FFFFFF" w:themeColor="background1"/>
        </w:rPr>
        <w:t xml:space="preserve">Quadro </w:t>
      </w:r>
      <w:r w:rsidR="002E3E7D" w:rsidRPr="00B81AAE">
        <w:rPr>
          <w:color w:val="FFFFFF" w:themeColor="background1"/>
        </w:rPr>
        <w:fldChar w:fldCharType="begin"/>
      </w:r>
      <w:r w:rsidRPr="00B81AAE">
        <w:rPr>
          <w:color w:val="FFFFFF" w:themeColor="background1"/>
        </w:rPr>
        <w:instrText xml:space="preserve"> SEQ Quadro \* ARABIC </w:instrText>
      </w:r>
      <w:r w:rsidR="002E3E7D" w:rsidRPr="00B81AAE">
        <w:rPr>
          <w:color w:val="FFFFFF" w:themeColor="background1"/>
        </w:rPr>
        <w:fldChar w:fldCharType="separate"/>
      </w:r>
      <w:r w:rsidRPr="00B81AAE">
        <w:rPr>
          <w:noProof/>
          <w:color w:val="FFFFFF" w:themeColor="background1"/>
        </w:rPr>
        <w:t>7</w:t>
      </w:r>
      <w:r w:rsidR="002E3E7D" w:rsidRPr="00B81AAE">
        <w:rPr>
          <w:color w:val="FFFFFF" w:themeColor="background1"/>
        </w:rPr>
        <w:fldChar w:fldCharType="end"/>
      </w:r>
      <w:r w:rsidRPr="00B81AAE">
        <w:rPr>
          <w:color w:val="FFFFFF" w:themeColor="background1"/>
        </w:rPr>
        <w:t xml:space="preserve"> -</w:t>
      </w:r>
      <w:r>
        <w:t xml:space="preserve"> </w:t>
      </w:r>
      <w:r w:rsidR="0062650C">
        <w:rPr>
          <w:noProof/>
        </w:rPr>
        <w:t>Elemento Salas V</w:t>
      </w:r>
      <w:r w:rsidRPr="001338AF">
        <w:rPr>
          <w:noProof/>
        </w:rPr>
        <w:t>irtuais</w:t>
      </w:r>
      <w:bookmarkEnd w:id="8"/>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E57AD" w:rsidRDefault="00DA148B" w:rsidP="00DA148B">
            <w:pPr>
              <w:spacing w:line="240" w:lineRule="auto"/>
              <w:ind w:firstLine="0"/>
              <w:rPr>
                <w:rFonts w:eastAsia="Times New Roman" w:cs="Times New Roman"/>
                <w:b/>
                <w:bCs/>
                <w:sz w:val="18"/>
                <w:szCs w:val="20"/>
                <w:lang w:eastAsia="pt-BR"/>
              </w:rPr>
            </w:pPr>
            <w:r w:rsidRPr="00CE57AD">
              <w:rPr>
                <w:rFonts w:eastAsia="Times New Roman" w:cs="Times New Roman"/>
                <w:b/>
                <w:bCs/>
                <w:sz w:val="18"/>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E57AD" w:rsidRDefault="00DA148B" w:rsidP="00DA148B">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E57AD" w:rsidRDefault="00DA148B" w:rsidP="00DA148B">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E57AD" w:rsidRDefault="00DA148B" w:rsidP="00DA148B">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E57AD" w:rsidRDefault="00DA148B" w:rsidP="00DA148B">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E57AD" w:rsidRDefault="00DA148B" w:rsidP="00DA148B">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E57AD" w:rsidRDefault="00DA148B" w:rsidP="00DA148B">
            <w:pPr>
              <w:spacing w:line="240" w:lineRule="auto"/>
              <w:ind w:firstLine="0"/>
              <w:rPr>
                <w:rFonts w:eastAsia="Times New Roman" w:cs="Times New Roman"/>
                <w:bCs/>
                <w:sz w:val="18"/>
                <w:szCs w:val="20"/>
                <w:lang w:eastAsia="pt-BR"/>
              </w:rPr>
            </w:pPr>
            <w:r w:rsidRPr="00CE57AD">
              <w:rPr>
                <w:rFonts w:eastAsia="Times New Roman" w:cs="Times New Roman"/>
                <w:bCs/>
                <w:sz w:val="18"/>
                <w:szCs w:val="20"/>
                <w:lang w:eastAsia="pt-BR"/>
              </w:rPr>
              <w:t>30. as SV relacionaram os conteúdos das disciplinas com a atuação profissional.</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EF40BD" w:rsidRDefault="00D11C58" w:rsidP="00EF40BD">
      <w:pPr>
        <w:rPr>
          <w:lang w:eastAsia="pt-BR"/>
        </w:rPr>
      </w:pPr>
      <w:r>
        <w:rPr>
          <w:lang w:eastAsia="pt-BR"/>
        </w:rPr>
        <w:t xml:space="preserve">A primeira questão do quadro avalia se as salas virtuais disponibilizaram de forma apropriada o plano de ensino e as informações sobre conteúdos, objetivos metodologia e critérios de avaliação da disciplina. A segunda questão avalia se as salas virtuais atenderam as </w:t>
      </w:r>
      <w:r>
        <w:rPr>
          <w:lang w:eastAsia="pt-BR"/>
        </w:rPr>
        <w:lastRenderedPageBreak/>
        <w:t xml:space="preserve">necessidades de aprendizagem apresentando um formato intuitivo e didático. O conteúdo da terceira questão do quadro avalia se as salas virtuais foram dinâmicas e devidamente atualizadas durante a disciplina. A quarta questão avalia se as salas virtuais viabilizaram a articulação entre a teoria </w:t>
      </w:r>
      <w:r w:rsidR="00EF40BD">
        <w:rPr>
          <w:lang w:eastAsia="pt-BR"/>
        </w:rPr>
        <w:t>X prática dos conteúdos. O conteúdo da quinta questão avalia se as salas virtuais foram ambientes de interações respeitosas e éticas entre alunos e professores. Por fim a sexta questão avalia se as salas virtuais relacionaram os conteúdos das disciplinas com a atuação profissional.</w:t>
      </w:r>
    </w:p>
    <w:p w:rsidR="00CC6F07" w:rsidRPr="00CC6F07" w:rsidRDefault="00CC6F07" w:rsidP="00CC6F07">
      <w:pPr>
        <w:rPr>
          <w:rFonts w:cs="Times New Roman"/>
          <w:szCs w:val="24"/>
          <w:lang w:eastAsia="pt-BR"/>
        </w:rPr>
      </w:pPr>
      <w:r>
        <w:rPr>
          <w:lang w:eastAsia="pt-BR"/>
        </w:rPr>
        <w:t>O questionário foi aplicado no sistema de pesquisas do CEAD Unimontes e obteve um total de 539 respondentes.</w:t>
      </w:r>
      <w:r>
        <w:rPr>
          <w:rFonts w:cs="Times New Roman"/>
          <w:szCs w:val="24"/>
          <w:lang w:eastAsia="pt-BR"/>
        </w:rPr>
        <w:t xml:space="preserve"> </w:t>
      </w:r>
      <w:r>
        <w:rPr>
          <w:lang w:eastAsia="pt-BR"/>
        </w:rPr>
        <w:t xml:space="preserve">As alternativas de resposta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es numéricos numa escala de um a cinco, conforme mostra o QUADRO 8</w:t>
      </w:r>
      <w:r w:rsidRPr="003274FB">
        <w:rPr>
          <w:rFonts w:cs="Times New Roman"/>
          <w:szCs w:val="24"/>
          <w:lang w:eastAsia="pt-BR"/>
        </w:rPr>
        <w:t>:</w:t>
      </w:r>
    </w:p>
    <w:p w:rsidR="00CC6F07" w:rsidRDefault="00CC6F07" w:rsidP="00CC6F07">
      <w:pPr>
        <w:rPr>
          <w:rFonts w:cs="Times New Roman"/>
          <w:szCs w:val="24"/>
          <w:lang w:eastAsia="pt-BR"/>
        </w:rPr>
      </w:pPr>
    </w:p>
    <w:p w:rsidR="00CC6F07" w:rsidRDefault="00CC6F07" w:rsidP="00CC6F07">
      <w:pPr>
        <w:ind w:firstLine="0"/>
        <w:jc w:val="center"/>
        <w:rPr>
          <w:lang w:eastAsia="pt-BR"/>
        </w:rPr>
      </w:pPr>
      <w:r>
        <w:rPr>
          <w:lang w:eastAsia="pt-BR"/>
        </w:rPr>
        <w:t>QUADRO 8</w:t>
      </w:r>
    </w:p>
    <w:p w:rsidR="00CC6F07" w:rsidRPr="00141A7E" w:rsidRDefault="00496089" w:rsidP="00CC6F07">
      <w:pPr>
        <w:ind w:firstLine="0"/>
        <w:jc w:val="center"/>
        <w:rPr>
          <w:lang w:eastAsia="pt-BR"/>
        </w:rPr>
      </w:pPr>
      <w:r>
        <w:rPr>
          <w:lang w:eastAsia="pt-BR"/>
        </w:rPr>
        <w:t xml:space="preserve">Correspondências entre as respostas textuais e seus valores numéricos </w:t>
      </w: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CC6F07" w:rsidTr="00496089">
        <w:trPr>
          <w:jc w:val="center"/>
        </w:trPr>
        <w:tc>
          <w:tcPr>
            <w:tcW w:w="0" w:type="auto"/>
            <w:tcBorders>
              <w:top w:val="single" w:sz="4" w:space="0" w:color="000000" w:themeColor="text1"/>
              <w:bottom w:val="single" w:sz="4" w:space="0" w:color="auto"/>
            </w:tcBorders>
          </w:tcPr>
          <w:p w:rsidR="00CC6F07" w:rsidRDefault="00CC6F07" w:rsidP="00496089">
            <w:pPr>
              <w:tabs>
                <w:tab w:val="left" w:pos="1395"/>
              </w:tabs>
              <w:ind w:firstLine="0"/>
              <w:rPr>
                <w:rFonts w:cs="Times New Roman"/>
                <w:szCs w:val="24"/>
                <w:lang w:eastAsia="pt-BR"/>
              </w:rPr>
            </w:pPr>
            <w:r>
              <w:rPr>
                <w:rFonts w:cs="Times New Roman"/>
                <w:szCs w:val="24"/>
                <w:lang w:eastAsia="pt-BR"/>
              </w:rPr>
              <w:t>Resposta</w:t>
            </w:r>
            <w:r w:rsidR="00496089">
              <w:rPr>
                <w:rFonts w:cs="Times New Roman"/>
                <w:szCs w:val="24"/>
                <w:lang w:eastAsia="pt-BR"/>
              </w:rPr>
              <w:tab/>
            </w:r>
          </w:p>
        </w:tc>
        <w:tc>
          <w:tcPr>
            <w:tcW w:w="0" w:type="auto"/>
            <w:tcBorders>
              <w:top w:val="single" w:sz="4" w:space="0" w:color="000000" w:themeColor="text1"/>
              <w:bottom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Valor</w:t>
            </w:r>
          </w:p>
        </w:tc>
      </w:tr>
      <w:tr w:rsidR="00CC6F07" w:rsidTr="00496089">
        <w:trPr>
          <w:jc w:val="center"/>
        </w:trPr>
        <w:tc>
          <w:tcPr>
            <w:tcW w:w="0" w:type="auto"/>
            <w:tcBorders>
              <w:top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Discordo totalmente</w:t>
            </w:r>
          </w:p>
        </w:tc>
        <w:tc>
          <w:tcPr>
            <w:tcW w:w="0" w:type="auto"/>
            <w:tcBorders>
              <w:top w:val="single" w:sz="4" w:space="0" w:color="auto"/>
            </w:tcBorders>
          </w:tcPr>
          <w:p w:rsidR="00CC6F07" w:rsidRDefault="00CC6F07" w:rsidP="00496089">
            <w:pPr>
              <w:ind w:firstLine="0"/>
              <w:jc w:val="center"/>
              <w:rPr>
                <w:rFonts w:cs="Times New Roman"/>
                <w:szCs w:val="24"/>
                <w:lang w:eastAsia="pt-BR"/>
              </w:rPr>
            </w:pPr>
            <w:r>
              <w:rPr>
                <w:rFonts w:cs="Times New Roman"/>
                <w:szCs w:val="24"/>
                <w:lang w:eastAsia="pt-BR"/>
              </w:rPr>
              <w:t>1</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2</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Não concordo nem 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3</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4</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 plenamente</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5</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CC6F07" w:rsidRDefault="00CC6F07" w:rsidP="00CC6F07">
      <w:pPr>
        <w:rPr>
          <w:rFonts w:cs="Times New Roman"/>
          <w:szCs w:val="24"/>
          <w:lang w:eastAsia="pt-BR"/>
        </w:rPr>
      </w:pP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Pr="00AC194B">
        <w:rPr>
          <w:rFonts w:cs="Times New Roman"/>
          <w:i/>
          <w:szCs w:val="24"/>
          <w:lang w:eastAsia="pt-BR"/>
        </w:rPr>
        <w:t>fuzzy</w:t>
      </w:r>
      <w:r>
        <w:rPr>
          <w:rFonts w:cs="Times New Roman"/>
          <w:szCs w:val="24"/>
          <w:lang w:eastAsia="pt-BR"/>
        </w:rPr>
        <w:t xml:space="preserve"> específico. Assim, temos a construção de sete sistemas de inferência </w:t>
      </w:r>
      <w:r w:rsidRPr="00AC194B">
        <w:rPr>
          <w:rFonts w:cs="Times New Roman"/>
          <w:i/>
          <w:szCs w:val="24"/>
          <w:lang w:eastAsia="pt-BR"/>
        </w:rPr>
        <w:t>fuzzy</w:t>
      </w:r>
      <w:r>
        <w:rPr>
          <w:rFonts w:cs="Times New Roman"/>
          <w:szCs w:val="24"/>
          <w:lang w:eastAsia="pt-BR"/>
        </w:rPr>
        <w:t>, a saber: (1) Videoaulas, (2) Atividades Colaborativas, (3) Atividade individual, (4) Fóruns de discussão, (5) Webinars, (6) Avaliações presenciais, (7) Salas virtuais.</w:t>
      </w:r>
    </w:p>
    <w:p w:rsidR="00FD1660"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FD1660" w:rsidRPr="006905FF">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CC6F07" w:rsidRDefault="00CC6F07" w:rsidP="00CC6F07">
      <w:pPr>
        <w:pStyle w:val="Legenda"/>
        <w:rPr>
          <w:rFonts w:cs="Times New Roman"/>
          <w:sz w:val="20"/>
          <w:szCs w:val="20"/>
        </w:rPr>
      </w:pPr>
      <w:r w:rsidRPr="002915AB">
        <w:rPr>
          <w:rFonts w:cs="Times New Roman"/>
          <w:sz w:val="20"/>
          <w:szCs w:val="20"/>
        </w:rPr>
        <w:t xml:space="preserve">Figura </w:t>
      </w:r>
      <w:r>
        <w:rPr>
          <w:rFonts w:cs="Times New Roman"/>
          <w:sz w:val="20"/>
          <w:szCs w:val="20"/>
        </w:rPr>
        <w:t>5 – Modelo de inferência e pré-processamento de suas entradas</w:t>
      </w:r>
    </w:p>
    <w:p w:rsidR="00CC6F07" w:rsidRPr="00E27FAE" w:rsidRDefault="00CC6F07" w:rsidP="00CC6F07">
      <w:pPr>
        <w:ind w:firstLine="0"/>
        <w:jc w:val="center"/>
      </w:pPr>
      <w:r>
        <w:rPr>
          <w:rFonts w:cs="Times New Roman"/>
          <w:noProof/>
          <w:szCs w:val="24"/>
          <w:lang w:eastAsia="pt-BR"/>
        </w:rPr>
        <w:lastRenderedPageBreak/>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Default="00CC6F07" w:rsidP="00CC6F07">
      <w:pPr>
        <w:ind w:firstLine="0"/>
        <w:jc w:val="center"/>
        <w:rPr>
          <w:rFonts w:cs="Times New Roman"/>
          <w:sz w:val="20"/>
          <w:szCs w:val="20"/>
          <w:lang w:eastAsia="pt-BR"/>
        </w:rPr>
      </w:pPr>
      <w:r>
        <w:rPr>
          <w:rFonts w:cs="Times New Roman"/>
          <w:sz w:val="20"/>
          <w:szCs w:val="20"/>
          <w:lang w:eastAsia="pt-BR"/>
        </w:rPr>
        <w:t>Fonte: p</w:t>
      </w:r>
      <w:r w:rsidRPr="005338D2">
        <w:rPr>
          <w:rFonts w:cs="Times New Roman"/>
          <w:sz w:val="20"/>
          <w:szCs w:val="20"/>
          <w:lang w:eastAsia="pt-BR"/>
        </w:rPr>
        <w:t>rópria</w:t>
      </w:r>
      <w:r>
        <w:rPr>
          <w:rFonts w:cs="Times New Roman"/>
          <w:sz w:val="20"/>
          <w:szCs w:val="20"/>
          <w:lang w:eastAsia="pt-BR"/>
        </w:rPr>
        <w:t xml:space="preserve"> (2019)</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t>A partir do resultado das 539 respostas dos alunos para cada uma das questões foram calculadas as suas medias aritméticas como na figura 5. Em seguida cada uma das médias foi inserida em uma variável de entrada para serem fuzzificadas e utilizadas no sistema de inferência referente ao seu respectivo elemento.</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7E4BB6" w:rsidRPr="00964873" w:rsidRDefault="007E4BB6" w:rsidP="00964873">
      <w:pPr>
        <w:rPr>
          <w:rFonts w:cs="Times New Roman"/>
          <w:szCs w:val="24"/>
          <w:lang w:eastAsia="pt-BR"/>
        </w:rPr>
      </w:pPr>
    </w:p>
    <w:p w:rsidR="005B59A0" w:rsidRDefault="003D69E3" w:rsidP="00AD3F4C">
      <w:pPr>
        <w:pStyle w:val="Ttulo3"/>
        <w:rPr>
          <w:rFonts w:cs="Times New Roman"/>
          <w:lang w:eastAsia="pt-BR"/>
        </w:rPr>
      </w:pPr>
      <w:r>
        <w:rPr>
          <w:rFonts w:cs="Times New Roman"/>
          <w:lang w:eastAsia="pt-BR"/>
        </w:rPr>
        <w:t>Definição das funções</w:t>
      </w:r>
      <w:r w:rsidR="00BE3906" w:rsidRPr="005D7EA6">
        <w:rPr>
          <w:rFonts w:cs="Times New Roman"/>
          <w:lang w:eastAsia="pt-BR"/>
        </w:rPr>
        <w:t xml:space="preserve"> de pertinência</w:t>
      </w:r>
    </w:p>
    <w:p w:rsidR="00AB66DB" w:rsidRDefault="00AB66DB" w:rsidP="00AB66DB">
      <w:pPr>
        <w:ind w:firstLine="0"/>
        <w:rPr>
          <w:rFonts w:cs="Times New Roman"/>
          <w:i/>
          <w:iCs/>
          <w:sz w:val="20"/>
          <w:szCs w:val="20"/>
        </w:rPr>
      </w:pPr>
    </w:p>
    <w:p w:rsidR="000C299D" w:rsidRDefault="00AB66DB" w:rsidP="00AB66DB">
      <w:r>
        <w:t xml:space="preserve">Cada sistema </w:t>
      </w:r>
      <w:r w:rsidRPr="00E74816">
        <w:rPr>
          <w:i/>
        </w:rPr>
        <w:t>fuzzy</w:t>
      </w:r>
      <w:r>
        <w:t xml:space="preserve"> possui quatro variáveis de entrada, com exceção do sistema </w:t>
      </w:r>
      <w:r w:rsidRPr="00E74816">
        <w:rPr>
          <w:i/>
        </w:rPr>
        <w:t>fuzzy</w:t>
      </w:r>
      <w:r>
        <w:t xml:space="preserve"> referente ao elemento Salas virtuais que possui seis.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Baixo, Médio e Alto.</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DA4F1B" w:rsidP="00DA4F1B">
      <w:pPr>
        <w:jc w:val="left"/>
        <w:rPr>
          <w:rFonts w:cs="Times New Roman"/>
          <w:szCs w:val="24"/>
          <w:lang w:eastAsia="pt-BR"/>
        </w:rPr>
      </w:pPr>
    </w:p>
    <w:p w:rsidR="00DA4F1B" w:rsidRPr="008F284F" w:rsidRDefault="00DA4F1B" w:rsidP="00DA4F1B">
      <w:pPr>
        <w:pStyle w:val="Legenda"/>
        <w:spacing w:line="360" w:lineRule="auto"/>
        <w:rPr>
          <w:rFonts w:cs="Times New Roman"/>
          <w:sz w:val="20"/>
          <w:szCs w:val="20"/>
        </w:rPr>
      </w:pPr>
      <w:r w:rsidRPr="002915AB">
        <w:rPr>
          <w:rFonts w:cs="Times New Roman"/>
          <w:sz w:val="20"/>
          <w:szCs w:val="20"/>
        </w:rPr>
        <w:t xml:space="preserve">Figura </w:t>
      </w:r>
      <w:r>
        <w:rPr>
          <w:rFonts w:cs="Times New Roman"/>
          <w:sz w:val="20"/>
          <w:szCs w:val="20"/>
        </w:rPr>
        <w:t>8</w:t>
      </w:r>
      <w:r w:rsidRPr="002915AB">
        <w:rPr>
          <w:rFonts w:cs="Times New Roman"/>
          <w:sz w:val="20"/>
          <w:szCs w:val="20"/>
        </w:rPr>
        <w:t xml:space="preserve"> – </w:t>
      </w:r>
      <w:r w:rsidR="00DD7158">
        <w:rPr>
          <w:rFonts w:cs="Times New Roman"/>
          <w:sz w:val="20"/>
          <w:szCs w:val="20"/>
        </w:rPr>
        <w:t>Funções de pertinência para as variáveis de entrada</w:t>
      </w:r>
    </w:p>
    <w:p w:rsidR="00DA4F1B" w:rsidRDefault="00DA4F1B" w:rsidP="00DA4F1B">
      <w:pPr>
        <w:ind w:firstLine="0"/>
        <w:jc w:val="center"/>
        <w:rPr>
          <w:lang w:eastAsia="pt-BR"/>
        </w:rPr>
      </w:pPr>
      <w:r>
        <w:rPr>
          <w:rFonts w:cs="Times New Roman"/>
          <w:noProof/>
          <w:szCs w:val="24"/>
          <w:lang w:eastAsia="pt-BR"/>
        </w:rPr>
        <w:lastRenderedPageBreak/>
        <w:drawing>
          <wp:inline distT="0" distB="0" distL="0" distR="0">
            <wp:extent cx="1839595" cy="882650"/>
            <wp:effectExtent l="19050" t="0" r="8255" b="0"/>
            <wp:docPr id="13" name="Imagem 5" descr="C:\Users\Matheus\AppData\Local\Microsoft\Windows\INetCache\Content.Word\prints-t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AppData\Local\Microsoft\Windows\INetCache\Content.Word\prints-tcc.jpg"/>
                    <pic:cNvPicPr>
                      <a:picLocks noChangeAspect="1" noChangeArrowheads="1"/>
                    </pic:cNvPicPr>
                  </pic:nvPicPr>
                  <pic:blipFill>
                    <a:blip r:embed="rId19" cstate="print"/>
                    <a:srcRect/>
                    <a:stretch>
                      <a:fillRect/>
                    </a:stretch>
                  </pic:blipFill>
                  <pic:spPr bwMode="auto">
                    <a:xfrm>
                      <a:off x="0" y="0"/>
                      <a:ext cx="1839595" cy="882650"/>
                    </a:xfrm>
                    <a:prstGeom prst="rect">
                      <a:avLst/>
                    </a:prstGeom>
                    <a:noFill/>
                    <a:ln w="9525">
                      <a:noFill/>
                      <a:miter lim="800000"/>
                      <a:headEnd/>
                      <a:tailEnd/>
                    </a:ln>
                  </pic:spPr>
                </pic:pic>
              </a:graphicData>
            </a:graphic>
          </wp:inline>
        </w:drawing>
      </w:r>
    </w:p>
    <w:p w:rsidR="00DA4F1B" w:rsidRDefault="00DA4F1B" w:rsidP="00DA4F1B">
      <w:pPr>
        <w:ind w:firstLine="0"/>
        <w:jc w:val="center"/>
        <w:rPr>
          <w:sz w:val="20"/>
          <w:szCs w:val="20"/>
          <w:lang w:eastAsia="pt-BR"/>
        </w:rPr>
      </w:pPr>
      <w:r w:rsidRPr="00C913C4">
        <w:rPr>
          <w:sz w:val="20"/>
          <w:szCs w:val="20"/>
          <w:lang w:eastAsia="pt-BR"/>
        </w:rPr>
        <w:t>Fonte: própria</w:t>
      </w:r>
    </w:p>
    <w:p w:rsidR="00DA4F1B" w:rsidRDefault="00DA4F1B" w:rsidP="00DA4F1B">
      <w:pPr>
        <w:ind w:firstLine="0"/>
        <w:jc w:val="center"/>
        <w:rPr>
          <w:sz w:val="20"/>
          <w:szCs w:val="20"/>
          <w:lang w:eastAsia="pt-BR"/>
        </w:rPr>
      </w:pPr>
    </w:p>
    <w:p w:rsidR="00DD7158" w:rsidRDefault="00DA4F1B" w:rsidP="00DA4F1B">
      <w:pPr>
        <w:rPr>
          <w:szCs w:val="24"/>
          <w:lang w:eastAsia="pt-BR"/>
        </w:rPr>
      </w:pPr>
      <w:r>
        <w:rPr>
          <w:szCs w:val="24"/>
          <w:lang w:eastAsia="pt-BR"/>
        </w:rPr>
        <w:t>A primeira linha da nossa lista variaveis_de_entrada [1, 1, 3.5] define os parâmetros da função Baixo, a segunda linha [3, 3.5, 4] define os parâmetros da função Médio e a terceira [3.5, 5,5] define a função Alto.</w:t>
      </w:r>
      <w:r w:rsidR="007D0A50">
        <w:rPr>
          <w:szCs w:val="24"/>
          <w:lang w:eastAsia="pt-BR"/>
        </w:rPr>
        <w:t xml:space="preserve"> </w:t>
      </w:r>
    </w:p>
    <w:p w:rsidR="00DA4F1B" w:rsidRDefault="007D0A50" w:rsidP="00DA4F1B">
      <w:pPr>
        <w:rPr>
          <w:szCs w:val="24"/>
          <w:lang w:eastAsia="pt-BR"/>
        </w:rPr>
      </w:pPr>
      <w:r>
        <w:rPr>
          <w:szCs w:val="24"/>
          <w:lang w:eastAsia="pt-BR"/>
        </w:rPr>
        <w:t>Na Figura 6 é apresentada a representação gráfica das variáveis de entrada definidas.</w:t>
      </w:r>
    </w:p>
    <w:p w:rsidR="00AB66DB" w:rsidRPr="00AB66DB" w:rsidRDefault="00AB66DB" w:rsidP="00DA4F1B">
      <w:pPr>
        <w:ind w:firstLine="0"/>
      </w:pPr>
    </w:p>
    <w:p w:rsidR="0059424B" w:rsidRPr="0059424B" w:rsidRDefault="0059424B" w:rsidP="0059424B">
      <w:pPr>
        <w:pStyle w:val="Legenda"/>
        <w:rPr>
          <w:rFonts w:cs="Times New Roman"/>
          <w:sz w:val="20"/>
          <w:szCs w:val="20"/>
        </w:rPr>
      </w:pPr>
      <w:r w:rsidRPr="002915AB">
        <w:rPr>
          <w:rFonts w:cs="Times New Roman"/>
          <w:sz w:val="20"/>
          <w:szCs w:val="20"/>
        </w:rPr>
        <w:t xml:space="preserve">Figura </w:t>
      </w:r>
      <w:r w:rsidR="00CB1926">
        <w:rPr>
          <w:rFonts w:cs="Times New Roman"/>
          <w:sz w:val="20"/>
          <w:szCs w:val="20"/>
        </w:rPr>
        <w:t>6</w:t>
      </w:r>
      <w:r w:rsidRPr="002915AB">
        <w:rPr>
          <w:rFonts w:cs="Times New Roman"/>
          <w:sz w:val="20"/>
          <w:szCs w:val="20"/>
        </w:rPr>
        <w:t xml:space="preserve"> – </w:t>
      </w:r>
      <w:r w:rsidR="00E867AE">
        <w:rPr>
          <w:rFonts w:cs="Times New Roman"/>
          <w:sz w:val="20"/>
          <w:szCs w:val="20"/>
        </w:rPr>
        <w:t>Representação gráfica</w:t>
      </w:r>
      <w:r w:rsidR="00DD7158">
        <w:rPr>
          <w:rFonts w:cs="Times New Roman"/>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Pr="0059424B">
        <w:rPr>
          <w:rFonts w:cs="Times New Roman"/>
          <w:sz w:val="20"/>
          <w:szCs w:val="20"/>
          <w:lang w:eastAsia="pt-BR"/>
        </w:rPr>
        <w:t>Fonte: própria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381410">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Default="00E867AE" w:rsidP="00D21087">
      <w:pPr>
        <w:ind w:firstLine="0"/>
        <w:jc w:val="center"/>
        <w:rPr>
          <w:rFonts w:cs="Times New Roman"/>
          <w:sz w:val="20"/>
          <w:szCs w:val="20"/>
          <w:lang w:eastAsia="pt-BR"/>
        </w:rPr>
      </w:pPr>
      <w:r>
        <w:rPr>
          <w:rFonts w:cs="Times New Roman"/>
          <w:sz w:val="20"/>
          <w:szCs w:val="20"/>
          <w:lang w:eastAsia="pt-BR"/>
        </w:rPr>
        <w:t>&lt;DESCREVER FIGURA&gt;</w:t>
      </w:r>
    </w:p>
    <w:p w:rsidR="00E867AE" w:rsidRDefault="00E867AE" w:rsidP="00D21087">
      <w:pPr>
        <w:ind w:firstLine="0"/>
        <w:jc w:val="center"/>
        <w:rPr>
          <w:rFonts w:cs="Times New Roman"/>
          <w:sz w:val="20"/>
          <w:szCs w:val="20"/>
          <w:lang w:eastAsia="pt-BR"/>
        </w:rPr>
      </w:pPr>
    </w:p>
    <w:p w:rsidR="00E867AE" w:rsidRDefault="00E867AE" w:rsidP="00D21087">
      <w:pPr>
        <w:ind w:firstLine="0"/>
        <w:jc w:val="center"/>
        <w:rPr>
          <w:rFonts w:cs="Times New Roman"/>
          <w:sz w:val="20"/>
          <w:szCs w:val="20"/>
          <w:lang w:eastAsia="pt-BR"/>
        </w:rPr>
      </w:pPr>
    </w:p>
    <w:p w:rsidR="00E867AE" w:rsidRDefault="00AB66DB" w:rsidP="00E867AE">
      <w:r>
        <w:t xml:space="preserve">Cada sistema </w:t>
      </w:r>
      <w:r w:rsidRPr="00E74816">
        <w:rPr>
          <w:i/>
        </w:rPr>
        <w:t>fuzzy</w:t>
      </w:r>
      <w:r>
        <w:t xml:space="preserve"> possui uma variável de saída. </w:t>
      </w:r>
      <w:r w:rsidR="00E867AE">
        <w:t>A variável de saída foi definida em um intervalo de um a cinco com três funções de pertinência triangulares: Baixa, Média e Alta.</w:t>
      </w:r>
    </w:p>
    <w:p w:rsidR="007D0A50" w:rsidRDefault="007D0A50" w:rsidP="00AB66DB"/>
    <w:p w:rsidR="007D0A50" w:rsidRPr="007D0A50" w:rsidRDefault="007D0A50" w:rsidP="00E867AE">
      <w:pPr>
        <w:pStyle w:val="Legenda"/>
        <w:spacing w:line="360" w:lineRule="auto"/>
        <w:rPr>
          <w:rFonts w:cs="Times New Roman"/>
          <w:sz w:val="20"/>
          <w:szCs w:val="20"/>
        </w:rPr>
      </w:pPr>
      <w:r w:rsidRPr="002915AB">
        <w:rPr>
          <w:rFonts w:cs="Times New Roman"/>
          <w:sz w:val="20"/>
          <w:szCs w:val="20"/>
        </w:rPr>
        <w:t xml:space="preserve">Figura </w:t>
      </w:r>
      <w:r>
        <w:rPr>
          <w:rFonts w:cs="Times New Roman"/>
          <w:sz w:val="20"/>
          <w:szCs w:val="20"/>
        </w:rPr>
        <w:t>9</w:t>
      </w:r>
      <w:r w:rsidRPr="002915AB">
        <w:rPr>
          <w:rFonts w:cs="Times New Roman"/>
          <w:sz w:val="20"/>
          <w:szCs w:val="20"/>
        </w:rPr>
        <w:t xml:space="preserve"> – </w:t>
      </w:r>
      <w:r>
        <w:rPr>
          <w:rFonts w:cs="Times New Roman"/>
          <w:sz w:val="20"/>
          <w:szCs w:val="20"/>
        </w:rPr>
        <w:t xml:space="preserve">Conjuntos </w:t>
      </w:r>
      <w:r w:rsidR="00E867AE">
        <w:rPr>
          <w:rFonts w:cs="Times New Roman"/>
          <w:sz w:val="20"/>
          <w:szCs w:val="20"/>
        </w:rPr>
        <w:t>Funções de pertinência para as variáveis de saída</w:t>
      </w:r>
    </w:p>
    <w:p w:rsidR="007D0A50" w:rsidRDefault="007D0A50" w:rsidP="007D0A50">
      <w:pPr>
        <w:ind w:firstLine="0"/>
        <w:jc w:val="center"/>
        <w:rPr>
          <w:sz w:val="20"/>
          <w:szCs w:val="20"/>
          <w:lang w:eastAsia="pt-BR"/>
        </w:rPr>
      </w:pPr>
      <w:r>
        <w:rPr>
          <w:noProof/>
          <w:sz w:val="20"/>
          <w:szCs w:val="20"/>
          <w:lang w:eastAsia="pt-BR"/>
        </w:rPr>
        <w:lastRenderedPageBreak/>
        <w:drawing>
          <wp:inline distT="0" distB="0" distL="0" distR="0">
            <wp:extent cx="1562100" cy="847725"/>
            <wp:effectExtent l="19050" t="0" r="0" b="0"/>
            <wp:docPr id="14" name="Imagem 12" descr="C:\Users\Matheus\AppData\Local\Microsoft\Windows\INetCache\Content.Word\prints-tcc-d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prints-tcc-dois.jpg"/>
                    <pic:cNvPicPr>
                      <a:picLocks noChangeAspect="1" noChangeArrowheads="1"/>
                    </pic:cNvPicPr>
                  </pic:nvPicPr>
                  <pic:blipFill>
                    <a:blip r:embed="rId21" cstate="print"/>
                    <a:srcRect/>
                    <a:stretch>
                      <a:fillRect/>
                    </a:stretch>
                  </pic:blipFill>
                  <pic:spPr bwMode="auto">
                    <a:xfrm>
                      <a:off x="0" y="0"/>
                      <a:ext cx="1562100" cy="847725"/>
                    </a:xfrm>
                    <a:prstGeom prst="rect">
                      <a:avLst/>
                    </a:prstGeom>
                    <a:noFill/>
                    <a:ln w="9525">
                      <a:noFill/>
                      <a:miter lim="800000"/>
                      <a:headEnd/>
                      <a:tailEnd/>
                    </a:ln>
                  </pic:spPr>
                </pic:pic>
              </a:graphicData>
            </a:graphic>
          </wp:inline>
        </w:drawing>
      </w:r>
    </w:p>
    <w:p w:rsidR="007D0A50" w:rsidRDefault="007D0A50" w:rsidP="007D0A50">
      <w:pPr>
        <w:ind w:firstLine="0"/>
        <w:jc w:val="center"/>
        <w:rPr>
          <w:sz w:val="20"/>
          <w:szCs w:val="20"/>
          <w:lang w:eastAsia="pt-BR"/>
        </w:rPr>
      </w:pPr>
      <w:r>
        <w:rPr>
          <w:sz w:val="20"/>
          <w:szCs w:val="20"/>
          <w:lang w:eastAsia="pt-BR"/>
        </w:rPr>
        <w:t>Fonte: própria</w:t>
      </w:r>
    </w:p>
    <w:p w:rsidR="007D0A50" w:rsidRDefault="007D0A50" w:rsidP="007D0A50">
      <w:pPr>
        <w:ind w:firstLine="0"/>
        <w:jc w:val="center"/>
        <w:rPr>
          <w:sz w:val="20"/>
          <w:szCs w:val="20"/>
          <w:lang w:eastAsia="pt-BR"/>
        </w:rPr>
      </w:pPr>
    </w:p>
    <w:p w:rsidR="00E867AE" w:rsidRDefault="007D0A50" w:rsidP="007D0A50">
      <w:pPr>
        <w:rPr>
          <w:szCs w:val="24"/>
          <w:lang w:eastAsia="pt-BR"/>
        </w:rPr>
      </w:pPr>
      <w:r>
        <w:rPr>
          <w:szCs w:val="24"/>
          <w:lang w:eastAsia="pt-BR"/>
        </w:rPr>
        <w:t xml:space="preserve">A primeira linha da nossa lista variavel_de_saida [1, 1, 3.5] define os parâmetros da função Baixa, a segunda linha [3, 3.5, 4] define os parâmetros da função Média e a terceira [3.5, 5,5] define a função Alta. </w:t>
      </w: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DA4F1B" w:rsidRDefault="00DA4F1B" w:rsidP="00D21087">
      <w:pPr>
        <w:pStyle w:val="Legenda"/>
        <w:rPr>
          <w:rFonts w:cs="Times New Roman"/>
          <w:sz w:val="20"/>
          <w:szCs w:val="20"/>
        </w:rPr>
      </w:pPr>
    </w:p>
    <w:p w:rsidR="00D21087" w:rsidRDefault="00CB1926" w:rsidP="00D21087">
      <w:pPr>
        <w:pStyle w:val="Legenda"/>
        <w:rPr>
          <w:rFonts w:cs="Times New Roman"/>
          <w:sz w:val="20"/>
          <w:szCs w:val="20"/>
        </w:rPr>
      </w:pPr>
      <w:r>
        <w:rPr>
          <w:rFonts w:cs="Times New Roman"/>
          <w:sz w:val="20"/>
          <w:szCs w:val="20"/>
        </w:rPr>
        <w:t>Figura 7</w:t>
      </w:r>
      <w:r w:rsidR="00D21087" w:rsidRPr="002915AB">
        <w:rPr>
          <w:rFonts w:cs="Times New Roman"/>
          <w:sz w:val="20"/>
          <w:szCs w:val="20"/>
        </w:rPr>
        <w:t xml:space="preserve"> – </w:t>
      </w:r>
      <w:r w:rsidR="00E867AE">
        <w:rPr>
          <w:rFonts w:cs="Times New Roman"/>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2"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D21087" w:rsidP="00D21087">
      <w:pPr>
        <w:ind w:firstLine="0"/>
        <w:jc w:val="center"/>
        <w:rPr>
          <w:rFonts w:cs="Times New Roman"/>
          <w:sz w:val="20"/>
          <w:szCs w:val="20"/>
          <w:lang w:eastAsia="pt-BR"/>
        </w:rPr>
      </w:pPr>
      <w:r w:rsidRPr="00D21087">
        <w:rPr>
          <w:rFonts w:cs="Times New Roman"/>
          <w:sz w:val="20"/>
          <w:szCs w:val="20"/>
          <w:lang w:eastAsia="pt-BR"/>
        </w:rPr>
        <w:t>Fonte: própria</w:t>
      </w:r>
      <w:r w:rsidR="0066354C">
        <w:rPr>
          <w:rFonts w:cs="Times New Roman"/>
          <w:sz w:val="20"/>
          <w:szCs w:val="20"/>
          <w:lang w:eastAsia="pt-BR"/>
        </w:rPr>
        <w:t xml:space="preserve">, </w:t>
      </w:r>
      <w:r w:rsidR="00DC7E5A">
        <w:rPr>
          <w:rFonts w:cs="Times New Roman"/>
          <w:sz w:val="20"/>
          <w:szCs w:val="20"/>
          <w:lang w:eastAsia="pt-BR"/>
        </w:rPr>
        <w:t>2019</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p>
    <w:p w:rsidR="00D21087" w:rsidRPr="00D21087" w:rsidRDefault="00D21087" w:rsidP="00D21087">
      <w:pPr>
        <w:ind w:firstLine="0"/>
        <w:jc w:val="center"/>
        <w:rPr>
          <w:rFonts w:cs="Times New Roman"/>
          <w:sz w:val="20"/>
          <w:szCs w:val="20"/>
          <w:lang w:eastAsia="pt-BR"/>
        </w:rPr>
      </w:pPr>
    </w:p>
    <w:p w:rsidR="00BE3906" w:rsidRPr="005D7EA6" w:rsidRDefault="00B01678" w:rsidP="00BE3906">
      <w:pPr>
        <w:pStyle w:val="Ttulo3"/>
        <w:rPr>
          <w:rFonts w:cs="Times New Roman"/>
          <w:lang w:eastAsia="pt-BR"/>
        </w:rPr>
      </w:pPr>
      <w:r>
        <w:rPr>
          <w:rFonts w:cs="Times New Roman"/>
          <w:lang w:eastAsia="pt-BR"/>
        </w:rPr>
        <w:t>B</w:t>
      </w:r>
      <w:r w:rsidR="00F12CE1">
        <w:rPr>
          <w:rFonts w:cs="Times New Roman"/>
          <w:lang w:eastAsia="pt-BR"/>
        </w:rPr>
        <w:t>ase</w:t>
      </w:r>
      <w:r w:rsidR="004604BA">
        <w:rPr>
          <w:rFonts w:cs="Times New Roman"/>
          <w:lang w:eastAsia="pt-BR"/>
        </w:rPr>
        <w:t>s</w:t>
      </w:r>
      <w:r w:rsidR="00BE3906" w:rsidRPr="005D7EA6">
        <w:rPr>
          <w:rFonts w:cs="Times New Roman"/>
          <w:lang w:eastAsia="pt-BR"/>
        </w:rPr>
        <w:t xml:space="preserve"> de regras</w:t>
      </w:r>
    </w:p>
    <w:p w:rsidR="0018333D" w:rsidRPr="005D7EA6" w:rsidRDefault="0018333D" w:rsidP="0018333D">
      <w:pPr>
        <w:rPr>
          <w:rFonts w:cs="Times New Roman"/>
          <w:szCs w:val="24"/>
          <w:lang w:eastAsia="pt-BR"/>
        </w:rPr>
      </w:pPr>
    </w:p>
    <w:p w:rsidR="00FE22A9" w:rsidRPr="00C61853" w:rsidRDefault="0018333D" w:rsidP="00C61853">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 xml:space="preserve">educação a distância do CEAD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é </w:t>
      </w:r>
      <w:r w:rsidR="001822FC">
        <w:rPr>
          <w:rFonts w:cs="Times New Roman"/>
          <w:szCs w:val="24"/>
          <w:lang w:eastAsia="pt-BR"/>
        </w:rPr>
        <w:t xml:space="preserve">o </w:t>
      </w:r>
      <w:r w:rsidR="006959F0">
        <w:rPr>
          <w:rFonts w:cs="Times New Roman"/>
          <w:szCs w:val="24"/>
          <w:lang w:eastAsia="pt-BR"/>
        </w:rPr>
        <w:t>mamdam</w:t>
      </w:r>
      <w:r w:rsidR="00CC27D9">
        <w:rPr>
          <w:rFonts w:cs="Times New Roman"/>
          <w:szCs w:val="24"/>
          <w:lang w:eastAsia="pt-BR"/>
        </w:rPr>
        <w:t xml:space="preserve">i,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B01678" w:rsidRPr="00112BE3">
        <w:rPr>
          <w:i/>
          <w:szCs w:val="24"/>
          <w:lang w:eastAsia="pt-BR"/>
        </w:rPr>
        <w:t>fuzzy</w:t>
      </w:r>
      <w:r w:rsidR="00B01678">
        <w:rPr>
          <w:szCs w:val="24"/>
          <w:lang w:eastAsia="pt-BR"/>
        </w:rPr>
        <w:t xml:space="preserve"> está associada a uma questão do questionário na dimensão avaliada.</w:t>
      </w:r>
    </w:p>
    <w:p w:rsidR="00C239BE" w:rsidRDefault="00C239BE" w:rsidP="00112BE3">
      <w:pPr>
        <w:ind w:firstLine="0"/>
        <w:jc w:val="left"/>
        <w:rPr>
          <w:szCs w:val="24"/>
          <w:lang w:eastAsia="pt-BR"/>
        </w:rPr>
      </w:pPr>
    </w:p>
    <w:p w:rsidR="00A3327C" w:rsidRDefault="00A3327C" w:rsidP="00112BE3">
      <w:pPr>
        <w:ind w:firstLine="0"/>
        <w:jc w:val="left"/>
        <w:rPr>
          <w:szCs w:val="24"/>
          <w:lang w:eastAsia="pt-BR"/>
        </w:rPr>
      </w:pPr>
    </w:p>
    <w:p w:rsidR="00A3327C" w:rsidRDefault="00A3327C" w:rsidP="00112BE3">
      <w:pPr>
        <w:ind w:firstLine="0"/>
        <w:jc w:val="left"/>
        <w:rPr>
          <w:szCs w:val="24"/>
          <w:lang w:eastAsia="pt-BR"/>
        </w:rPr>
      </w:pPr>
    </w:p>
    <w:p w:rsidR="0050056A" w:rsidRPr="004078E5" w:rsidRDefault="00FE22A9" w:rsidP="004078E5">
      <w:pPr>
        <w:pStyle w:val="PargrafodaLista"/>
        <w:numPr>
          <w:ilvl w:val="0"/>
          <w:numId w:val="14"/>
        </w:numPr>
        <w:jc w:val="left"/>
        <w:rPr>
          <w:szCs w:val="24"/>
          <w:lang w:eastAsia="pt-BR"/>
        </w:rPr>
      </w:pPr>
      <w:r w:rsidRPr="004078E5">
        <w:rPr>
          <w:szCs w:val="24"/>
          <w:lang w:eastAsia="pt-BR"/>
        </w:rPr>
        <w:lastRenderedPageBreak/>
        <w:t xml:space="preserve">Dimensão vídeoaulas </w:t>
      </w:r>
    </w:p>
    <w:p w:rsidR="00A3327C" w:rsidRDefault="00A3327C" w:rsidP="0050056A">
      <w:pPr>
        <w:jc w:val="left"/>
        <w:rPr>
          <w:szCs w:val="24"/>
          <w:lang w:eastAsia="pt-BR"/>
        </w:rPr>
      </w:pPr>
    </w:p>
    <w:p w:rsidR="0050056A" w:rsidRDefault="0050056A" w:rsidP="0050056A">
      <w:pPr>
        <w:pStyle w:val="Legenda"/>
        <w:spacing w:line="360" w:lineRule="auto"/>
        <w:rPr>
          <w:rFonts w:cs="Times New Roman"/>
          <w:sz w:val="20"/>
          <w:szCs w:val="20"/>
        </w:rPr>
      </w:pPr>
      <w:r w:rsidRPr="002915AB">
        <w:rPr>
          <w:rFonts w:cs="Times New Roman"/>
          <w:sz w:val="20"/>
          <w:szCs w:val="20"/>
        </w:rPr>
        <w:t>Figura</w:t>
      </w:r>
      <w:r w:rsidR="00CB1926">
        <w:rPr>
          <w:rFonts w:cs="Times New Roman"/>
          <w:sz w:val="20"/>
          <w:szCs w:val="20"/>
        </w:rPr>
        <w:t xml:space="preserve"> 10</w:t>
      </w:r>
      <w:r w:rsidRPr="002915AB">
        <w:rPr>
          <w:rFonts w:cs="Times New Roman"/>
          <w:sz w:val="20"/>
          <w:szCs w:val="20"/>
        </w:rPr>
        <w:t xml:space="preserve">  – </w:t>
      </w:r>
      <w:r>
        <w:rPr>
          <w:rFonts w:cs="Times New Roman"/>
          <w:sz w:val="20"/>
          <w:szCs w:val="20"/>
        </w:rPr>
        <w:t>Base de regras dimensão vídeoaulas</w:t>
      </w:r>
    </w:p>
    <w:p w:rsidR="00A3327C" w:rsidRDefault="00A3327C" w:rsidP="00A3327C">
      <w:pPr>
        <w:rPr>
          <w:rFonts w:ascii="Courier New" w:hAnsi="Courier New" w:cs="Courier New"/>
          <w:sz w:val="20"/>
          <w:szCs w:val="20"/>
        </w:rPr>
      </w:pPr>
      <w:r w:rsidRPr="00A3327C">
        <w:rPr>
          <w:rFonts w:ascii="Courier New" w:hAnsi="Courier New" w:cs="Courier New"/>
          <w:noProof/>
          <w:sz w:val="20"/>
          <w:szCs w:val="20"/>
        </w:rPr>
        <w:pict>
          <v:shapetype id="_x0000_t202" coordsize="21600,21600" o:spt="202" path="m,l,21600r21600,l21600,xe">
            <v:stroke joinstyle="miter"/>
            <v:path gradientshapeok="t" o:connecttype="rect"/>
          </v:shapetype>
          <v:shape id="_x0000_s1033" type="#_x0000_t202" style="position:absolute;left:0;text-align:left;margin-left:0;margin-top:0;width:437.55pt;height:606.4pt;z-index:251689984;mso-height-percent:200;mso-position-horizontal:center;mso-height-percent:200;mso-width-relative:margin;mso-height-relative:margin">
            <v:textbox style="mso-fit-shape-to-text:t">
              <w:txbxContent>
                <w:p w:rsidR="00A3327C" w:rsidRDefault="00A3327C" w:rsidP="00A3327C">
                  <w:pPr>
                    <w:spacing w:line="276" w:lineRule="auto"/>
                    <w:ind w:firstLine="0"/>
                    <w:rPr>
                      <w:rFonts w:ascii="Consolas" w:hAnsi="Consolas" w:cs="Courier New"/>
                      <w:sz w:val="20"/>
                      <w:szCs w:val="20"/>
                    </w:rPr>
                  </w:pPr>
                  <w:r w:rsidRPr="00A3327C">
                    <w:rPr>
                      <w:rFonts w:ascii="Consolas" w:hAnsi="Consolas" w:cs="Courier New"/>
                      <w:sz w:val="20"/>
                      <w:szCs w:val="20"/>
                    </w:rPr>
                    <w:t>regras_da_dimensao_video_aulas = [</w:t>
                  </w:r>
                </w:p>
                <w:p w:rsidR="00A3327C" w:rsidRPr="00A3327C" w:rsidRDefault="00A3327C" w:rsidP="00A3327C">
                  <w:pPr>
                    <w:spacing w:line="276" w:lineRule="auto"/>
                    <w:ind w:firstLine="0"/>
                    <w:rPr>
                      <w:rFonts w:ascii="Consolas" w:hAnsi="Consolas" w:cs="Courier New"/>
                      <w:sz w:val="20"/>
                      <w:szCs w:val="20"/>
                    </w:rPr>
                  </w:pP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BAIXO, BAIXO, BAIXO, BAIXA],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BAIXO, BAIXO, MEDIO, BAIXA],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BAIXO, MEDIO, BAIXO, BAIXA],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BAIXO, BAIXO, BAIXO, BAIXA],</w:t>
                  </w:r>
                </w:p>
                <w:p w:rsidR="00A3327C" w:rsidRPr="00A3327C" w:rsidRDefault="00A3327C" w:rsidP="00A3327C">
                  <w:pPr>
                    <w:spacing w:line="276" w:lineRule="auto"/>
                    <w:ind w:firstLine="0"/>
                    <w:rPr>
                      <w:rFonts w:ascii="Consolas" w:hAnsi="Consolas" w:cs="Courier New"/>
                      <w:sz w:val="20"/>
                      <w:szCs w:val="20"/>
                    </w:rPr>
                  </w:pP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MEDIO, BAIXO, BAIXO, BAIXA],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BAIXO, MEDIO, MEDIO, BAIXA],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MEDIO, BAIXO, BAIXO,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MEDIO, BAIXO,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MEDIO, MEDIO,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MEDIO, ALTO, BAIXO,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MEDIO, ALTO,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BAIXO, MEDIO,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[BAIXO, ALTO, MEDIO, BAIXO,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ALTO, ALTO, ALTO, ALTA],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ALTO, ALTO, MEDIO, ALTA],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ALTO, MEDIO, ALTO, ALTA],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MEDIO, ALTO, ALTO, ALTA],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ALTO, ALTO, ALTO, ALTA],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ALTO, MEDIO, MEDIO, ALTA],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MEDIO, ALTO, ALTO,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BAIXO, BAIXO,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ALTO, BAIXO,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MEDIO, MEDIO, BAIXO,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MEDIO, ALTO, ALTO,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[ALTO, MEDIO, BAIXO,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[MEDIO, MEDIO, MEDIO, MEDIO, MEDIA]</w:t>
                  </w:r>
                </w:p>
                <w:p w:rsidR="00A3327C" w:rsidRPr="00A3327C" w:rsidRDefault="00A3327C" w:rsidP="00A3327C">
                  <w:pPr>
                    <w:spacing w:line="276" w:lineRule="auto"/>
                    <w:rPr>
                      <w:rFonts w:ascii="Consolas" w:hAnsi="Consolas" w:cs="Courier New"/>
                      <w:sz w:val="20"/>
                      <w:szCs w:val="20"/>
                    </w:rPr>
                  </w:pPr>
                  <w:r w:rsidRPr="00A3327C">
                    <w:rPr>
                      <w:rFonts w:ascii="Consolas" w:hAnsi="Consolas" w:cs="Courier New"/>
                      <w:sz w:val="20"/>
                      <w:szCs w:val="20"/>
                    </w:rPr>
                    <w:t xml:space="preserve">    ]</w:t>
                  </w:r>
                </w:p>
                <w:p w:rsidR="00A3327C" w:rsidRDefault="00A3327C"/>
              </w:txbxContent>
            </v:textbox>
          </v:shape>
        </w:pict>
      </w: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Default="00A3327C" w:rsidP="00A3327C">
      <w:pPr>
        <w:rPr>
          <w:rFonts w:ascii="Courier New" w:hAnsi="Courier New" w:cs="Courier New"/>
          <w:sz w:val="20"/>
          <w:szCs w:val="20"/>
        </w:rPr>
      </w:pPr>
    </w:p>
    <w:p w:rsidR="00A3327C" w:rsidRPr="00A3327C" w:rsidRDefault="00A3327C" w:rsidP="00A3327C">
      <w:pPr>
        <w:rPr>
          <w:rFonts w:ascii="Courier New" w:hAnsi="Courier New" w:cs="Courier New"/>
          <w:sz w:val="20"/>
          <w:szCs w:val="20"/>
        </w:rPr>
      </w:pPr>
    </w:p>
    <w:p w:rsidR="00FE22A9" w:rsidRDefault="00D32D76" w:rsidP="0050056A">
      <w:pPr>
        <w:ind w:firstLine="0"/>
        <w:jc w:val="center"/>
        <w:rPr>
          <w:szCs w:val="24"/>
          <w:lang w:eastAsia="pt-BR"/>
        </w:rPr>
      </w:pPr>
      <w:r w:rsidRPr="00A3327C">
        <w:rPr>
          <w:sz w:val="20"/>
          <w:szCs w:val="20"/>
          <w:lang w:eastAsia="pt-BR"/>
        </w:rPr>
        <w:lastRenderedPageBreak/>
        <w:pict>
          <v:shape id="_x0000_i1027" type="#_x0000_t75" style="width:225.2pt;height:430.35pt">
            <v:imagedata r:id="rId23" o:title="prints-tcc-regras-video-aulas"/>
          </v:shape>
        </w:pict>
      </w:r>
    </w:p>
    <w:p w:rsidR="00913B9C" w:rsidRPr="00112BE3" w:rsidRDefault="0050056A" w:rsidP="00112BE3">
      <w:pPr>
        <w:ind w:firstLine="0"/>
        <w:jc w:val="center"/>
        <w:rPr>
          <w:sz w:val="20"/>
          <w:szCs w:val="20"/>
          <w:lang w:eastAsia="pt-BR"/>
        </w:rPr>
      </w:pPr>
      <w:r>
        <w:rPr>
          <w:sz w:val="20"/>
          <w:szCs w:val="20"/>
          <w:lang w:eastAsia="pt-BR"/>
        </w:rPr>
        <w:t>Fonte: própria</w:t>
      </w:r>
    </w:p>
    <w:p w:rsidR="00C61853" w:rsidRDefault="00C61853" w:rsidP="0050056A">
      <w:pPr>
        <w:spacing w:after="160" w:line="259" w:lineRule="auto"/>
        <w:jc w:val="left"/>
        <w:outlineLvl w:val="9"/>
        <w:rPr>
          <w:lang w:eastAsia="pt-BR"/>
        </w:rPr>
      </w:pPr>
    </w:p>
    <w:p w:rsidR="00C61853" w:rsidRDefault="00C61853" w:rsidP="0050056A">
      <w:pPr>
        <w:spacing w:after="160" w:line="259" w:lineRule="auto"/>
        <w:jc w:val="left"/>
        <w:outlineLvl w:val="9"/>
        <w:rPr>
          <w:lang w:eastAsia="pt-BR"/>
        </w:rPr>
      </w:pPr>
    </w:p>
    <w:p w:rsidR="00C61853" w:rsidRDefault="00C61853" w:rsidP="0050056A">
      <w:pPr>
        <w:spacing w:after="160" w:line="259" w:lineRule="auto"/>
        <w:jc w:val="left"/>
        <w:outlineLvl w:val="9"/>
        <w:rPr>
          <w:lang w:eastAsia="pt-BR"/>
        </w:rPr>
      </w:pPr>
    </w:p>
    <w:p w:rsidR="00C61853" w:rsidRDefault="00C61853" w:rsidP="0050056A">
      <w:pPr>
        <w:spacing w:after="160" w:line="259" w:lineRule="auto"/>
        <w:jc w:val="left"/>
        <w:outlineLvl w:val="9"/>
        <w:rPr>
          <w:lang w:eastAsia="pt-BR"/>
        </w:rPr>
      </w:pPr>
    </w:p>
    <w:p w:rsidR="00C61853" w:rsidRDefault="00C61853" w:rsidP="0050056A">
      <w:pPr>
        <w:spacing w:after="160" w:line="259" w:lineRule="auto"/>
        <w:jc w:val="left"/>
        <w:outlineLvl w:val="9"/>
        <w:rPr>
          <w:lang w:eastAsia="pt-BR"/>
        </w:rPr>
      </w:pPr>
    </w:p>
    <w:p w:rsidR="004078E5" w:rsidRDefault="004078E5" w:rsidP="0050056A">
      <w:pPr>
        <w:spacing w:after="160" w:line="259" w:lineRule="auto"/>
        <w:jc w:val="left"/>
        <w:outlineLvl w:val="9"/>
        <w:rPr>
          <w:lang w:eastAsia="pt-BR"/>
        </w:rPr>
      </w:pPr>
    </w:p>
    <w:p w:rsidR="004078E5" w:rsidRDefault="004078E5" w:rsidP="0050056A">
      <w:pPr>
        <w:spacing w:after="160" w:line="259" w:lineRule="auto"/>
        <w:jc w:val="left"/>
        <w:outlineLvl w:val="9"/>
        <w:rPr>
          <w:lang w:eastAsia="pt-BR"/>
        </w:rPr>
      </w:pPr>
    </w:p>
    <w:p w:rsidR="004078E5" w:rsidRDefault="004078E5" w:rsidP="0050056A">
      <w:pPr>
        <w:spacing w:after="160" w:line="259" w:lineRule="auto"/>
        <w:jc w:val="left"/>
        <w:outlineLvl w:val="9"/>
        <w:rPr>
          <w:lang w:eastAsia="pt-BR"/>
        </w:rPr>
      </w:pPr>
    </w:p>
    <w:p w:rsidR="004078E5" w:rsidRDefault="004078E5" w:rsidP="0050056A">
      <w:pPr>
        <w:spacing w:after="160" w:line="259" w:lineRule="auto"/>
        <w:jc w:val="left"/>
        <w:outlineLvl w:val="9"/>
        <w:rPr>
          <w:lang w:eastAsia="pt-BR"/>
        </w:rPr>
      </w:pPr>
    </w:p>
    <w:p w:rsidR="004078E5" w:rsidRDefault="004078E5" w:rsidP="0050056A">
      <w:pPr>
        <w:spacing w:after="160" w:line="259" w:lineRule="auto"/>
        <w:jc w:val="left"/>
        <w:outlineLvl w:val="9"/>
        <w:rPr>
          <w:lang w:eastAsia="pt-BR"/>
        </w:rPr>
      </w:pPr>
    </w:p>
    <w:p w:rsidR="004078E5" w:rsidRDefault="004078E5" w:rsidP="0050056A">
      <w:pPr>
        <w:spacing w:after="160" w:line="259" w:lineRule="auto"/>
        <w:jc w:val="left"/>
        <w:outlineLvl w:val="9"/>
        <w:rPr>
          <w:lang w:eastAsia="pt-BR"/>
        </w:rPr>
      </w:pPr>
    </w:p>
    <w:p w:rsidR="00C913C4" w:rsidRDefault="0050056A" w:rsidP="0050056A">
      <w:pPr>
        <w:spacing w:after="160" w:line="259" w:lineRule="auto"/>
        <w:jc w:val="left"/>
        <w:outlineLvl w:val="9"/>
        <w:rPr>
          <w:lang w:eastAsia="pt-BR"/>
        </w:rPr>
      </w:pPr>
      <w:r>
        <w:rPr>
          <w:lang w:eastAsia="pt-BR"/>
        </w:rPr>
        <w:lastRenderedPageBreak/>
        <w:t>- Dimensão atividades colaborativas</w:t>
      </w:r>
    </w:p>
    <w:p w:rsidR="00925795" w:rsidRDefault="00925795" w:rsidP="0050056A">
      <w:pPr>
        <w:spacing w:after="160" w:line="259" w:lineRule="auto"/>
        <w:jc w:val="left"/>
        <w:outlineLvl w:val="9"/>
        <w:rPr>
          <w:lang w:eastAsia="pt-BR"/>
        </w:rPr>
      </w:pPr>
    </w:p>
    <w:p w:rsidR="00925795" w:rsidRPr="0050056A" w:rsidRDefault="00925795" w:rsidP="00925795">
      <w:pPr>
        <w:pStyle w:val="Legenda"/>
        <w:spacing w:line="360" w:lineRule="auto"/>
        <w:rPr>
          <w:rFonts w:cs="Times New Roman"/>
          <w:sz w:val="20"/>
          <w:szCs w:val="20"/>
        </w:rPr>
      </w:pPr>
      <w:r w:rsidRPr="002915AB">
        <w:rPr>
          <w:rFonts w:cs="Times New Roman"/>
          <w:sz w:val="20"/>
          <w:szCs w:val="20"/>
        </w:rPr>
        <w:t xml:space="preserve">Figura </w:t>
      </w:r>
      <w:r w:rsidR="00CB1926">
        <w:rPr>
          <w:rFonts w:cs="Times New Roman"/>
          <w:sz w:val="20"/>
          <w:szCs w:val="20"/>
        </w:rPr>
        <w:t>11</w:t>
      </w:r>
      <w:r w:rsidRPr="002915AB">
        <w:rPr>
          <w:rFonts w:cs="Times New Roman"/>
          <w:sz w:val="20"/>
          <w:szCs w:val="20"/>
        </w:rPr>
        <w:t xml:space="preserve"> – </w:t>
      </w:r>
      <w:r>
        <w:rPr>
          <w:rFonts w:cs="Times New Roman"/>
          <w:sz w:val="20"/>
          <w:szCs w:val="20"/>
        </w:rPr>
        <w:t>Base de regras dimensão vídeoaulas</w:t>
      </w:r>
    </w:p>
    <w:p w:rsidR="00C913C4" w:rsidRDefault="00D32D76" w:rsidP="00925795">
      <w:pPr>
        <w:spacing w:after="160" w:line="259" w:lineRule="auto"/>
        <w:ind w:firstLine="0"/>
        <w:jc w:val="center"/>
        <w:outlineLvl w:val="9"/>
        <w:rPr>
          <w:rFonts w:eastAsiaTheme="majorEastAsia" w:cs="Times New Roman"/>
          <w:b/>
          <w:caps/>
          <w:szCs w:val="24"/>
          <w:lang w:eastAsia="pt-BR"/>
        </w:rPr>
      </w:pPr>
      <w:r w:rsidRPr="002E3E7D">
        <w:rPr>
          <w:rFonts w:eastAsiaTheme="majorEastAsia" w:cs="Times New Roman"/>
          <w:b/>
          <w:caps/>
          <w:szCs w:val="24"/>
          <w:lang w:eastAsia="pt-BR"/>
        </w:rPr>
        <w:pict>
          <v:shape id="_x0000_i1028" type="#_x0000_t75" style="width:225.2pt;height:442.05pt">
            <v:imagedata r:id="rId24" o:title="prints-tcc-regras-atividades-colaborativas"/>
          </v:shape>
        </w:pict>
      </w:r>
    </w:p>
    <w:p w:rsidR="00925795" w:rsidRDefault="00925795" w:rsidP="00925795">
      <w:pPr>
        <w:ind w:firstLine="0"/>
        <w:jc w:val="center"/>
        <w:rPr>
          <w:sz w:val="20"/>
          <w:szCs w:val="20"/>
          <w:lang w:eastAsia="pt-BR"/>
        </w:rPr>
      </w:pPr>
      <w:r>
        <w:rPr>
          <w:sz w:val="20"/>
          <w:szCs w:val="20"/>
          <w:lang w:eastAsia="pt-BR"/>
        </w:rPr>
        <w:t>Fonte: própria</w: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3D6DDC" w:rsidRDefault="003D6DDC">
      <w:pPr>
        <w:spacing w:after="160" w:line="259" w:lineRule="auto"/>
        <w:ind w:firstLine="0"/>
        <w:jc w:val="left"/>
        <w:outlineLvl w:val="9"/>
        <w:rPr>
          <w:rFonts w:eastAsiaTheme="majorEastAsia" w:cs="Times New Roman"/>
          <w:b/>
          <w:caps/>
          <w:szCs w:val="24"/>
          <w:lang w:eastAsia="pt-BR"/>
        </w:rPr>
      </w:pPr>
    </w:p>
    <w:p w:rsidR="003D6DDC" w:rsidRDefault="003D6DDC">
      <w:pPr>
        <w:spacing w:after="160" w:line="259" w:lineRule="auto"/>
        <w:ind w:firstLine="0"/>
        <w:jc w:val="left"/>
        <w:outlineLvl w:val="9"/>
        <w:rPr>
          <w:rFonts w:eastAsiaTheme="majorEastAsia" w:cs="Times New Roman"/>
          <w:b/>
          <w:caps/>
          <w:szCs w:val="24"/>
          <w:lang w:eastAsia="pt-BR"/>
        </w:rPr>
      </w:pPr>
    </w:p>
    <w:p w:rsidR="003D6DDC" w:rsidRDefault="003D6DDC">
      <w:pPr>
        <w:spacing w:after="160" w:line="259" w:lineRule="auto"/>
        <w:ind w:firstLine="0"/>
        <w:jc w:val="left"/>
        <w:outlineLvl w:val="9"/>
        <w:rPr>
          <w:rFonts w:eastAsiaTheme="majorEastAsia" w:cs="Times New Roman"/>
          <w:b/>
          <w:caps/>
          <w:szCs w:val="24"/>
          <w:lang w:eastAsia="pt-BR"/>
        </w:rPr>
      </w:pPr>
    </w:p>
    <w:p w:rsidR="002B143B" w:rsidRDefault="002B143B" w:rsidP="002B143B">
      <w:pPr>
        <w:spacing w:after="160" w:line="259" w:lineRule="auto"/>
        <w:jc w:val="left"/>
        <w:outlineLvl w:val="9"/>
        <w:rPr>
          <w:lang w:eastAsia="pt-BR"/>
        </w:rPr>
      </w:pPr>
      <w:r>
        <w:rPr>
          <w:lang w:eastAsia="pt-BR"/>
        </w:rPr>
        <w:t>- Dimensão atividade individual</w:t>
      </w:r>
    </w:p>
    <w:p w:rsidR="002B143B" w:rsidRDefault="002B143B" w:rsidP="002B143B">
      <w:pPr>
        <w:spacing w:after="160" w:line="259" w:lineRule="auto"/>
        <w:jc w:val="left"/>
        <w:outlineLvl w:val="9"/>
        <w:rPr>
          <w:lang w:eastAsia="pt-BR"/>
        </w:rPr>
      </w:pPr>
    </w:p>
    <w:p w:rsidR="002B143B" w:rsidRPr="0050056A" w:rsidRDefault="002B143B" w:rsidP="002B143B">
      <w:pPr>
        <w:pStyle w:val="Legenda"/>
        <w:spacing w:line="360" w:lineRule="auto"/>
        <w:rPr>
          <w:rFonts w:cs="Times New Roman"/>
          <w:sz w:val="20"/>
          <w:szCs w:val="20"/>
        </w:rPr>
      </w:pPr>
      <w:r w:rsidRPr="002915AB">
        <w:rPr>
          <w:rFonts w:cs="Times New Roman"/>
          <w:sz w:val="20"/>
          <w:szCs w:val="20"/>
        </w:rPr>
        <w:t xml:space="preserve">Figura </w:t>
      </w:r>
      <w:r w:rsidR="00CB1926">
        <w:rPr>
          <w:rFonts w:cs="Times New Roman"/>
          <w:sz w:val="20"/>
          <w:szCs w:val="20"/>
        </w:rPr>
        <w:t>12</w:t>
      </w:r>
      <w:r w:rsidRPr="002915AB">
        <w:rPr>
          <w:rFonts w:cs="Times New Roman"/>
          <w:sz w:val="20"/>
          <w:szCs w:val="20"/>
        </w:rPr>
        <w:t xml:space="preserve"> – </w:t>
      </w:r>
      <w:r>
        <w:rPr>
          <w:rFonts w:cs="Times New Roman"/>
          <w:sz w:val="20"/>
          <w:szCs w:val="20"/>
        </w:rPr>
        <w:t>Base de regras atividade individual</w:t>
      </w:r>
    </w:p>
    <w:p w:rsidR="002B143B" w:rsidRDefault="00D32D76" w:rsidP="002B143B">
      <w:pPr>
        <w:spacing w:after="160" w:line="259" w:lineRule="auto"/>
        <w:ind w:firstLine="0"/>
        <w:jc w:val="center"/>
        <w:outlineLvl w:val="9"/>
        <w:rPr>
          <w:rFonts w:eastAsiaTheme="majorEastAsia" w:cs="Times New Roman"/>
          <w:b/>
          <w:caps/>
          <w:szCs w:val="24"/>
          <w:lang w:eastAsia="pt-BR"/>
        </w:rPr>
      </w:pPr>
      <w:r w:rsidRPr="002E3E7D">
        <w:rPr>
          <w:rFonts w:eastAsiaTheme="majorEastAsia" w:cs="Times New Roman"/>
          <w:b/>
          <w:caps/>
          <w:szCs w:val="24"/>
          <w:lang w:eastAsia="pt-BR"/>
        </w:rPr>
        <w:pict>
          <v:shape id="_x0000_i1029" type="#_x0000_t75" style="width:226.05pt;height:386.8pt">
            <v:imagedata r:id="rId25" o:title="prints-tcc-regras-atividade-individual"/>
          </v:shape>
        </w:pict>
      </w:r>
    </w:p>
    <w:p w:rsidR="002B143B" w:rsidRPr="002B143B" w:rsidRDefault="002B143B" w:rsidP="002B143B">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DC61E4" w:rsidRDefault="00DC61E4">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rsidP="00E264CD">
      <w:pPr>
        <w:spacing w:after="160" w:line="259" w:lineRule="auto"/>
        <w:jc w:val="left"/>
        <w:outlineLvl w:val="9"/>
        <w:rPr>
          <w:lang w:eastAsia="pt-BR"/>
        </w:rPr>
      </w:pPr>
      <w:r>
        <w:rPr>
          <w:lang w:eastAsia="pt-BR"/>
        </w:rPr>
        <w:t>- Dimensão fóruns de discussão</w:t>
      </w:r>
    </w:p>
    <w:p w:rsidR="00E264CD" w:rsidRDefault="00E264CD" w:rsidP="00E264CD">
      <w:pPr>
        <w:spacing w:after="160" w:line="259" w:lineRule="auto"/>
        <w:jc w:val="left"/>
        <w:outlineLvl w:val="9"/>
        <w:rPr>
          <w:lang w:eastAsia="pt-BR"/>
        </w:rPr>
      </w:pPr>
    </w:p>
    <w:p w:rsidR="00E264CD" w:rsidRPr="00E264CD" w:rsidRDefault="00E264CD" w:rsidP="00E264CD">
      <w:pPr>
        <w:pStyle w:val="Legenda"/>
        <w:spacing w:line="360" w:lineRule="auto"/>
        <w:rPr>
          <w:rFonts w:cs="Times New Roman"/>
          <w:sz w:val="20"/>
          <w:szCs w:val="20"/>
        </w:rPr>
      </w:pPr>
      <w:r w:rsidRPr="002915AB">
        <w:rPr>
          <w:rFonts w:cs="Times New Roman"/>
          <w:sz w:val="20"/>
          <w:szCs w:val="20"/>
        </w:rPr>
        <w:t xml:space="preserve">Figura </w:t>
      </w:r>
      <w:r w:rsidR="00CB1926">
        <w:rPr>
          <w:rFonts w:cs="Times New Roman"/>
          <w:sz w:val="20"/>
          <w:szCs w:val="20"/>
        </w:rPr>
        <w:t>13</w:t>
      </w:r>
      <w:r w:rsidRPr="002915AB">
        <w:rPr>
          <w:rFonts w:cs="Times New Roman"/>
          <w:sz w:val="20"/>
          <w:szCs w:val="20"/>
        </w:rPr>
        <w:t xml:space="preserve"> – </w:t>
      </w:r>
      <w:r>
        <w:rPr>
          <w:rFonts w:cs="Times New Roman"/>
          <w:sz w:val="20"/>
          <w:szCs w:val="20"/>
        </w:rPr>
        <w:t>Base de regras fóruns de discussão</w:t>
      </w:r>
    </w:p>
    <w:p w:rsidR="00E264CD" w:rsidRDefault="00E264CD" w:rsidP="00E264CD">
      <w:pPr>
        <w:spacing w:after="160" w:line="259" w:lineRule="auto"/>
        <w:ind w:firstLine="0"/>
        <w:jc w:val="center"/>
        <w:outlineLvl w:val="9"/>
        <w:rPr>
          <w:rFonts w:eastAsiaTheme="majorEastAsia" w:cs="Times New Roman"/>
          <w:b/>
          <w:caps/>
          <w:szCs w:val="24"/>
          <w:lang w:eastAsia="pt-BR"/>
        </w:rPr>
      </w:pPr>
      <w:r>
        <w:rPr>
          <w:rFonts w:eastAsiaTheme="majorEastAsia" w:cs="Times New Roman"/>
          <w:b/>
          <w:caps/>
          <w:noProof/>
          <w:szCs w:val="24"/>
          <w:lang w:eastAsia="pt-BR"/>
        </w:rPr>
        <w:drawing>
          <wp:inline distT="0" distB="0" distL="0" distR="0">
            <wp:extent cx="2505075" cy="5419725"/>
            <wp:effectExtent l="19050" t="0" r="9525" b="0"/>
            <wp:docPr id="4" name="Imagem 22" descr="C:\Users\Matheus\AppData\Local\Microsoft\Windows\INetCache\Content.Word\prints-tcc-regras-foruns-de-discus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AppData\Local\Microsoft\Windows\INetCache\Content.Word\prints-tcc-regras-foruns-de-discussao.jpg"/>
                    <pic:cNvPicPr>
                      <a:picLocks noChangeAspect="1" noChangeArrowheads="1"/>
                    </pic:cNvPicPr>
                  </pic:nvPicPr>
                  <pic:blipFill>
                    <a:blip r:embed="rId26" cstate="print"/>
                    <a:srcRect/>
                    <a:stretch>
                      <a:fillRect/>
                    </a:stretch>
                  </pic:blipFill>
                  <pic:spPr bwMode="auto">
                    <a:xfrm>
                      <a:off x="0" y="0"/>
                      <a:ext cx="2505075" cy="5419725"/>
                    </a:xfrm>
                    <a:prstGeom prst="rect">
                      <a:avLst/>
                    </a:prstGeom>
                    <a:noFill/>
                    <a:ln w="9525">
                      <a:noFill/>
                      <a:miter lim="800000"/>
                      <a:headEnd/>
                      <a:tailEnd/>
                    </a:ln>
                  </pic:spPr>
                </pic:pic>
              </a:graphicData>
            </a:graphic>
          </wp:inline>
        </w:drawing>
      </w:r>
    </w:p>
    <w:p w:rsidR="00E264CD" w:rsidRPr="002B143B" w:rsidRDefault="00E264CD" w:rsidP="00E264CD">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C239BE" w:rsidRDefault="00C239BE">
      <w:pPr>
        <w:spacing w:after="160" w:line="259" w:lineRule="auto"/>
        <w:ind w:firstLine="0"/>
        <w:jc w:val="left"/>
        <w:outlineLvl w:val="9"/>
        <w:rPr>
          <w:rFonts w:eastAsiaTheme="majorEastAsia" w:cs="Times New Roman"/>
          <w:b/>
          <w:caps/>
          <w:szCs w:val="24"/>
          <w:lang w:eastAsia="pt-BR"/>
        </w:rPr>
      </w:pPr>
    </w:p>
    <w:p w:rsidR="00C239BE" w:rsidRDefault="00C239BE">
      <w:pPr>
        <w:spacing w:after="160" w:line="259" w:lineRule="auto"/>
        <w:ind w:firstLine="0"/>
        <w:jc w:val="left"/>
        <w:outlineLvl w:val="9"/>
        <w:rPr>
          <w:rFonts w:eastAsiaTheme="majorEastAsia" w:cs="Times New Roman"/>
          <w:b/>
          <w:caps/>
          <w:szCs w:val="24"/>
          <w:lang w:eastAsia="pt-BR"/>
        </w:rPr>
      </w:pPr>
    </w:p>
    <w:p w:rsidR="00E264CD" w:rsidRDefault="00E264CD" w:rsidP="00E264CD">
      <w:pPr>
        <w:spacing w:after="160" w:line="259" w:lineRule="auto"/>
        <w:jc w:val="left"/>
        <w:outlineLvl w:val="9"/>
        <w:rPr>
          <w:lang w:eastAsia="pt-BR"/>
        </w:rPr>
      </w:pPr>
      <w:r>
        <w:rPr>
          <w:lang w:eastAsia="pt-BR"/>
        </w:rPr>
        <w:t>- Dimensão webinars</w:t>
      </w:r>
    </w:p>
    <w:p w:rsidR="00E264CD" w:rsidRDefault="00E264CD" w:rsidP="00E264CD">
      <w:pPr>
        <w:spacing w:after="160" w:line="259" w:lineRule="auto"/>
        <w:jc w:val="left"/>
        <w:outlineLvl w:val="9"/>
        <w:rPr>
          <w:lang w:eastAsia="pt-BR"/>
        </w:rPr>
      </w:pPr>
    </w:p>
    <w:p w:rsidR="00E264CD" w:rsidRPr="00E264CD" w:rsidRDefault="00E264CD" w:rsidP="00E264CD">
      <w:pPr>
        <w:pStyle w:val="Legenda"/>
        <w:spacing w:line="360" w:lineRule="auto"/>
        <w:rPr>
          <w:rFonts w:cs="Times New Roman"/>
          <w:sz w:val="20"/>
          <w:szCs w:val="20"/>
        </w:rPr>
      </w:pPr>
      <w:r w:rsidRPr="002915AB">
        <w:rPr>
          <w:rFonts w:cs="Times New Roman"/>
          <w:sz w:val="20"/>
          <w:szCs w:val="20"/>
        </w:rPr>
        <w:t xml:space="preserve">Figura </w:t>
      </w:r>
      <w:r w:rsidR="00CB1926">
        <w:rPr>
          <w:rFonts w:cs="Times New Roman"/>
          <w:sz w:val="20"/>
          <w:szCs w:val="20"/>
        </w:rPr>
        <w:t>14</w:t>
      </w:r>
      <w:r w:rsidRPr="002915AB">
        <w:rPr>
          <w:rFonts w:cs="Times New Roman"/>
          <w:sz w:val="20"/>
          <w:szCs w:val="20"/>
        </w:rPr>
        <w:t xml:space="preserve"> – </w:t>
      </w:r>
      <w:r>
        <w:rPr>
          <w:rFonts w:cs="Times New Roman"/>
          <w:sz w:val="20"/>
          <w:szCs w:val="20"/>
        </w:rPr>
        <w:t>Base de regras webinars</w:t>
      </w:r>
    </w:p>
    <w:p w:rsidR="00E264CD" w:rsidRDefault="00E264CD" w:rsidP="00E264CD">
      <w:pPr>
        <w:spacing w:after="160" w:line="259" w:lineRule="auto"/>
        <w:ind w:firstLine="0"/>
        <w:jc w:val="center"/>
        <w:outlineLvl w:val="9"/>
        <w:rPr>
          <w:rFonts w:eastAsiaTheme="majorEastAsia" w:cs="Times New Roman"/>
          <w:b/>
          <w:caps/>
          <w:szCs w:val="24"/>
          <w:lang w:eastAsia="pt-BR"/>
        </w:rPr>
      </w:pPr>
      <w:r>
        <w:rPr>
          <w:rFonts w:cs="Times New Roman"/>
          <w:noProof/>
          <w:sz w:val="20"/>
          <w:szCs w:val="20"/>
          <w:lang w:eastAsia="pt-BR"/>
        </w:rPr>
        <w:drawing>
          <wp:inline distT="0" distB="0" distL="0" distR="0">
            <wp:extent cx="2447925" cy="4524375"/>
            <wp:effectExtent l="19050" t="0" r="9525" b="0"/>
            <wp:docPr id="25" name="Imagem 25" descr="C:\Users\Matheus\AppData\Local\Microsoft\Windows\INetCache\Content.Word\prints-tcc-regras-webi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AppData\Local\Microsoft\Windows\INetCache\Content.Word\prints-tcc-regras-webinar.jpg"/>
                    <pic:cNvPicPr>
                      <a:picLocks noChangeAspect="1" noChangeArrowheads="1"/>
                    </pic:cNvPicPr>
                  </pic:nvPicPr>
                  <pic:blipFill>
                    <a:blip r:embed="rId27" cstate="print"/>
                    <a:srcRect/>
                    <a:stretch>
                      <a:fillRect/>
                    </a:stretch>
                  </pic:blipFill>
                  <pic:spPr bwMode="auto">
                    <a:xfrm>
                      <a:off x="0" y="0"/>
                      <a:ext cx="2447925" cy="4524375"/>
                    </a:xfrm>
                    <a:prstGeom prst="rect">
                      <a:avLst/>
                    </a:prstGeom>
                    <a:noFill/>
                    <a:ln w="9525">
                      <a:noFill/>
                      <a:miter lim="800000"/>
                      <a:headEnd/>
                      <a:tailEnd/>
                    </a:ln>
                  </pic:spPr>
                </pic:pic>
              </a:graphicData>
            </a:graphic>
          </wp:inline>
        </w:drawing>
      </w:r>
    </w:p>
    <w:p w:rsidR="00E264CD" w:rsidRPr="002B143B" w:rsidRDefault="00E264CD" w:rsidP="00E264CD">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rsidP="00E264CD">
      <w:pPr>
        <w:spacing w:after="160" w:line="259" w:lineRule="auto"/>
        <w:jc w:val="left"/>
        <w:outlineLvl w:val="9"/>
        <w:rPr>
          <w:lang w:eastAsia="pt-BR"/>
        </w:rPr>
      </w:pPr>
      <w:r>
        <w:rPr>
          <w:lang w:eastAsia="pt-BR"/>
        </w:rPr>
        <w:t>- Dimensão avaliações presenciais</w:t>
      </w:r>
    </w:p>
    <w:p w:rsidR="00E264CD" w:rsidRDefault="00E264CD" w:rsidP="00E264CD">
      <w:pPr>
        <w:spacing w:after="160" w:line="259" w:lineRule="auto"/>
        <w:jc w:val="left"/>
        <w:outlineLvl w:val="9"/>
        <w:rPr>
          <w:lang w:eastAsia="pt-BR"/>
        </w:rPr>
      </w:pPr>
    </w:p>
    <w:p w:rsidR="00E264CD" w:rsidRPr="00E264CD" w:rsidRDefault="00E264CD" w:rsidP="00E264CD">
      <w:pPr>
        <w:pStyle w:val="Legenda"/>
        <w:spacing w:line="360" w:lineRule="auto"/>
        <w:rPr>
          <w:rFonts w:cs="Times New Roman"/>
          <w:sz w:val="20"/>
          <w:szCs w:val="20"/>
        </w:rPr>
      </w:pPr>
      <w:r w:rsidRPr="002915AB">
        <w:rPr>
          <w:rFonts w:cs="Times New Roman"/>
          <w:sz w:val="20"/>
          <w:szCs w:val="20"/>
        </w:rPr>
        <w:t xml:space="preserve">Figura </w:t>
      </w:r>
      <w:r w:rsidR="00CB1926">
        <w:rPr>
          <w:rFonts w:cs="Times New Roman"/>
          <w:sz w:val="20"/>
          <w:szCs w:val="20"/>
        </w:rPr>
        <w:t>15</w:t>
      </w:r>
      <w:r w:rsidRPr="002915AB">
        <w:rPr>
          <w:rFonts w:cs="Times New Roman"/>
          <w:sz w:val="20"/>
          <w:szCs w:val="20"/>
        </w:rPr>
        <w:t xml:space="preserve"> – </w:t>
      </w:r>
      <w:r>
        <w:rPr>
          <w:rFonts w:cs="Times New Roman"/>
          <w:sz w:val="20"/>
          <w:szCs w:val="20"/>
        </w:rPr>
        <w:t>Base de regras avaliações presenciais</w:t>
      </w:r>
    </w:p>
    <w:p w:rsidR="00E264CD" w:rsidRDefault="00D32D76" w:rsidP="003A2CC0">
      <w:pPr>
        <w:spacing w:after="160" w:line="259" w:lineRule="auto"/>
        <w:ind w:firstLine="0"/>
        <w:jc w:val="center"/>
        <w:outlineLvl w:val="9"/>
        <w:rPr>
          <w:rFonts w:eastAsiaTheme="majorEastAsia" w:cs="Times New Roman"/>
          <w:b/>
          <w:caps/>
          <w:szCs w:val="24"/>
          <w:lang w:eastAsia="pt-BR"/>
        </w:rPr>
      </w:pPr>
      <w:r w:rsidRPr="002E3E7D">
        <w:rPr>
          <w:rFonts w:eastAsiaTheme="majorEastAsia" w:cs="Times New Roman"/>
          <w:b/>
          <w:caps/>
          <w:szCs w:val="24"/>
          <w:lang w:eastAsia="pt-BR"/>
        </w:rPr>
        <w:pict>
          <v:shape id="_x0000_i1030" type="#_x0000_t75" style="width:213.5pt;height:451.25pt">
            <v:imagedata r:id="rId28" o:title="prints-tcc-regras-avaliacoes-presenciais"/>
          </v:shape>
        </w:pict>
      </w:r>
    </w:p>
    <w:p w:rsidR="003A2CC0" w:rsidRPr="002B143B" w:rsidRDefault="003A2CC0" w:rsidP="003A2CC0">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A16214" w:rsidRDefault="00A16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br w:type="page"/>
      </w: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4A2AC8" w:rsidRDefault="004A2AC8" w:rsidP="00BE3906">
      <w:pPr>
        <w:ind w:firstLine="0"/>
        <w:rPr>
          <w:rFonts w:cs="Times New Roman"/>
          <w:b/>
          <w:szCs w:val="24"/>
          <w:lang w:eastAsia="pt-BR"/>
        </w:rPr>
      </w:pPr>
      <w:r>
        <w:rPr>
          <w:rFonts w:cs="Times New Roman"/>
          <w:b/>
          <w:szCs w:val="24"/>
          <w:lang w:eastAsia="pt-BR"/>
        </w:rPr>
        <w:t>Bla bla bla</w:t>
      </w:r>
    </w:p>
    <w:p w:rsidR="00DC7E5A" w:rsidRDefault="00DC7E5A"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r>
        <w:rPr>
          <w:lang w:eastAsia="pt-BR"/>
        </w:rPr>
        <w:t>Bla bla bla</w:t>
      </w:r>
    </w:p>
    <w:p w:rsidR="004A2AC8" w:rsidRDefault="004A2AC8" w:rsidP="004A2AC8">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r>
        <w:rPr>
          <w:rFonts w:cs="Times New Roman"/>
          <w:szCs w:val="24"/>
          <w:lang w:eastAsia="pt-BR"/>
        </w:rPr>
        <w:t>Tabela 1</w:t>
      </w:r>
    </w:p>
    <w:p w:rsidR="004A2AC8" w:rsidRDefault="004A2AC8" w:rsidP="004A2AC8">
      <w:pPr>
        <w:ind w:firstLine="0"/>
        <w:jc w:val="center"/>
        <w:rPr>
          <w:rFonts w:cs="Times New Roman"/>
          <w:szCs w:val="24"/>
          <w:lang w:eastAsia="pt-BR"/>
        </w:rPr>
      </w:pPr>
      <w:r>
        <w:rPr>
          <w:rFonts w:cs="Times New Roman"/>
          <w:szCs w:val="24"/>
          <w:lang w:eastAsia="pt-BR"/>
        </w:rPr>
        <w:t>Médias das respostas do questionário</w:t>
      </w:r>
    </w:p>
    <w:tbl>
      <w:tblPr>
        <w:tblStyle w:val="SombreamentoClaro1"/>
        <w:tblW w:w="0" w:type="auto"/>
        <w:jc w:val="center"/>
        <w:tblLook w:val="04A0"/>
      </w:tblPr>
      <w:tblGrid>
        <w:gridCol w:w="2322"/>
        <w:gridCol w:w="1066"/>
        <w:gridCol w:w="1066"/>
        <w:gridCol w:w="1066"/>
        <w:gridCol w:w="1066"/>
        <w:gridCol w:w="1066"/>
        <w:gridCol w:w="1066"/>
      </w:tblGrid>
      <w:tr w:rsidR="004A2AC8" w:rsidRPr="00992497" w:rsidTr="00A32CE6">
        <w:trPr>
          <w:cnfStyle w:val="100000000000"/>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Dimensão</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1</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2</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3</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4</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5</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6</w:t>
            </w:r>
          </w:p>
        </w:tc>
      </w:tr>
      <w:tr w:rsidR="004A2AC8" w:rsidRPr="00992497" w:rsidTr="00A32CE6">
        <w:trPr>
          <w:cnfStyle w:val="000000100000"/>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Vídeoaulas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3.9610</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3.8312</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3.6679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Atividades colaborativas</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3.9109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3.2968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3.7254</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3.5788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Atividade individual</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3.8182</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3.5937</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3.8126</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3.6531</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Fóruns de discussão</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3.6549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3.5584</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3.5955</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3.5306</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Webinars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3.5158</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3.3840</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3.6679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Avaliações presenciais</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3.6401</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3.7829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3.5918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3.5993</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4A2AC8" w:rsidP="00A32CE6">
            <w:pPr>
              <w:ind w:firstLine="0"/>
              <w:jc w:val="center"/>
              <w:rPr>
                <w:sz w:val="20"/>
                <w:szCs w:val="20"/>
                <w:lang w:eastAsia="pt-BR"/>
              </w:rPr>
            </w:pPr>
            <w:r w:rsidRPr="00992497">
              <w:rPr>
                <w:sz w:val="20"/>
                <w:szCs w:val="20"/>
                <w:lang w:eastAsia="pt-BR"/>
              </w:rPr>
              <w:t>Salas virtuais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3.6939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3.5937</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3.6271</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3.8219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3.7477</w:t>
            </w:r>
          </w:p>
        </w:tc>
      </w:tr>
    </w:tbl>
    <w:p w:rsidR="004A2AC8" w:rsidRPr="00E256A2" w:rsidRDefault="004A2AC8" w:rsidP="004A2AC8">
      <w:pPr>
        <w:ind w:firstLine="0"/>
        <w:jc w:val="center"/>
        <w:rPr>
          <w:sz w:val="20"/>
          <w:szCs w:val="20"/>
          <w:lang w:eastAsia="pt-BR"/>
        </w:rPr>
      </w:pPr>
      <w:r w:rsidRPr="00C913C4">
        <w:rPr>
          <w:sz w:val="20"/>
          <w:szCs w:val="20"/>
          <w:lang w:eastAsia="pt-BR"/>
        </w:rPr>
        <w:t>Fonte: própria</w:t>
      </w:r>
    </w:p>
    <w:p w:rsidR="004A2AC8" w:rsidRDefault="004A2AC8" w:rsidP="004A2AC8">
      <w:pPr>
        <w:rPr>
          <w:rFonts w:cs="Times New Roman"/>
          <w:szCs w:val="24"/>
          <w:lang w:eastAsia="pt-BR"/>
        </w:rPr>
      </w:pPr>
    </w:p>
    <w:p w:rsidR="004A2AC8" w:rsidRPr="004A2AC8" w:rsidRDefault="004A2AC8" w:rsidP="004A2AC8">
      <w:pPr>
        <w:rPr>
          <w:rFonts w:cs="Times New Roman"/>
          <w:szCs w:val="24"/>
          <w:lang w:eastAsia="pt-BR"/>
        </w:rPr>
      </w:pPr>
      <w:r>
        <w:rPr>
          <w:rFonts w:cs="Times New Roman"/>
          <w:szCs w:val="24"/>
          <w:lang w:eastAsia="pt-BR"/>
        </w:rPr>
        <w:t>&lt;EXPLICAR&gt;</w:t>
      </w:r>
    </w:p>
    <w:p w:rsidR="004A2AC8" w:rsidRDefault="004A2AC8" w:rsidP="00837245">
      <w:pPr>
        <w:rPr>
          <w:lang w:eastAsia="pt-BR"/>
        </w:rPr>
      </w:pPr>
      <w:r>
        <w:rPr>
          <w:lang w:eastAsia="pt-BR"/>
        </w:rPr>
        <w:t>Chama o grafico</w:t>
      </w:r>
    </w:p>
    <w:p w:rsidR="0076687D" w:rsidRPr="00B5462E" w:rsidRDefault="0076687D" w:rsidP="0076687D">
      <w:pPr>
        <w:ind w:firstLine="0"/>
        <w:jc w:val="center"/>
        <w:rPr>
          <w:sz w:val="20"/>
          <w:lang w:eastAsia="pt-BR"/>
        </w:rPr>
      </w:pPr>
      <w:r w:rsidRPr="00B5462E">
        <w:rPr>
          <w:bCs/>
          <w:sz w:val="20"/>
          <w:lang w:val="en-US" w:eastAsia="pt-BR"/>
        </w:rPr>
        <w:t xml:space="preserve">Gráfico 1 - </w:t>
      </w:r>
      <w:r>
        <w:rPr>
          <w:bCs/>
          <w:sz w:val="20"/>
          <w:lang w:val="en-US" w:eastAsia="pt-BR"/>
        </w:rPr>
        <w:t>Elemento Vi</w:t>
      </w:r>
      <w:r w:rsidRPr="00B5462E">
        <w:rPr>
          <w:bCs/>
          <w:sz w:val="20"/>
          <w:lang w:val="en-US" w:eastAsia="pt-BR"/>
        </w:rPr>
        <w:t>deoaulas</w:t>
      </w:r>
    </w:p>
    <w:p w:rsidR="0076687D" w:rsidRDefault="0076687D" w:rsidP="0076687D">
      <w:pPr>
        <w:ind w:firstLine="0"/>
        <w:jc w:val="center"/>
        <w:rPr>
          <w:lang w:eastAsia="pt-BR"/>
        </w:rPr>
      </w:pPr>
      <w:r w:rsidRPr="00B5462E">
        <w:rPr>
          <w:noProof/>
          <w:lang w:eastAsia="pt-BR"/>
        </w:rPr>
        <w:lastRenderedPageBreak/>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b/>
          <w:sz w:val="20"/>
          <w:szCs w:val="20"/>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2</w:t>
      </w:r>
      <w:r w:rsidR="00503EB6">
        <w:rPr>
          <w:bCs/>
          <w:sz w:val="20"/>
          <w:lang w:val="en-US" w:eastAsia="pt-BR"/>
        </w:rPr>
        <w:t xml:space="preserve"> -</w:t>
      </w:r>
      <w:r w:rsidRPr="00B5462E">
        <w:rPr>
          <w:bCs/>
          <w:sz w:val="20"/>
          <w:lang w:val="en-US" w:eastAsia="pt-BR"/>
        </w:rPr>
        <w:t xml:space="preserve"> </w:t>
      </w:r>
      <w:r w:rsidR="00503EB6">
        <w:rPr>
          <w:bCs/>
          <w:sz w:val="20"/>
          <w:lang w:val="en-US" w:eastAsia="pt-BR"/>
        </w:rPr>
        <w:t xml:space="preserve">Elemento </w:t>
      </w:r>
      <w:r w:rsidRPr="00822E9A">
        <w:rPr>
          <w:bCs/>
          <w:sz w:val="20"/>
          <w:lang w:eastAsia="pt-BR"/>
        </w:rPr>
        <w:t>Atividades Colaborativas</w:t>
      </w:r>
    </w:p>
    <w:p w:rsidR="0076687D" w:rsidRPr="00A43EB7" w:rsidRDefault="0076687D" w:rsidP="00A43EB7">
      <w:pPr>
        <w:ind w:firstLine="0"/>
        <w:jc w:val="center"/>
        <w:rPr>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B5462E">
        <w:rPr>
          <w:b/>
          <w:sz w:val="20"/>
          <w:szCs w:val="20"/>
          <w:lang w:eastAsia="pt-BR"/>
        </w:rPr>
        <w:t>Fonte: Própria (2019)</w:t>
      </w: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3</w:t>
      </w:r>
      <w:r w:rsidR="00ED6FB6">
        <w:rPr>
          <w:bCs/>
          <w:sz w:val="20"/>
          <w:lang w:val="en-US" w:eastAsia="pt-BR"/>
        </w:rPr>
        <w:t xml:space="preserve"> -</w:t>
      </w:r>
      <w:r w:rsidRPr="00B5462E">
        <w:rPr>
          <w:bCs/>
          <w:sz w:val="20"/>
          <w:lang w:val="en-US" w:eastAsia="pt-BR"/>
        </w:rPr>
        <w:t xml:space="preserve"> </w:t>
      </w:r>
      <w:r w:rsidR="00ED6FB6">
        <w:rPr>
          <w:bCs/>
          <w:sz w:val="20"/>
          <w:lang w:val="en-US" w:eastAsia="pt-BR"/>
        </w:rPr>
        <w:t xml:space="preserve">Elemento </w:t>
      </w:r>
      <w:r w:rsidRPr="00822E9A">
        <w:rPr>
          <w:bCs/>
          <w:sz w:val="20"/>
          <w:lang w:val="en-US" w:eastAsia="pt-BR"/>
        </w:rPr>
        <w:t>Atividade Individual</w:t>
      </w:r>
    </w:p>
    <w:p w:rsidR="0076687D" w:rsidRDefault="0076687D" w:rsidP="0076687D">
      <w:pPr>
        <w:ind w:firstLine="0"/>
        <w:jc w:val="center"/>
        <w:rPr>
          <w:lang w:eastAsia="pt-BR"/>
        </w:rPr>
      </w:pPr>
      <w:r w:rsidRPr="004E57A6">
        <w:rPr>
          <w:noProof/>
          <w:lang w:eastAsia="pt-BR"/>
        </w:rPr>
        <w:lastRenderedPageBreak/>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76687D" w:rsidRPr="00B5462E" w:rsidRDefault="0076687D" w:rsidP="0076687D">
      <w:pPr>
        <w:ind w:firstLine="0"/>
        <w:jc w:val="center"/>
        <w:rPr>
          <w:sz w:val="20"/>
          <w:lang w:eastAsia="pt-BR"/>
        </w:rPr>
      </w:pPr>
      <w:r w:rsidRPr="00822E9A">
        <w:rPr>
          <w:bCs/>
          <w:sz w:val="20"/>
          <w:lang w:eastAsia="pt-BR"/>
        </w:rPr>
        <w:t xml:space="preserve">Gráfico 4 </w:t>
      </w:r>
      <w:r w:rsidR="00ED6FB6">
        <w:rPr>
          <w:bCs/>
          <w:sz w:val="20"/>
          <w:lang w:eastAsia="pt-BR"/>
        </w:rPr>
        <w:t>- Elemento</w:t>
      </w:r>
      <w:r w:rsidRPr="00822E9A">
        <w:rPr>
          <w:bCs/>
          <w:sz w:val="20"/>
          <w:lang w:eastAsia="pt-BR"/>
        </w:rPr>
        <w:t xml:space="preserve"> </w:t>
      </w:r>
      <w:r w:rsidRPr="002752FC">
        <w:rPr>
          <w:bCs/>
          <w:sz w:val="20"/>
          <w:lang w:eastAsia="pt-BR"/>
        </w:rPr>
        <w:t>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76687D" w:rsidRDefault="0076687D" w:rsidP="0076687D">
      <w:pPr>
        <w:ind w:firstLine="0"/>
        <w:jc w:val="center"/>
        <w:rPr>
          <w:lang w:eastAsia="pt-BR"/>
        </w:rPr>
      </w:pPr>
    </w:p>
    <w:p w:rsidR="0076687D" w:rsidRPr="00B5462E" w:rsidRDefault="0076687D" w:rsidP="0076687D">
      <w:pPr>
        <w:ind w:firstLine="0"/>
        <w:jc w:val="center"/>
        <w:rPr>
          <w:sz w:val="20"/>
          <w:lang w:eastAsia="pt-BR"/>
        </w:rPr>
      </w:pPr>
      <w:r w:rsidRPr="004E57A6">
        <w:rPr>
          <w:bCs/>
          <w:sz w:val="20"/>
          <w:lang w:eastAsia="pt-BR"/>
        </w:rPr>
        <w:t xml:space="preserve">Gráfico </w:t>
      </w:r>
      <w:r>
        <w:rPr>
          <w:bCs/>
          <w:sz w:val="20"/>
          <w:lang w:eastAsia="pt-BR"/>
        </w:rPr>
        <w:t>5</w:t>
      </w:r>
      <w:r w:rsidRPr="004E57A6">
        <w:rPr>
          <w:bCs/>
          <w:sz w:val="20"/>
          <w:lang w:eastAsia="pt-BR"/>
        </w:rPr>
        <w:t xml:space="preserve"> </w:t>
      </w:r>
      <w:r w:rsidR="00ED6FB6">
        <w:rPr>
          <w:bCs/>
          <w:sz w:val="20"/>
          <w:lang w:eastAsia="pt-BR"/>
        </w:rPr>
        <w:t>–</w:t>
      </w:r>
      <w:r w:rsidRPr="004E57A6">
        <w:rPr>
          <w:bCs/>
          <w:sz w:val="20"/>
          <w:lang w:eastAsia="pt-BR"/>
        </w:rPr>
        <w:t xml:space="preserve"> </w:t>
      </w:r>
      <w:r w:rsidR="00ED6FB6">
        <w:rPr>
          <w:bCs/>
          <w:sz w:val="20"/>
          <w:lang w:eastAsia="pt-BR"/>
        </w:rPr>
        <w:t xml:space="preserve">Elemento </w:t>
      </w:r>
      <w:r>
        <w:rPr>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Pr="00B5462E" w:rsidRDefault="0076687D" w:rsidP="0076687D">
      <w:pPr>
        <w:ind w:firstLine="0"/>
        <w:jc w:val="center"/>
        <w:rPr>
          <w:b/>
          <w:sz w:val="20"/>
          <w:szCs w:val="20"/>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6</w:t>
      </w:r>
      <w:r w:rsidRPr="00B5462E">
        <w:rPr>
          <w:bCs/>
          <w:sz w:val="20"/>
          <w:lang w:val="en-US" w:eastAsia="pt-BR"/>
        </w:rPr>
        <w:t xml:space="preserve"> </w:t>
      </w:r>
      <w:r w:rsidR="00ED6FB6">
        <w:rPr>
          <w:bCs/>
          <w:sz w:val="20"/>
          <w:lang w:val="en-US" w:eastAsia="pt-BR"/>
        </w:rPr>
        <w:t>–</w:t>
      </w:r>
      <w:r w:rsidRPr="00B5462E">
        <w:rPr>
          <w:bCs/>
          <w:sz w:val="20"/>
          <w:lang w:val="en-US" w:eastAsia="pt-BR"/>
        </w:rPr>
        <w:t xml:space="preserve"> </w:t>
      </w:r>
      <w:r w:rsidR="00ED6FB6">
        <w:rPr>
          <w:bCs/>
          <w:sz w:val="20"/>
          <w:lang w:val="en-US" w:eastAsia="pt-BR"/>
        </w:rPr>
        <w:t xml:space="preserve">Elemento </w:t>
      </w:r>
      <w:r w:rsidRPr="001C3622">
        <w:rPr>
          <w:bCs/>
          <w:sz w:val="20"/>
          <w:lang w:val="en-US" w:eastAsia="pt-BR"/>
        </w:rPr>
        <w:t>Avaliações Presenciais</w:t>
      </w:r>
    </w:p>
    <w:p w:rsidR="0076687D" w:rsidRDefault="0076687D" w:rsidP="0076687D">
      <w:pPr>
        <w:ind w:firstLine="0"/>
        <w:jc w:val="center"/>
        <w:rPr>
          <w:lang w:eastAsia="pt-BR"/>
        </w:rPr>
      </w:pPr>
      <w:r w:rsidRPr="001C3622">
        <w:rPr>
          <w:noProof/>
          <w:lang w:eastAsia="pt-BR"/>
        </w:rPr>
        <w:drawing>
          <wp:inline distT="0" distB="0" distL="0" distR="0">
            <wp:extent cx="5172075" cy="3133725"/>
            <wp:effectExtent l="19050" t="0" r="9525"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76687D" w:rsidRDefault="0076687D" w:rsidP="0076687D">
      <w:pPr>
        <w:ind w:firstLine="0"/>
        <w:jc w:val="center"/>
        <w:rPr>
          <w:lang w:eastAsia="pt-BR"/>
        </w:rPr>
      </w:pPr>
    </w:p>
    <w:p w:rsidR="0076687D" w:rsidRPr="00B5462E" w:rsidRDefault="0076687D" w:rsidP="0076687D">
      <w:pPr>
        <w:ind w:firstLine="0"/>
        <w:jc w:val="center"/>
        <w:rPr>
          <w:sz w:val="20"/>
          <w:lang w:eastAsia="pt-BR"/>
        </w:rPr>
      </w:pPr>
      <w:r>
        <w:rPr>
          <w:bCs/>
          <w:sz w:val="20"/>
          <w:lang w:eastAsia="pt-BR"/>
        </w:rPr>
        <w:lastRenderedPageBreak/>
        <w:t>Gráfico 7</w:t>
      </w:r>
      <w:r w:rsidRPr="00822E9A">
        <w:rPr>
          <w:bCs/>
          <w:sz w:val="20"/>
          <w:lang w:eastAsia="pt-BR"/>
        </w:rPr>
        <w:t xml:space="preserve"> </w:t>
      </w:r>
      <w:r w:rsidR="00ED6FB6">
        <w:rPr>
          <w:bCs/>
          <w:sz w:val="20"/>
          <w:lang w:eastAsia="pt-BR"/>
        </w:rPr>
        <w:t>–</w:t>
      </w:r>
      <w:r w:rsidRPr="00822E9A">
        <w:rPr>
          <w:bCs/>
          <w:sz w:val="20"/>
          <w:lang w:eastAsia="pt-BR"/>
        </w:rPr>
        <w:t xml:space="preserve"> </w:t>
      </w:r>
      <w:r w:rsidR="00ED6FB6">
        <w:rPr>
          <w:bCs/>
          <w:sz w:val="20"/>
          <w:lang w:eastAsia="pt-BR"/>
        </w:rPr>
        <w:t>Elemento</w:t>
      </w:r>
      <w:r w:rsidR="00944F4D">
        <w:rPr>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1905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rPr>
          <w:lang w:eastAsia="pt-BR"/>
        </w:rPr>
      </w:pPr>
    </w:p>
    <w:p w:rsidR="00837245" w:rsidRDefault="00837245"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Default="00C06124" w:rsidP="0076687D">
      <w:pPr>
        <w:ind w:firstLine="0"/>
        <w:rPr>
          <w:lang w:eastAsia="pt-BR"/>
        </w:rPr>
      </w:pPr>
    </w:p>
    <w:p w:rsidR="00C06124" w:rsidRPr="00837245" w:rsidRDefault="00C06124" w:rsidP="0076687D">
      <w:pPr>
        <w:ind w:firstLine="0"/>
        <w:rPr>
          <w:lang w:eastAsia="pt-BR"/>
        </w:rPr>
      </w:pPr>
    </w:p>
    <w:p w:rsidR="00A53F39" w:rsidRDefault="00DC7E5A" w:rsidP="00C06124">
      <w:pPr>
        <w:pStyle w:val="Ttulo2"/>
        <w:rPr>
          <w:lang w:eastAsia="pt-BR"/>
        </w:rPr>
      </w:pPr>
      <w:r>
        <w:rPr>
          <w:lang w:eastAsia="pt-BR"/>
        </w:rPr>
        <w:lastRenderedPageBreak/>
        <w:t>Resultados dos sistemas de inferência</w:t>
      </w:r>
    </w:p>
    <w:p w:rsidR="00C06124" w:rsidRPr="00C06124" w:rsidRDefault="00C06124" w:rsidP="00C06124">
      <w:pPr>
        <w:rPr>
          <w:lang w:eastAsia="pt-BR"/>
        </w:rPr>
      </w:pPr>
    </w:p>
    <w:p w:rsidR="00C90A23" w:rsidRDefault="00C90A23" w:rsidP="00C06124">
      <w:pPr>
        <w:pStyle w:val="Ttulo3"/>
        <w:rPr>
          <w:lang w:eastAsia="pt-BR"/>
        </w:rPr>
      </w:pPr>
      <w:r>
        <w:rPr>
          <w:lang w:eastAsia="pt-BR"/>
        </w:rPr>
        <w:t>Gráficos variáveis de entrada</w:t>
      </w:r>
    </w:p>
    <w:p w:rsidR="00305257" w:rsidRPr="00305257" w:rsidRDefault="00305257" w:rsidP="00305257">
      <w:pPr>
        <w:rPr>
          <w:lang w:eastAsia="pt-BR"/>
        </w:rPr>
      </w:pPr>
    </w:p>
    <w:p w:rsidR="00C90A23" w:rsidRDefault="00AA34CB" w:rsidP="00C90A23">
      <w:pPr>
        <w:pStyle w:val="Legenda"/>
        <w:keepNext/>
      </w:pPr>
      <w:r>
        <w:rPr>
          <w:noProof/>
          <w:lang w:eastAsia="pt-BR"/>
        </w:rPr>
        <w:drawing>
          <wp:anchor distT="0" distB="0" distL="114300" distR="114300" simplePos="0" relativeHeight="251658240" behindDoc="0" locked="0" layoutInCell="1" allowOverlap="1">
            <wp:simplePos x="0" y="0"/>
            <wp:positionH relativeFrom="column">
              <wp:posOffset>62865</wp:posOffset>
            </wp:positionH>
            <wp:positionV relativeFrom="paragraph">
              <wp:posOffset>249555</wp:posOffset>
            </wp:positionV>
            <wp:extent cx="2890520" cy="1350645"/>
            <wp:effectExtent l="19050" t="0" r="5080" b="0"/>
            <wp:wrapSquare wrapText="bothSides"/>
            <wp:docPr id="17" name="Imagem 12"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961.png"/>
                    <pic:cNvPicPr>
                      <a:picLocks noChangeAspect="1" noChangeArrowheads="1"/>
                    </pic:cNvPicPr>
                  </pic:nvPicPr>
                  <pic:blipFill>
                    <a:blip r:embed="rId36" cstate="print"/>
                    <a:srcRect/>
                    <a:stretch>
                      <a:fillRect/>
                    </a:stretch>
                  </pic:blipFill>
                  <pic:spPr bwMode="auto">
                    <a:xfrm>
                      <a:off x="0" y="0"/>
                      <a:ext cx="2890520"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659264" behindDoc="0" locked="0" layoutInCell="1" allowOverlap="1">
            <wp:simplePos x="0" y="0"/>
            <wp:positionH relativeFrom="column">
              <wp:posOffset>2825115</wp:posOffset>
            </wp:positionH>
            <wp:positionV relativeFrom="paragraph">
              <wp:posOffset>230505</wp:posOffset>
            </wp:positionV>
            <wp:extent cx="2890520" cy="1350010"/>
            <wp:effectExtent l="19050" t="0" r="5080" b="0"/>
            <wp:wrapSquare wrapText="bothSides"/>
            <wp:docPr id="18" name="Imagem 13"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8312.png"/>
                    <pic:cNvPicPr>
                      <a:picLocks noChangeAspect="1" noChangeArrowheads="1"/>
                    </pic:cNvPicPr>
                  </pic:nvPicPr>
                  <pic:blipFill>
                    <a:blip r:embed="rId37" cstate="print"/>
                    <a:srcRect/>
                    <a:stretch>
                      <a:fillRect/>
                    </a:stretch>
                  </pic:blipFill>
                  <pic:spPr bwMode="auto">
                    <a:xfrm>
                      <a:off x="0" y="0"/>
                      <a:ext cx="2890520" cy="135001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660288" behindDoc="0" locked="0" layoutInCell="1" allowOverlap="1">
            <wp:simplePos x="0" y="0"/>
            <wp:positionH relativeFrom="column">
              <wp:posOffset>62865</wp:posOffset>
            </wp:positionH>
            <wp:positionV relativeFrom="paragraph">
              <wp:posOffset>1821180</wp:posOffset>
            </wp:positionV>
            <wp:extent cx="2890520" cy="1341755"/>
            <wp:effectExtent l="19050" t="0" r="5080" b="0"/>
            <wp:wrapSquare wrapText="bothSides"/>
            <wp:docPr id="3" name="Imagem 14"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6679.png"/>
                    <pic:cNvPicPr>
                      <a:picLocks noChangeAspect="1" noChangeArrowheads="1"/>
                    </pic:cNvPicPr>
                  </pic:nvPicPr>
                  <pic:blipFill>
                    <a:blip r:embed="rId38" cstate="print"/>
                    <a:srcRect/>
                    <a:stretch>
                      <a:fillRect/>
                    </a:stretch>
                  </pic:blipFill>
                  <pic:spPr bwMode="auto">
                    <a:xfrm>
                      <a:off x="0" y="0"/>
                      <a:ext cx="2890520" cy="1341755"/>
                    </a:xfrm>
                    <a:prstGeom prst="rect">
                      <a:avLst/>
                    </a:prstGeom>
                    <a:noFill/>
                    <a:ln w="9525">
                      <a:noFill/>
                      <a:miter lim="800000"/>
                      <a:headEnd/>
                      <a:tailEnd/>
                    </a:ln>
                  </pic:spPr>
                </pic:pic>
              </a:graphicData>
            </a:graphic>
          </wp:anchor>
        </w:drawing>
      </w:r>
      <w:r w:rsidR="00305257">
        <w:t>Elemento Videoaulas – questões de 1 a 4</w:t>
      </w:r>
      <w:r w:rsidR="00C90A23">
        <w:t xml:space="preserve"> </w:t>
      </w:r>
    </w:p>
    <w:p w:rsidR="003428A7" w:rsidRDefault="00AA34CB" w:rsidP="003428A7">
      <w:pPr>
        <w:keepNext/>
        <w:ind w:firstLine="0"/>
        <w:jc w:val="center"/>
      </w:pPr>
      <w:r>
        <w:rPr>
          <w:noProof/>
          <w:lang w:eastAsia="pt-BR"/>
        </w:rPr>
        <w:drawing>
          <wp:anchor distT="0" distB="0" distL="114300" distR="114300" simplePos="0" relativeHeight="251661312" behindDoc="0" locked="0" layoutInCell="1" allowOverlap="1">
            <wp:simplePos x="0" y="0"/>
            <wp:positionH relativeFrom="column">
              <wp:posOffset>-247650</wp:posOffset>
            </wp:positionH>
            <wp:positionV relativeFrom="paragraph">
              <wp:posOffset>1645920</wp:posOffset>
            </wp:positionV>
            <wp:extent cx="2890520" cy="1352550"/>
            <wp:effectExtent l="19050" t="0" r="5080" b="0"/>
            <wp:wrapSquare wrapText="bothSides"/>
            <wp:docPr id="5" name="Imagem 7"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6479.png"/>
                    <pic:cNvPicPr>
                      <a:picLocks noChangeAspect="1" noChangeArrowheads="1"/>
                    </pic:cNvPicPr>
                  </pic:nvPicPr>
                  <pic:blipFill>
                    <a:blip r:embed="rId39" cstate="print"/>
                    <a:srcRect/>
                    <a:stretch>
                      <a:fillRect/>
                    </a:stretch>
                  </pic:blipFill>
                  <pic:spPr bwMode="auto">
                    <a:xfrm>
                      <a:off x="0" y="0"/>
                      <a:ext cx="2890520" cy="1352550"/>
                    </a:xfrm>
                    <a:prstGeom prst="rect">
                      <a:avLst/>
                    </a:prstGeom>
                    <a:noFill/>
                    <a:ln w="9525">
                      <a:noFill/>
                      <a:miter lim="800000"/>
                      <a:headEnd/>
                      <a:tailEnd/>
                    </a:ln>
                  </pic:spPr>
                </pic:pic>
              </a:graphicData>
            </a:graphic>
          </wp:anchor>
        </w:drawing>
      </w:r>
    </w:p>
    <w:p w:rsidR="00E06E4F" w:rsidRDefault="00E06E4F" w:rsidP="003428A7">
      <w:pPr>
        <w:pStyle w:val="Legenda"/>
        <w:keepNext/>
      </w:pPr>
    </w:p>
    <w:p w:rsidR="00E06E4F" w:rsidRPr="00E06E4F" w:rsidRDefault="00E06E4F" w:rsidP="003428A7">
      <w:pPr>
        <w:pStyle w:val="Legenda"/>
        <w:keepNext/>
        <w:rPr>
          <w:i w:val="0"/>
        </w:rPr>
      </w:pPr>
      <w:r w:rsidRPr="00E06E4F">
        <w:rPr>
          <w:i w:val="0"/>
        </w:rPr>
        <w:t>&lt;TEXTO&gt;</w:t>
      </w:r>
    </w:p>
    <w:p w:rsidR="00E06E4F" w:rsidRDefault="00E06E4F" w:rsidP="00735638">
      <w:pPr>
        <w:pStyle w:val="Legenda"/>
        <w:keepNext/>
        <w:spacing w:line="360" w:lineRule="auto"/>
        <w:jc w:val="both"/>
      </w:pPr>
    </w:p>
    <w:p w:rsidR="00755382" w:rsidRDefault="003428A7" w:rsidP="003428A7">
      <w:pPr>
        <w:pStyle w:val="Legenda"/>
        <w:keepNext/>
      </w:pPr>
      <w:r>
        <w:rPr>
          <w:noProof/>
          <w:lang w:eastAsia="pt-BR"/>
        </w:rPr>
        <w:drawing>
          <wp:anchor distT="0" distB="0" distL="114300" distR="114300" simplePos="0" relativeHeight="251663360" behindDoc="0" locked="0" layoutInCell="1" allowOverlap="1">
            <wp:simplePos x="0" y="0"/>
            <wp:positionH relativeFrom="column">
              <wp:posOffset>62230</wp:posOffset>
            </wp:positionH>
            <wp:positionV relativeFrom="paragraph">
              <wp:posOffset>269875</wp:posOffset>
            </wp:positionV>
            <wp:extent cx="2891155" cy="1352550"/>
            <wp:effectExtent l="19050" t="0" r="4445" b="0"/>
            <wp:wrapSquare wrapText="bothSides"/>
            <wp:docPr id="49" name="Imagem 17"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9109.png"/>
                    <pic:cNvPicPr>
                      <a:picLocks noChangeAspect="1" noChangeArrowheads="1"/>
                    </pic:cNvPicPr>
                  </pic:nvPicPr>
                  <pic:blipFill>
                    <a:blip r:embed="rId40" cstate="print"/>
                    <a:srcRect/>
                    <a:stretch>
                      <a:fillRect/>
                    </a:stretch>
                  </pic:blipFill>
                  <pic:spPr bwMode="auto">
                    <a:xfrm>
                      <a:off x="0" y="0"/>
                      <a:ext cx="2891155" cy="135255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662336" behindDoc="0" locked="0" layoutInCell="1" allowOverlap="1">
            <wp:simplePos x="0" y="0"/>
            <wp:positionH relativeFrom="column">
              <wp:posOffset>2820670</wp:posOffset>
            </wp:positionH>
            <wp:positionV relativeFrom="paragraph">
              <wp:posOffset>279400</wp:posOffset>
            </wp:positionV>
            <wp:extent cx="2891790" cy="1343025"/>
            <wp:effectExtent l="19050" t="0" r="3810" b="0"/>
            <wp:wrapSquare wrapText="bothSides"/>
            <wp:docPr id="41" name="Imagem 14"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2968.png"/>
                    <pic:cNvPicPr>
                      <a:picLocks noChangeAspect="1" noChangeArrowheads="1"/>
                    </pic:cNvPicPr>
                  </pic:nvPicPr>
                  <pic:blipFill>
                    <a:blip r:embed="rId41" cstate="print"/>
                    <a:srcRect/>
                    <a:stretch>
                      <a:fillRect/>
                    </a:stretch>
                  </pic:blipFill>
                  <pic:spPr bwMode="auto">
                    <a:xfrm>
                      <a:off x="0" y="0"/>
                      <a:ext cx="2891790" cy="1343025"/>
                    </a:xfrm>
                    <a:prstGeom prst="rect">
                      <a:avLst/>
                    </a:prstGeom>
                    <a:noFill/>
                    <a:ln w="9525">
                      <a:noFill/>
                      <a:miter lim="800000"/>
                      <a:headEnd/>
                      <a:tailEnd/>
                    </a:ln>
                  </pic:spPr>
                </pic:pic>
              </a:graphicData>
            </a:graphic>
          </wp:anchor>
        </w:drawing>
      </w:r>
      <w:r w:rsidR="00A32CE6">
        <w:t xml:space="preserve">Elemento Atividades colaborativas – questões de 1 a 4 </w:t>
      </w:r>
    </w:p>
    <w:p w:rsidR="003428A7" w:rsidRDefault="003428A7" w:rsidP="00855CA8">
      <w:pPr>
        <w:spacing w:line="240" w:lineRule="auto"/>
        <w:ind w:firstLine="0"/>
      </w:pPr>
    </w:p>
    <w:p w:rsidR="003428A7" w:rsidRPr="003428A7" w:rsidRDefault="000E410B" w:rsidP="00855CA8">
      <w:pPr>
        <w:spacing w:line="240" w:lineRule="auto"/>
        <w:ind w:firstLine="0"/>
      </w:pPr>
      <w:r>
        <w:rPr>
          <w:noProof/>
          <w:lang w:eastAsia="pt-BR"/>
        </w:rPr>
        <w:drawing>
          <wp:anchor distT="0" distB="0" distL="114300" distR="114300" simplePos="0" relativeHeight="251664384" behindDoc="0" locked="0" layoutInCell="1" allowOverlap="1">
            <wp:simplePos x="0" y="0"/>
            <wp:positionH relativeFrom="column">
              <wp:posOffset>54610</wp:posOffset>
            </wp:positionH>
            <wp:positionV relativeFrom="paragraph">
              <wp:posOffset>222885</wp:posOffset>
            </wp:positionV>
            <wp:extent cx="2887980" cy="1365250"/>
            <wp:effectExtent l="19050" t="0" r="7620" b="0"/>
            <wp:wrapSquare wrapText="bothSides"/>
            <wp:docPr id="50" name="Imagem 18"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7254.png"/>
                    <pic:cNvPicPr>
                      <a:picLocks noChangeAspect="1" noChangeArrowheads="1"/>
                    </pic:cNvPicPr>
                  </pic:nvPicPr>
                  <pic:blipFill>
                    <a:blip r:embed="rId42" cstate="print"/>
                    <a:srcRect/>
                    <a:stretch>
                      <a:fillRect/>
                    </a:stretch>
                  </pic:blipFill>
                  <pic:spPr bwMode="auto">
                    <a:xfrm>
                      <a:off x="0" y="0"/>
                      <a:ext cx="2887980" cy="1365250"/>
                    </a:xfrm>
                    <a:prstGeom prst="rect">
                      <a:avLst/>
                    </a:prstGeom>
                    <a:noFill/>
                    <a:ln w="9525">
                      <a:noFill/>
                      <a:miter lim="800000"/>
                      <a:headEnd/>
                      <a:tailEnd/>
                    </a:ln>
                  </pic:spPr>
                </pic:pic>
              </a:graphicData>
            </a:graphic>
          </wp:anchor>
        </w:drawing>
      </w:r>
      <w:r w:rsidR="00855CA8">
        <w:rPr>
          <w:noProof/>
          <w:lang w:eastAsia="pt-BR"/>
        </w:rPr>
        <w:drawing>
          <wp:anchor distT="0" distB="0" distL="114300" distR="114300" simplePos="0" relativeHeight="251665408" behindDoc="0" locked="0" layoutInCell="1" allowOverlap="1">
            <wp:simplePos x="0" y="0"/>
            <wp:positionH relativeFrom="column">
              <wp:posOffset>2834005</wp:posOffset>
            </wp:positionH>
            <wp:positionV relativeFrom="paragraph">
              <wp:posOffset>247015</wp:posOffset>
            </wp:positionV>
            <wp:extent cx="2878455" cy="1341755"/>
            <wp:effectExtent l="19050" t="0" r="0" b="0"/>
            <wp:wrapSquare wrapText="bothSides"/>
            <wp:docPr id="55" name="Imagem 20"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788.png"/>
                    <pic:cNvPicPr>
                      <a:picLocks noChangeAspect="1" noChangeArrowheads="1"/>
                    </pic:cNvPicPr>
                  </pic:nvPicPr>
                  <pic:blipFill>
                    <a:blip r:embed="rId43" cstate="print"/>
                    <a:srcRect/>
                    <a:stretch>
                      <a:fillRect/>
                    </a:stretch>
                  </pic:blipFill>
                  <pic:spPr bwMode="auto">
                    <a:xfrm>
                      <a:off x="0" y="0"/>
                      <a:ext cx="2878455" cy="1341755"/>
                    </a:xfrm>
                    <a:prstGeom prst="rect">
                      <a:avLst/>
                    </a:prstGeom>
                    <a:noFill/>
                    <a:ln w="9525">
                      <a:noFill/>
                      <a:miter lim="800000"/>
                      <a:headEnd/>
                      <a:tailEnd/>
                    </a:ln>
                  </pic:spPr>
                </pic:pic>
              </a:graphicData>
            </a:graphic>
          </wp:anchor>
        </w:drawing>
      </w:r>
    </w:p>
    <w:p w:rsidR="00E06E4F" w:rsidRDefault="00E06E4F" w:rsidP="000E410B">
      <w:pPr>
        <w:keepNext/>
        <w:ind w:firstLine="0"/>
        <w:jc w:val="center"/>
        <w:rPr>
          <w:i/>
        </w:rPr>
      </w:pPr>
    </w:p>
    <w:p w:rsidR="00E06E4F" w:rsidRPr="00735638" w:rsidRDefault="00E06E4F" w:rsidP="00735638">
      <w:pPr>
        <w:keepNext/>
        <w:ind w:firstLine="0"/>
        <w:jc w:val="center"/>
      </w:pPr>
      <w:r w:rsidRPr="00735638">
        <w:t>&lt;TEXTO&gt;</w:t>
      </w:r>
    </w:p>
    <w:p w:rsidR="00E06E4F" w:rsidRDefault="00E06E4F" w:rsidP="000E410B">
      <w:pPr>
        <w:keepNext/>
        <w:ind w:firstLine="0"/>
        <w:jc w:val="center"/>
        <w:rPr>
          <w:i/>
        </w:rPr>
      </w:pPr>
    </w:p>
    <w:p w:rsidR="000E410B" w:rsidRDefault="00E06E4F" w:rsidP="000E410B">
      <w:pPr>
        <w:keepNext/>
        <w:ind w:firstLine="0"/>
        <w:jc w:val="center"/>
        <w:rPr>
          <w:i/>
        </w:rPr>
      </w:pPr>
      <w:r>
        <w:rPr>
          <w:i/>
          <w:noProof/>
          <w:lang w:eastAsia="pt-BR"/>
        </w:rPr>
        <w:drawing>
          <wp:anchor distT="0" distB="0" distL="114300" distR="114300" simplePos="0" relativeHeight="251666432" behindDoc="0" locked="0" layoutInCell="1" allowOverlap="1">
            <wp:simplePos x="0" y="0"/>
            <wp:positionH relativeFrom="column">
              <wp:posOffset>161925</wp:posOffset>
            </wp:positionH>
            <wp:positionV relativeFrom="paragraph">
              <wp:posOffset>290830</wp:posOffset>
            </wp:positionV>
            <wp:extent cx="2884170" cy="1353185"/>
            <wp:effectExtent l="19050" t="0" r="0" b="0"/>
            <wp:wrapSquare wrapText="bothSides"/>
            <wp:docPr id="61" name="Imagem 21"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8182.png"/>
                    <pic:cNvPicPr>
                      <a:picLocks noChangeAspect="1" noChangeArrowheads="1"/>
                    </pic:cNvPicPr>
                  </pic:nvPicPr>
                  <pic:blipFill>
                    <a:blip r:embed="rId44" cstate="print"/>
                    <a:srcRect/>
                    <a:stretch>
                      <a:fillRect/>
                    </a:stretch>
                  </pic:blipFill>
                  <pic:spPr bwMode="auto">
                    <a:xfrm>
                      <a:off x="0" y="0"/>
                      <a:ext cx="288417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67456" behindDoc="0" locked="0" layoutInCell="1" allowOverlap="1">
            <wp:simplePos x="0" y="0"/>
            <wp:positionH relativeFrom="column">
              <wp:posOffset>2834005</wp:posOffset>
            </wp:positionH>
            <wp:positionV relativeFrom="paragraph">
              <wp:posOffset>290830</wp:posOffset>
            </wp:positionV>
            <wp:extent cx="2878455" cy="1353185"/>
            <wp:effectExtent l="19050" t="0" r="0" b="0"/>
            <wp:wrapSquare wrapText="bothSides"/>
            <wp:docPr id="62" name="Imagem 22"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937.png"/>
                    <pic:cNvPicPr>
                      <a:picLocks noChangeAspect="1" noChangeArrowheads="1"/>
                    </pic:cNvPicPr>
                  </pic:nvPicPr>
                  <pic:blipFill>
                    <a:blip r:embed="rId45"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sidR="000E410B">
        <w:rPr>
          <w:i/>
        </w:rPr>
        <w:t>Elemento Atividades individuais</w:t>
      </w:r>
      <w:r w:rsidR="000E410B" w:rsidRPr="000E410B">
        <w:rPr>
          <w:i/>
        </w:rPr>
        <w:t xml:space="preserve"> – questões de 1 a 4</w:t>
      </w:r>
    </w:p>
    <w:p w:rsidR="000E410B" w:rsidRDefault="006234E1" w:rsidP="000E410B">
      <w:pPr>
        <w:keepNext/>
        <w:ind w:firstLine="0"/>
        <w:rPr>
          <w:i/>
        </w:rPr>
      </w:pPr>
      <w:r>
        <w:rPr>
          <w:i/>
          <w:noProof/>
          <w:lang w:eastAsia="pt-BR"/>
        </w:rPr>
        <w:drawing>
          <wp:anchor distT="0" distB="0" distL="114300" distR="114300" simplePos="0" relativeHeight="251669504" behindDoc="0" locked="0" layoutInCell="1" allowOverlap="1">
            <wp:simplePos x="0" y="0"/>
            <wp:positionH relativeFrom="column">
              <wp:posOffset>2834005</wp:posOffset>
            </wp:positionH>
            <wp:positionV relativeFrom="paragraph">
              <wp:posOffset>1608455</wp:posOffset>
            </wp:positionV>
            <wp:extent cx="2890520" cy="1334770"/>
            <wp:effectExtent l="19050" t="0" r="5080" b="0"/>
            <wp:wrapSquare wrapText="bothSides"/>
            <wp:docPr id="67" name="Imagem 26"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531.png"/>
                    <pic:cNvPicPr>
                      <a:picLocks noChangeAspect="1" noChangeArrowheads="1"/>
                    </pic:cNvPicPr>
                  </pic:nvPicPr>
                  <pic:blipFill>
                    <a:blip r:embed="rId46" cstate="print"/>
                    <a:srcRect/>
                    <a:stretch>
                      <a:fillRect/>
                    </a:stretch>
                  </pic:blipFill>
                  <pic:spPr bwMode="auto">
                    <a:xfrm>
                      <a:off x="0" y="0"/>
                      <a:ext cx="2890520" cy="13347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68480" behindDoc="0" locked="0" layoutInCell="1" allowOverlap="1">
            <wp:simplePos x="0" y="0"/>
            <wp:positionH relativeFrom="column">
              <wp:posOffset>161925</wp:posOffset>
            </wp:positionH>
            <wp:positionV relativeFrom="paragraph">
              <wp:posOffset>1608455</wp:posOffset>
            </wp:positionV>
            <wp:extent cx="2890520" cy="1348105"/>
            <wp:effectExtent l="19050" t="0" r="5080" b="0"/>
            <wp:wrapSquare wrapText="bothSides"/>
            <wp:docPr id="64" name="Imagem 23"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8126.png"/>
                    <pic:cNvPicPr>
                      <a:picLocks noChangeAspect="1" noChangeArrowheads="1"/>
                    </pic:cNvPicPr>
                  </pic:nvPicPr>
                  <pic:blipFill>
                    <a:blip r:embed="rId47" cstate="print"/>
                    <a:srcRect/>
                    <a:stretch>
                      <a:fillRect/>
                    </a:stretch>
                  </pic:blipFill>
                  <pic:spPr bwMode="auto">
                    <a:xfrm>
                      <a:off x="0" y="0"/>
                      <a:ext cx="2890520" cy="1348105"/>
                    </a:xfrm>
                    <a:prstGeom prst="rect">
                      <a:avLst/>
                    </a:prstGeom>
                    <a:noFill/>
                    <a:ln w="9525">
                      <a:noFill/>
                      <a:miter lim="800000"/>
                      <a:headEnd/>
                      <a:tailEnd/>
                    </a:ln>
                  </pic:spPr>
                </pic:pic>
              </a:graphicData>
            </a:graphic>
          </wp:anchor>
        </w:drawing>
      </w:r>
    </w:p>
    <w:p w:rsidR="000E410B" w:rsidRDefault="000E410B" w:rsidP="000E410B">
      <w:pPr>
        <w:keepNext/>
        <w:ind w:firstLine="0"/>
        <w:rPr>
          <w:i/>
        </w:rPr>
      </w:pPr>
    </w:p>
    <w:p w:rsidR="000E410B" w:rsidRPr="00735638" w:rsidRDefault="00735638" w:rsidP="00735638">
      <w:pPr>
        <w:keepNext/>
        <w:ind w:firstLine="0"/>
        <w:jc w:val="center"/>
      </w:pPr>
      <w:r w:rsidRPr="00735638">
        <w:t>&lt;TEXTO&gt;</w:t>
      </w:r>
    </w:p>
    <w:p w:rsidR="00E06E4F" w:rsidRDefault="00E06E4F" w:rsidP="000E410B">
      <w:pPr>
        <w:keepNext/>
        <w:ind w:firstLine="0"/>
        <w:rPr>
          <w:i/>
        </w:rPr>
      </w:pPr>
    </w:p>
    <w:p w:rsidR="000E410B" w:rsidRDefault="00E70049" w:rsidP="00735638">
      <w:pPr>
        <w:keepNext/>
        <w:ind w:firstLine="0"/>
        <w:jc w:val="center"/>
        <w:rPr>
          <w:i/>
        </w:rPr>
      </w:pPr>
      <w:r>
        <w:rPr>
          <w:i/>
          <w:noProof/>
          <w:lang w:eastAsia="pt-BR"/>
        </w:rPr>
        <w:drawing>
          <wp:anchor distT="0" distB="0" distL="114300" distR="114300" simplePos="0" relativeHeight="251673600" behindDoc="0" locked="0" layoutInCell="1" allowOverlap="1">
            <wp:simplePos x="0" y="0"/>
            <wp:positionH relativeFrom="column">
              <wp:posOffset>2895600</wp:posOffset>
            </wp:positionH>
            <wp:positionV relativeFrom="paragraph">
              <wp:posOffset>2404745</wp:posOffset>
            </wp:positionV>
            <wp:extent cx="2881630" cy="1339850"/>
            <wp:effectExtent l="19050" t="0" r="0" b="0"/>
            <wp:wrapSquare wrapText="bothSides"/>
            <wp:docPr id="75" name="Imagem 3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theus\Documents\faculdade\TCC\TCCII-matheus\TCC\sistemafuzzy\entrada3.5306.png"/>
                    <pic:cNvPicPr>
                      <a:picLocks noChangeAspect="1" noChangeArrowheads="1"/>
                    </pic:cNvPicPr>
                  </pic:nvPicPr>
                  <pic:blipFill>
                    <a:blip r:embed="rId48" cstate="print"/>
                    <a:srcRect/>
                    <a:stretch>
                      <a:fillRect/>
                    </a:stretch>
                  </pic:blipFill>
                  <pic:spPr bwMode="auto">
                    <a:xfrm>
                      <a:off x="0" y="0"/>
                      <a:ext cx="2881630" cy="133985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72576" behindDoc="0" locked="0" layoutInCell="1" allowOverlap="1">
            <wp:simplePos x="0" y="0"/>
            <wp:positionH relativeFrom="column">
              <wp:posOffset>294640</wp:posOffset>
            </wp:positionH>
            <wp:positionV relativeFrom="paragraph">
              <wp:posOffset>2404745</wp:posOffset>
            </wp:positionV>
            <wp:extent cx="2881630" cy="1355725"/>
            <wp:effectExtent l="19050" t="0" r="0" b="0"/>
            <wp:wrapSquare wrapText="bothSides"/>
            <wp:docPr id="73" name="Imagem 3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heus\Documents\faculdade\TCC\TCCII-matheus\TCC\sistemafuzzy\entrada3.5955.png"/>
                    <pic:cNvPicPr>
                      <a:picLocks noChangeAspect="1" noChangeArrowheads="1"/>
                    </pic:cNvPicPr>
                  </pic:nvPicPr>
                  <pic:blipFill>
                    <a:blip r:embed="rId45" cstate="print"/>
                    <a:srcRect/>
                    <a:stretch>
                      <a:fillRect/>
                    </a:stretch>
                  </pic:blipFill>
                  <pic:spPr bwMode="auto">
                    <a:xfrm>
                      <a:off x="0" y="0"/>
                      <a:ext cx="2881630" cy="135572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70528" behindDoc="0" locked="0" layoutInCell="1" allowOverlap="1">
            <wp:simplePos x="0" y="0"/>
            <wp:positionH relativeFrom="column">
              <wp:posOffset>168275</wp:posOffset>
            </wp:positionH>
            <wp:positionV relativeFrom="paragraph">
              <wp:posOffset>354965</wp:posOffset>
            </wp:positionV>
            <wp:extent cx="2888615" cy="1355725"/>
            <wp:effectExtent l="19050" t="0" r="6985" b="0"/>
            <wp:wrapSquare wrapText="bothSides"/>
            <wp:docPr id="68" name="Imagem 27"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549.png"/>
                    <pic:cNvPicPr>
                      <a:picLocks noChangeAspect="1" noChangeArrowheads="1"/>
                    </pic:cNvPicPr>
                  </pic:nvPicPr>
                  <pic:blipFill>
                    <a:blip r:embed="rId49" cstate="print"/>
                    <a:srcRect/>
                    <a:stretch>
                      <a:fillRect/>
                    </a:stretch>
                  </pic:blipFill>
                  <pic:spPr bwMode="auto">
                    <a:xfrm>
                      <a:off x="0" y="0"/>
                      <a:ext cx="2888615" cy="1355725"/>
                    </a:xfrm>
                    <a:prstGeom prst="rect">
                      <a:avLst/>
                    </a:prstGeom>
                    <a:noFill/>
                    <a:ln w="9525">
                      <a:noFill/>
                      <a:miter lim="800000"/>
                      <a:headEnd/>
                      <a:tailEnd/>
                    </a:ln>
                  </pic:spPr>
                </pic:pic>
              </a:graphicData>
            </a:graphic>
          </wp:anchor>
        </w:drawing>
      </w:r>
      <w:r w:rsidR="006234E1">
        <w:rPr>
          <w:i/>
          <w:noProof/>
          <w:lang w:eastAsia="pt-BR"/>
        </w:rPr>
        <w:drawing>
          <wp:anchor distT="0" distB="0" distL="114300" distR="114300" simplePos="0" relativeHeight="251671552" behindDoc="0" locked="0" layoutInCell="1" allowOverlap="1">
            <wp:simplePos x="0" y="0"/>
            <wp:positionH relativeFrom="column">
              <wp:posOffset>2895600</wp:posOffset>
            </wp:positionH>
            <wp:positionV relativeFrom="paragraph">
              <wp:posOffset>354965</wp:posOffset>
            </wp:positionV>
            <wp:extent cx="2888615" cy="1355725"/>
            <wp:effectExtent l="19050" t="0" r="6985" b="0"/>
            <wp:wrapSquare wrapText="bothSides"/>
            <wp:docPr id="72" name="Imagem 3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584.png"/>
                    <pic:cNvPicPr>
                      <a:picLocks noChangeAspect="1" noChangeArrowheads="1"/>
                    </pic:cNvPicPr>
                  </pic:nvPicPr>
                  <pic:blipFill>
                    <a:blip r:embed="rId50" cstate="print"/>
                    <a:srcRect/>
                    <a:stretch>
                      <a:fillRect/>
                    </a:stretch>
                  </pic:blipFill>
                  <pic:spPr bwMode="auto">
                    <a:xfrm>
                      <a:off x="0" y="0"/>
                      <a:ext cx="2888615" cy="1355725"/>
                    </a:xfrm>
                    <a:prstGeom prst="rect">
                      <a:avLst/>
                    </a:prstGeom>
                    <a:noFill/>
                    <a:ln w="9525">
                      <a:noFill/>
                      <a:miter lim="800000"/>
                      <a:headEnd/>
                      <a:tailEnd/>
                    </a:ln>
                  </pic:spPr>
                </pic:pic>
              </a:graphicData>
            </a:graphic>
          </wp:anchor>
        </w:drawing>
      </w:r>
      <w:r w:rsidR="00735638" w:rsidRPr="00735638">
        <w:rPr>
          <w:i/>
        </w:rPr>
        <w:t>Elemento Fóruns de discussão – questões de 1 a 4</w:t>
      </w:r>
    </w:p>
    <w:p w:rsidR="00735638" w:rsidRDefault="00735638" w:rsidP="000E410B">
      <w:pPr>
        <w:keepNext/>
        <w:ind w:firstLine="0"/>
        <w:jc w:val="center"/>
        <w:rPr>
          <w:i/>
        </w:rPr>
      </w:pPr>
    </w:p>
    <w:p w:rsidR="000E410B" w:rsidRDefault="000E410B" w:rsidP="006234E1">
      <w:pPr>
        <w:keepNext/>
        <w:spacing w:line="240" w:lineRule="auto"/>
        <w:ind w:firstLine="0"/>
        <w:rPr>
          <w:i/>
        </w:rPr>
      </w:pPr>
    </w:p>
    <w:p w:rsidR="000E410B" w:rsidRDefault="000E410B" w:rsidP="000E410B">
      <w:pPr>
        <w:keepNext/>
        <w:ind w:firstLine="0"/>
        <w:jc w:val="center"/>
        <w:rPr>
          <w:i/>
        </w:rPr>
      </w:pPr>
    </w:p>
    <w:p w:rsidR="00013F04" w:rsidRPr="00591CF0" w:rsidRDefault="00591CF0" w:rsidP="00013F04">
      <w:pPr>
        <w:keepNext/>
        <w:ind w:firstLine="0"/>
        <w:jc w:val="center"/>
      </w:pPr>
      <w:r w:rsidRPr="00591CF0">
        <w:t>&lt;TEXTO</w:t>
      </w:r>
      <w:r w:rsidR="00013F04">
        <w:t>&gt;</w:t>
      </w:r>
    </w:p>
    <w:p w:rsidR="00735638" w:rsidRDefault="00E70049" w:rsidP="000E410B">
      <w:pPr>
        <w:keepNext/>
        <w:ind w:firstLine="0"/>
        <w:jc w:val="center"/>
        <w:rPr>
          <w:i/>
        </w:rPr>
      </w:pPr>
      <w:r>
        <w:rPr>
          <w:i/>
          <w:noProof/>
          <w:lang w:eastAsia="pt-BR"/>
        </w:rPr>
        <w:drawing>
          <wp:anchor distT="0" distB="0" distL="114300" distR="114300" simplePos="0" relativeHeight="251675648" behindDoc="0" locked="0" layoutInCell="1" allowOverlap="1">
            <wp:simplePos x="0" y="0"/>
            <wp:positionH relativeFrom="column">
              <wp:posOffset>2706370</wp:posOffset>
            </wp:positionH>
            <wp:positionV relativeFrom="paragraph">
              <wp:posOffset>406400</wp:posOffset>
            </wp:positionV>
            <wp:extent cx="2897505" cy="1355725"/>
            <wp:effectExtent l="19050" t="0" r="0" b="0"/>
            <wp:wrapSquare wrapText="bothSides"/>
            <wp:docPr id="78" name="Imagem 3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heus\Documents\faculdade\TCC\TCCII-matheus\TCC\sistemafuzzy\entrada3.384.png"/>
                    <pic:cNvPicPr>
                      <a:picLocks noChangeAspect="1" noChangeArrowheads="1"/>
                    </pic:cNvPicPr>
                  </pic:nvPicPr>
                  <pic:blipFill>
                    <a:blip r:embed="rId51"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591CF0" w:rsidRPr="00591CF0">
        <w:rPr>
          <w:i/>
        </w:rPr>
        <w:t>Elemento Webinars – questões de 1 a 4</w:t>
      </w:r>
    </w:p>
    <w:p w:rsidR="00735638" w:rsidRDefault="00E70049" w:rsidP="000E410B">
      <w:pPr>
        <w:keepNext/>
        <w:ind w:firstLine="0"/>
        <w:jc w:val="center"/>
        <w:rPr>
          <w:i/>
        </w:rPr>
      </w:pPr>
      <w:r>
        <w:rPr>
          <w:i/>
          <w:noProof/>
          <w:lang w:eastAsia="pt-BR"/>
        </w:rPr>
        <w:drawing>
          <wp:anchor distT="0" distB="0" distL="114300" distR="114300" simplePos="0" relativeHeight="251677696" behindDoc="0" locked="0" layoutInCell="1" allowOverlap="1">
            <wp:simplePos x="0" y="0"/>
            <wp:positionH relativeFrom="column">
              <wp:posOffset>2706370</wp:posOffset>
            </wp:positionH>
            <wp:positionV relativeFrom="paragraph">
              <wp:posOffset>1725295</wp:posOffset>
            </wp:positionV>
            <wp:extent cx="2897505" cy="1355725"/>
            <wp:effectExtent l="19050" t="0" r="0" b="0"/>
            <wp:wrapSquare wrapText="bothSides"/>
            <wp:docPr id="81" name="Imagem 37"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heus\Documents\faculdade\TCC\TCCII-matheus\TCC\sistemafuzzy\entrada3.6679.png"/>
                    <pic:cNvPicPr>
                      <a:picLocks noChangeAspect="1" noChangeArrowheads="1"/>
                    </pic:cNvPicPr>
                  </pic:nvPicPr>
                  <pic:blipFill>
                    <a:blip r:embed="rId52"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76672" behindDoc="0" locked="0" layoutInCell="1" allowOverlap="1">
            <wp:simplePos x="0" y="0"/>
            <wp:positionH relativeFrom="column">
              <wp:posOffset>57785</wp:posOffset>
            </wp:positionH>
            <wp:positionV relativeFrom="paragraph">
              <wp:posOffset>1725295</wp:posOffset>
            </wp:positionV>
            <wp:extent cx="2897505" cy="1355725"/>
            <wp:effectExtent l="19050" t="0" r="0" b="0"/>
            <wp:wrapSquare wrapText="bothSides"/>
            <wp:docPr id="80" name="Imagem 36"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heus\Documents\faculdade\TCC\TCCII-matheus\TCC\sistemafuzzy\entrada3.6419.png"/>
                    <pic:cNvPicPr>
                      <a:picLocks noChangeAspect="1" noChangeArrowheads="1"/>
                    </pic:cNvPicPr>
                  </pic:nvPicPr>
                  <pic:blipFill>
                    <a:blip r:embed="rId53"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591CF0">
        <w:rPr>
          <w:i/>
          <w:noProof/>
          <w:lang w:eastAsia="pt-BR"/>
        </w:rPr>
        <w:drawing>
          <wp:anchor distT="0" distB="0" distL="114300" distR="114300" simplePos="0" relativeHeight="251674624" behindDoc="0" locked="0" layoutInCell="1" allowOverlap="1">
            <wp:simplePos x="0" y="0"/>
            <wp:positionH relativeFrom="column">
              <wp:posOffset>57785</wp:posOffset>
            </wp:positionH>
            <wp:positionV relativeFrom="paragraph">
              <wp:posOffset>148590</wp:posOffset>
            </wp:positionV>
            <wp:extent cx="2897505" cy="1355725"/>
            <wp:effectExtent l="19050" t="0" r="0" b="0"/>
            <wp:wrapSquare wrapText="bothSides"/>
            <wp:docPr id="77" name="Imagem 3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heus\Documents\faculdade\TCC\TCCII-matheus\TCC\sistemafuzzy\entrada3.5158.png"/>
                    <pic:cNvPicPr>
                      <a:picLocks noChangeAspect="1" noChangeArrowheads="1"/>
                    </pic:cNvPicPr>
                  </pic:nvPicPr>
                  <pic:blipFill>
                    <a:blip r:embed="rId54"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p>
    <w:p w:rsidR="00735638" w:rsidRDefault="00735638" w:rsidP="000E410B">
      <w:pPr>
        <w:keepNext/>
        <w:ind w:firstLine="0"/>
        <w:jc w:val="center"/>
        <w:rPr>
          <w:i/>
        </w:rPr>
      </w:pPr>
    </w:p>
    <w:p w:rsidR="003D75F4" w:rsidRDefault="003D75F4" w:rsidP="000E410B">
      <w:pPr>
        <w:keepNext/>
        <w:ind w:firstLine="0"/>
        <w:jc w:val="center"/>
      </w:pPr>
      <w:r w:rsidRPr="003D75F4">
        <w:t>&lt;TEXTO&gt;</w:t>
      </w:r>
    </w:p>
    <w:p w:rsidR="003D75F4" w:rsidRDefault="003D75F4" w:rsidP="000E410B">
      <w:pPr>
        <w:keepNext/>
        <w:ind w:firstLine="0"/>
        <w:jc w:val="center"/>
      </w:pPr>
    </w:p>
    <w:p w:rsidR="00B108B3" w:rsidRDefault="00B108B3" w:rsidP="00013F04">
      <w:pPr>
        <w:keepNext/>
        <w:ind w:firstLine="0"/>
      </w:pPr>
    </w:p>
    <w:p w:rsidR="003D75F4" w:rsidRPr="003D75F4" w:rsidRDefault="00B108B3" w:rsidP="000E410B">
      <w:pPr>
        <w:keepNext/>
        <w:ind w:firstLine="0"/>
        <w:jc w:val="center"/>
      </w:pPr>
      <w:r>
        <w:rPr>
          <w:noProof/>
          <w:lang w:eastAsia="pt-BR"/>
        </w:rPr>
        <w:drawing>
          <wp:anchor distT="0" distB="0" distL="114300" distR="114300" simplePos="0" relativeHeight="251678720" behindDoc="0" locked="0" layoutInCell="1" allowOverlap="1">
            <wp:simplePos x="0" y="0"/>
            <wp:positionH relativeFrom="column">
              <wp:posOffset>57785</wp:posOffset>
            </wp:positionH>
            <wp:positionV relativeFrom="paragraph">
              <wp:posOffset>300355</wp:posOffset>
            </wp:positionV>
            <wp:extent cx="2901315" cy="1350645"/>
            <wp:effectExtent l="19050" t="0" r="0" b="0"/>
            <wp:wrapSquare wrapText="bothSides"/>
            <wp:docPr id="82" name="Imagem 38"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eus\Documents\faculdade\TCC\TCCII-matheus\TCC\sistemafuzzy\entrada3.6401.png"/>
                    <pic:cNvPicPr>
                      <a:picLocks noChangeAspect="1" noChangeArrowheads="1"/>
                    </pic:cNvPicPr>
                  </pic:nvPicPr>
                  <pic:blipFill>
                    <a:blip r:embed="rId5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679744" behindDoc="0" locked="0" layoutInCell="1" allowOverlap="1">
            <wp:simplePos x="0" y="0"/>
            <wp:positionH relativeFrom="column">
              <wp:posOffset>2705100</wp:posOffset>
            </wp:positionH>
            <wp:positionV relativeFrom="paragraph">
              <wp:posOffset>300355</wp:posOffset>
            </wp:positionV>
            <wp:extent cx="2901315" cy="1350645"/>
            <wp:effectExtent l="19050" t="0" r="0" b="0"/>
            <wp:wrapSquare wrapText="bothSides"/>
            <wp:docPr id="84" name="Imagem 40"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theus\Documents\faculdade\TCC\TCCII-matheus\TCC\sistemafuzzy\entrada3.7829.png"/>
                    <pic:cNvPicPr>
                      <a:picLocks noChangeAspect="1" noChangeArrowheads="1"/>
                    </pic:cNvPicPr>
                  </pic:nvPicPr>
                  <pic:blipFill>
                    <a:blip r:embed="rId56"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sidR="003D75F4" w:rsidRPr="003D75F4">
        <w:t>Elemento Avaliações presenciais – questões de 1 a 4</w:t>
      </w:r>
    </w:p>
    <w:p w:rsidR="00E70049" w:rsidRDefault="000F6CEC" w:rsidP="000E410B">
      <w:pPr>
        <w:keepNext/>
        <w:ind w:firstLine="0"/>
        <w:jc w:val="center"/>
        <w:rPr>
          <w:i/>
        </w:rPr>
      </w:pPr>
      <w:r>
        <w:rPr>
          <w:i/>
          <w:noProof/>
          <w:lang w:eastAsia="pt-BR"/>
        </w:rPr>
        <w:drawing>
          <wp:anchor distT="0" distB="0" distL="114300" distR="114300" simplePos="0" relativeHeight="251681792" behindDoc="0" locked="0" layoutInCell="1" allowOverlap="1">
            <wp:simplePos x="0" y="0"/>
            <wp:positionH relativeFrom="column">
              <wp:posOffset>2703195</wp:posOffset>
            </wp:positionH>
            <wp:positionV relativeFrom="paragraph">
              <wp:posOffset>1583690</wp:posOffset>
            </wp:positionV>
            <wp:extent cx="2901950" cy="1353185"/>
            <wp:effectExtent l="19050" t="0" r="0" b="0"/>
            <wp:wrapSquare wrapText="bothSides"/>
            <wp:docPr id="88" name="Imagem 43"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heus\Documents\faculdade\TCC\TCCII-matheus\TCC\sistemafuzzy\entrada3.5993.png"/>
                    <pic:cNvPicPr>
                      <a:picLocks noChangeAspect="1" noChangeArrowheads="1"/>
                    </pic:cNvPicPr>
                  </pic:nvPicPr>
                  <pic:blipFill>
                    <a:blip r:embed="rId57"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8178D6">
        <w:rPr>
          <w:i/>
          <w:noProof/>
          <w:lang w:eastAsia="pt-BR"/>
        </w:rPr>
        <w:drawing>
          <wp:anchor distT="0" distB="0" distL="114300" distR="114300" simplePos="0" relativeHeight="251680768" behindDoc="0" locked="0" layoutInCell="1" allowOverlap="1">
            <wp:simplePos x="0" y="0"/>
            <wp:positionH relativeFrom="column">
              <wp:posOffset>54610</wp:posOffset>
            </wp:positionH>
            <wp:positionV relativeFrom="paragraph">
              <wp:posOffset>1583055</wp:posOffset>
            </wp:positionV>
            <wp:extent cx="2881630" cy="1353185"/>
            <wp:effectExtent l="19050" t="0" r="0" b="0"/>
            <wp:wrapSquare wrapText="bothSides"/>
            <wp:docPr id="86" name="Imagem 41"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heus\Documents\faculdade\TCC\TCCII-matheus\TCC\sistemafuzzy\entrada3.5918.png"/>
                    <pic:cNvPicPr>
                      <a:picLocks noChangeAspect="1" noChangeArrowheads="1"/>
                    </pic:cNvPicPr>
                  </pic:nvPicPr>
                  <pic:blipFill>
                    <a:blip r:embed="rId58" cstate="print"/>
                    <a:srcRect/>
                    <a:stretch>
                      <a:fillRect/>
                    </a:stretch>
                  </pic:blipFill>
                  <pic:spPr bwMode="auto">
                    <a:xfrm>
                      <a:off x="0" y="0"/>
                      <a:ext cx="2881630" cy="1353185"/>
                    </a:xfrm>
                    <a:prstGeom prst="rect">
                      <a:avLst/>
                    </a:prstGeom>
                    <a:noFill/>
                    <a:ln w="9525">
                      <a:noFill/>
                      <a:miter lim="800000"/>
                      <a:headEnd/>
                      <a:tailEnd/>
                    </a:ln>
                  </pic:spPr>
                </pic:pic>
              </a:graphicData>
            </a:graphic>
          </wp:anchor>
        </w:drawing>
      </w:r>
    </w:p>
    <w:p w:rsidR="00E70049" w:rsidRDefault="00E70049" w:rsidP="000E410B">
      <w:pPr>
        <w:keepNext/>
        <w:ind w:firstLine="0"/>
        <w:jc w:val="center"/>
        <w:rPr>
          <w:i/>
        </w:rPr>
      </w:pPr>
    </w:p>
    <w:p w:rsidR="00E70049" w:rsidRPr="00175472" w:rsidRDefault="00175472" w:rsidP="000E410B">
      <w:pPr>
        <w:keepNext/>
        <w:ind w:firstLine="0"/>
        <w:jc w:val="center"/>
      </w:pPr>
      <w:r w:rsidRPr="00175472">
        <w:lastRenderedPageBreak/>
        <w:t>&lt;TEXTO&gt;</w:t>
      </w:r>
    </w:p>
    <w:p w:rsidR="00E70049" w:rsidRDefault="00E70049" w:rsidP="000E410B">
      <w:pPr>
        <w:keepNext/>
        <w:ind w:firstLine="0"/>
        <w:jc w:val="center"/>
        <w:rPr>
          <w:i/>
        </w:rPr>
      </w:pPr>
    </w:p>
    <w:p w:rsidR="00E70049" w:rsidRDefault="00013F04" w:rsidP="000E410B">
      <w:pPr>
        <w:keepNext/>
        <w:ind w:firstLine="0"/>
        <w:jc w:val="center"/>
        <w:rPr>
          <w:i/>
        </w:rPr>
      </w:pPr>
      <w:r>
        <w:rPr>
          <w:i/>
          <w:noProof/>
          <w:lang w:eastAsia="pt-BR"/>
        </w:rPr>
        <w:drawing>
          <wp:anchor distT="0" distB="0" distL="114300" distR="114300" simplePos="0" relativeHeight="251683840" behindDoc="0" locked="0" layoutInCell="1" allowOverlap="1">
            <wp:simplePos x="0" y="0"/>
            <wp:positionH relativeFrom="column">
              <wp:posOffset>2874010</wp:posOffset>
            </wp:positionH>
            <wp:positionV relativeFrom="paragraph">
              <wp:posOffset>400685</wp:posOffset>
            </wp:positionV>
            <wp:extent cx="2901950" cy="1353185"/>
            <wp:effectExtent l="19050" t="0" r="0" b="0"/>
            <wp:wrapSquare wrapText="bothSides"/>
            <wp:docPr id="92" name="Imagem 4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heus\Documents\faculdade\TCC\TCCII-matheus\TCC\sistemafuzzy\entrada3.6419.png"/>
                    <pic:cNvPicPr>
                      <a:picLocks noChangeAspect="1" noChangeArrowheads="1"/>
                    </pic:cNvPicPr>
                  </pic:nvPicPr>
                  <pic:blipFill>
                    <a:blip r:embed="rId5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82816" behindDoc="0" locked="0" layoutInCell="1" allowOverlap="1">
            <wp:simplePos x="0" y="0"/>
            <wp:positionH relativeFrom="column">
              <wp:posOffset>173355</wp:posOffset>
            </wp:positionH>
            <wp:positionV relativeFrom="paragraph">
              <wp:posOffset>400685</wp:posOffset>
            </wp:positionV>
            <wp:extent cx="2901950" cy="1353185"/>
            <wp:effectExtent l="19050" t="0" r="0" b="0"/>
            <wp:wrapSquare wrapText="bothSides"/>
            <wp:docPr id="91" name="Imagem 44"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theus\Documents\faculdade\TCC\TCCII-matheus\TCC\sistemafuzzy\entrada3.6939.png"/>
                    <pic:cNvPicPr>
                      <a:picLocks noChangeAspect="1" noChangeArrowheads="1"/>
                    </pic:cNvPicPr>
                  </pic:nvPicPr>
                  <pic:blipFill>
                    <a:blip r:embed="rId60"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Pr="00013F04">
        <w:rPr>
          <w:i/>
        </w:rPr>
        <w:t>Elemento Salas virtuais – questões de 1 a 4</w:t>
      </w:r>
    </w:p>
    <w:p w:rsidR="00E70049" w:rsidRDefault="00013F04" w:rsidP="000E410B">
      <w:pPr>
        <w:keepNext/>
        <w:ind w:firstLine="0"/>
        <w:jc w:val="center"/>
        <w:rPr>
          <w:i/>
        </w:rPr>
      </w:pPr>
      <w:r>
        <w:rPr>
          <w:i/>
          <w:noProof/>
          <w:lang w:eastAsia="pt-BR"/>
        </w:rPr>
        <w:drawing>
          <wp:anchor distT="0" distB="0" distL="114300" distR="114300" simplePos="0" relativeHeight="251687936" behindDoc="0" locked="0" layoutInCell="1" allowOverlap="1">
            <wp:simplePos x="0" y="0"/>
            <wp:positionH relativeFrom="column">
              <wp:posOffset>2869565</wp:posOffset>
            </wp:positionH>
            <wp:positionV relativeFrom="paragraph">
              <wp:posOffset>3225165</wp:posOffset>
            </wp:positionV>
            <wp:extent cx="2901950" cy="1353185"/>
            <wp:effectExtent l="19050" t="0" r="0" b="0"/>
            <wp:wrapSquare wrapText="bothSides"/>
            <wp:docPr id="98" name="Imagem 51"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heus\Documents\faculdade\TCC\TCCII-matheus\TCC\sistemafuzzy\entrada3.7477.png"/>
                    <pic:cNvPicPr>
                      <a:picLocks noChangeAspect="1" noChangeArrowheads="1"/>
                    </pic:cNvPicPr>
                  </pic:nvPicPr>
                  <pic:blipFill>
                    <a:blip r:embed="rId6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86912" behindDoc="0" locked="0" layoutInCell="1" allowOverlap="1">
            <wp:simplePos x="0" y="0"/>
            <wp:positionH relativeFrom="column">
              <wp:posOffset>173355</wp:posOffset>
            </wp:positionH>
            <wp:positionV relativeFrom="paragraph">
              <wp:posOffset>3225165</wp:posOffset>
            </wp:positionV>
            <wp:extent cx="2901950" cy="1353185"/>
            <wp:effectExtent l="19050" t="0" r="0" b="0"/>
            <wp:wrapSquare wrapText="bothSides"/>
            <wp:docPr id="96" name="Imagem 49"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heus\Documents\faculdade\TCC\TCCII-matheus\TCC\sistemafuzzy\entrada3.8219.png"/>
                    <pic:cNvPicPr>
                      <a:picLocks noChangeAspect="1" noChangeArrowheads="1"/>
                    </pic:cNvPicPr>
                  </pic:nvPicPr>
                  <pic:blipFill>
                    <a:blip r:embed="rId6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85888" behindDoc="0" locked="0" layoutInCell="1" allowOverlap="1">
            <wp:simplePos x="0" y="0"/>
            <wp:positionH relativeFrom="column">
              <wp:posOffset>2869565</wp:posOffset>
            </wp:positionH>
            <wp:positionV relativeFrom="paragraph">
              <wp:posOffset>1645920</wp:posOffset>
            </wp:positionV>
            <wp:extent cx="2901950" cy="1353185"/>
            <wp:effectExtent l="19050" t="0" r="0" b="0"/>
            <wp:wrapSquare wrapText="bothSides"/>
            <wp:docPr id="95" name="Imagem 48"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theus\Documents\faculdade\TCC\TCCII-matheus\TCC\sistemafuzzy\entrada3.6271.png"/>
                    <pic:cNvPicPr>
                      <a:picLocks noChangeAspect="1" noChangeArrowheads="1"/>
                    </pic:cNvPicPr>
                  </pic:nvPicPr>
                  <pic:blipFill>
                    <a:blip r:embed="rId6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684864" behindDoc="0" locked="0" layoutInCell="1" allowOverlap="1">
            <wp:simplePos x="0" y="0"/>
            <wp:positionH relativeFrom="column">
              <wp:posOffset>173355</wp:posOffset>
            </wp:positionH>
            <wp:positionV relativeFrom="paragraph">
              <wp:posOffset>1645920</wp:posOffset>
            </wp:positionV>
            <wp:extent cx="2901950" cy="1353185"/>
            <wp:effectExtent l="19050" t="0" r="0" b="0"/>
            <wp:wrapSquare wrapText="bothSides"/>
            <wp:docPr id="93" name="Imagem 4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theus\Documents\faculdade\TCC\TCCII-matheus\TCC\sistemafuzzy\entrada3.5937.png"/>
                    <pic:cNvPicPr>
                      <a:picLocks noChangeAspect="1" noChangeArrowheads="1"/>
                    </pic:cNvPicPr>
                  </pic:nvPicPr>
                  <pic:blipFill>
                    <a:blip r:embed="rId6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E70049" w:rsidRDefault="00E70049" w:rsidP="000E410B">
      <w:pPr>
        <w:keepNext/>
        <w:ind w:firstLine="0"/>
        <w:jc w:val="center"/>
        <w:rPr>
          <w:i/>
        </w:rPr>
      </w:pPr>
    </w:p>
    <w:p w:rsidR="00013F04" w:rsidRDefault="00013F04" w:rsidP="000E410B">
      <w:pPr>
        <w:keepNext/>
        <w:ind w:firstLine="0"/>
        <w:jc w:val="center"/>
        <w:rPr>
          <w:i/>
        </w:rPr>
      </w:pPr>
    </w:p>
    <w:p w:rsidR="00013F04" w:rsidRDefault="00013F04" w:rsidP="000E410B">
      <w:pPr>
        <w:keepNext/>
        <w:ind w:firstLine="0"/>
        <w:jc w:val="center"/>
        <w:rPr>
          <w:i/>
        </w:rPr>
      </w:pPr>
    </w:p>
    <w:p w:rsidR="00013F04" w:rsidRDefault="00013F04" w:rsidP="000E410B">
      <w:pPr>
        <w:keepNext/>
        <w:ind w:firstLine="0"/>
        <w:jc w:val="center"/>
        <w:rPr>
          <w:i/>
        </w:rPr>
      </w:pPr>
    </w:p>
    <w:p w:rsidR="00013F04" w:rsidRDefault="00013F04" w:rsidP="000E410B">
      <w:pPr>
        <w:keepNext/>
        <w:ind w:firstLine="0"/>
        <w:jc w:val="center"/>
        <w:rPr>
          <w:i/>
        </w:rPr>
      </w:pPr>
    </w:p>
    <w:p w:rsidR="00013F04" w:rsidRDefault="00013F04" w:rsidP="000E410B">
      <w:pPr>
        <w:keepNext/>
        <w:ind w:firstLine="0"/>
        <w:jc w:val="center"/>
        <w:rPr>
          <w:i/>
        </w:rPr>
      </w:pPr>
    </w:p>
    <w:p w:rsidR="00013F04" w:rsidRDefault="00013F04" w:rsidP="000E410B">
      <w:pPr>
        <w:keepNext/>
        <w:ind w:firstLine="0"/>
        <w:jc w:val="center"/>
        <w:rPr>
          <w:i/>
        </w:rPr>
      </w:pPr>
    </w:p>
    <w:p w:rsidR="00013F04" w:rsidRDefault="00013F04" w:rsidP="000E410B">
      <w:pPr>
        <w:keepNext/>
        <w:ind w:firstLine="0"/>
        <w:jc w:val="center"/>
        <w:rPr>
          <w:i/>
        </w:rPr>
      </w:pPr>
    </w:p>
    <w:p w:rsidR="00013F04" w:rsidRDefault="00013F04" w:rsidP="00013F04">
      <w:pPr>
        <w:keepNext/>
        <w:ind w:firstLine="0"/>
        <w:rPr>
          <w:i/>
        </w:rPr>
      </w:pPr>
    </w:p>
    <w:p w:rsidR="00013F04" w:rsidRDefault="00013F04" w:rsidP="000E410B">
      <w:pPr>
        <w:keepNext/>
        <w:ind w:firstLine="0"/>
        <w:jc w:val="center"/>
        <w:rPr>
          <w:i/>
        </w:rPr>
      </w:pPr>
    </w:p>
    <w:p w:rsidR="00013F04" w:rsidRDefault="00013F04" w:rsidP="000E410B">
      <w:pPr>
        <w:keepNext/>
        <w:ind w:firstLine="0"/>
        <w:jc w:val="center"/>
        <w:rPr>
          <w:i/>
        </w:rPr>
      </w:pPr>
    </w:p>
    <w:p w:rsidR="000E410B" w:rsidRDefault="000E410B" w:rsidP="00A32CE6">
      <w:pPr>
        <w:keepNext/>
        <w:ind w:firstLine="0"/>
      </w:pPr>
    </w:p>
    <w:p w:rsidR="00305257" w:rsidRDefault="00FC32F3" w:rsidP="00305257">
      <w:pPr>
        <w:pStyle w:val="Ttulo3"/>
        <w:rPr>
          <w:lang w:eastAsia="pt-BR"/>
        </w:rPr>
      </w:pPr>
      <w:r>
        <w:rPr>
          <w:lang w:eastAsia="pt-BR"/>
        </w:rPr>
        <w:lastRenderedPageBreak/>
        <w:t xml:space="preserve">Resultados </w:t>
      </w:r>
      <w:r w:rsidR="00305257">
        <w:rPr>
          <w:lang w:eastAsia="pt-BR"/>
        </w:rPr>
        <w:t>dos sistemas</w:t>
      </w:r>
      <w:r>
        <w:rPr>
          <w:lang w:eastAsia="pt-BR"/>
        </w:rPr>
        <w:t xml:space="preserve"> de inferência</w:t>
      </w:r>
    </w:p>
    <w:p w:rsidR="00C06124" w:rsidRDefault="00C06124" w:rsidP="00C06124">
      <w:pPr>
        <w:ind w:firstLine="0"/>
        <w:jc w:val="center"/>
        <w:rPr>
          <w:lang w:eastAsia="pt-BR"/>
        </w:rPr>
      </w:pPr>
    </w:p>
    <w:p w:rsidR="00FC32F3" w:rsidRDefault="00FC32F3" w:rsidP="00FC32F3">
      <w:pPr>
        <w:rPr>
          <w:lang w:eastAsia="pt-BR"/>
        </w:rPr>
      </w:pPr>
      <w:r>
        <w:rPr>
          <w:lang w:eastAsia="pt-BR"/>
        </w:rPr>
        <w:t xml:space="preserve">O Quadro X </w:t>
      </w:r>
      <w:r w:rsidR="006234FD">
        <w:rPr>
          <w:lang w:eastAsia="pt-BR"/>
        </w:rPr>
        <w:t>apresenta os resultados gerados pelos sistemas de inferência fuzzy referentes a avaliação de cada um dos elementos que compõem o modelo de oferta do CEAD/Unimontes.</w:t>
      </w:r>
    </w:p>
    <w:p w:rsidR="00FC32F3" w:rsidRDefault="00FC32F3" w:rsidP="00C06124">
      <w:pPr>
        <w:ind w:firstLine="0"/>
        <w:jc w:val="center"/>
        <w:rPr>
          <w:lang w:eastAsia="pt-BR"/>
        </w:rPr>
      </w:pPr>
    </w:p>
    <w:p w:rsidR="00FC32F3" w:rsidRDefault="00FC32F3" w:rsidP="00C06124">
      <w:pPr>
        <w:ind w:firstLine="0"/>
        <w:jc w:val="center"/>
        <w:rPr>
          <w:lang w:eastAsia="pt-BR"/>
        </w:rPr>
      </w:pPr>
      <w:r>
        <w:rPr>
          <w:lang w:eastAsia="pt-BR"/>
        </w:rPr>
        <w:t>Quadro X - Resultados dos sistemas de inferência</w:t>
      </w:r>
    </w:p>
    <w:p w:rsidR="00C06124" w:rsidRDefault="00C06124" w:rsidP="00A53F39">
      <w:pPr>
        <w:rPr>
          <w:lang w:eastAsia="pt-BR"/>
        </w:rPr>
      </w:pPr>
    </w:p>
    <w:tbl>
      <w:tblPr>
        <w:tblStyle w:val="SombreamentoClaro1"/>
        <w:tblW w:w="0" w:type="auto"/>
        <w:jc w:val="center"/>
        <w:tblLook w:val="04A0"/>
      </w:tblPr>
      <w:tblGrid>
        <w:gridCol w:w="2322"/>
        <w:gridCol w:w="1966"/>
        <w:gridCol w:w="222"/>
      </w:tblGrid>
      <w:tr w:rsidR="00324C78" w:rsidRPr="00992497" w:rsidTr="00A43EB7">
        <w:trPr>
          <w:cnfStyle w:val="1000000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Dimensão</w:t>
            </w:r>
          </w:p>
        </w:tc>
        <w:tc>
          <w:tcPr>
            <w:tcW w:w="0" w:type="auto"/>
          </w:tcPr>
          <w:p w:rsidR="00324C78" w:rsidRPr="00992497" w:rsidRDefault="00324C78" w:rsidP="00A43EB7">
            <w:pPr>
              <w:ind w:firstLine="0"/>
              <w:jc w:val="center"/>
              <w:cnfStyle w:val="100000000000"/>
              <w:rPr>
                <w:sz w:val="20"/>
                <w:szCs w:val="20"/>
                <w:lang w:eastAsia="pt-BR"/>
              </w:rPr>
            </w:pPr>
            <w:r>
              <w:rPr>
                <w:sz w:val="20"/>
                <w:szCs w:val="20"/>
                <w:lang w:eastAsia="pt-BR"/>
              </w:rPr>
              <w:t xml:space="preserve"> Saída</w:t>
            </w:r>
          </w:p>
        </w:tc>
        <w:tc>
          <w:tcPr>
            <w:tcW w:w="0" w:type="auto"/>
          </w:tcPr>
          <w:p w:rsidR="00324C78" w:rsidRPr="00992497" w:rsidRDefault="00324C78" w:rsidP="00324C78">
            <w:pPr>
              <w:ind w:firstLine="0"/>
              <w:cnfStyle w:val="1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Vídeoaulas</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3.6518727742676664</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Atividades colaborativas</w:t>
            </w:r>
          </w:p>
        </w:tc>
        <w:tc>
          <w:tcPr>
            <w:tcW w:w="0" w:type="auto"/>
          </w:tcPr>
          <w:p w:rsidR="00324C78" w:rsidRPr="00992497" w:rsidRDefault="00324C78" w:rsidP="00A43EB7">
            <w:pPr>
              <w:ind w:firstLine="0"/>
              <w:jc w:val="center"/>
              <w:cnfStyle w:val="000000000000"/>
              <w:rPr>
                <w:sz w:val="20"/>
                <w:szCs w:val="20"/>
                <w:lang w:eastAsia="pt-BR"/>
              </w:rPr>
            </w:pPr>
            <w:r w:rsidRPr="00324C78">
              <w:rPr>
                <w:sz w:val="20"/>
                <w:szCs w:val="20"/>
                <w:lang w:eastAsia="pt-BR"/>
              </w:rPr>
              <w:t>3.533873694871285</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Atividade individual</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3.5506751744279206</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Fóruns de discussão</w:t>
            </w:r>
          </w:p>
        </w:tc>
        <w:tc>
          <w:tcPr>
            <w:tcW w:w="0" w:type="auto"/>
          </w:tcPr>
          <w:p w:rsidR="00324C78" w:rsidRPr="00992497" w:rsidRDefault="00324C78" w:rsidP="00A43EB7">
            <w:pPr>
              <w:ind w:firstLine="0"/>
              <w:jc w:val="center"/>
              <w:cnfStyle w:val="000000000000"/>
              <w:rPr>
                <w:sz w:val="20"/>
                <w:szCs w:val="20"/>
                <w:lang w:eastAsia="pt-BR"/>
              </w:rPr>
            </w:pPr>
            <w:r w:rsidRPr="00324C78">
              <w:rPr>
                <w:sz w:val="20"/>
                <w:szCs w:val="20"/>
                <w:lang w:eastAsia="pt-BR"/>
              </w:rPr>
              <w:t>3.4994188848417034</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Webinars</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3.501351143045556</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Avaliações presenciais</w:t>
            </w:r>
          </w:p>
        </w:tc>
        <w:tc>
          <w:tcPr>
            <w:tcW w:w="0" w:type="auto"/>
          </w:tcPr>
          <w:p w:rsidR="00324C78" w:rsidRPr="00992497" w:rsidRDefault="00324C78" w:rsidP="00A43EB7">
            <w:pPr>
              <w:ind w:firstLine="0"/>
              <w:jc w:val="center"/>
              <w:cnfStyle w:val="000000000000"/>
              <w:rPr>
                <w:sz w:val="20"/>
                <w:szCs w:val="20"/>
                <w:lang w:eastAsia="pt-BR"/>
              </w:rPr>
            </w:pPr>
            <w:r w:rsidRPr="00324C78">
              <w:rPr>
                <w:sz w:val="20"/>
                <w:szCs w:val="20"/>
                <w:lang w:eastAsia="pt-BR"/>
              </w:rPr>
              <w:t>3.5005656864298813</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Salas virtuais</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3.50369984237768</w:t>
            </w:r>
          </w:p>
        </w:tc>
        <w:tc>
          <w:tcPr>
            <w:tcW w:w="0" w:type="auto"/>
          </w:tcPr>
          <w:p w:rsidR="00324C78" w:rsidRPr="00992497" w:rsidRDefault="00324C78" w:rsidP="00A43EB7">
            <w:pPr>
              <w:ind w:firstLine="0"/>
              <w:jc w:val="center"/>
              <w:cnfStyle w:val="000000100000"/>
              <w:rPr>
                <w:sz w:val="20"/>
                <w:szCs w:val="20"/>
                <w:lang w:eastAsia="pt-BR"/>
              </w:rPr>
            </w:pPr>
          </w:p>
        </w:tc>
      </w:tr>
    </w:tbl>
    <w:p w:rsidR="00FD1660" w:rsidRPr="00FC32F3" w:rsidRDefault="00FC32F3" w:rsidP="00FC32F3">
      <w:pPr>
        <w:ind w:firstLine="0"/>
        <w:jc w:val="center"/>
        <w:rPr>
          <w:b/>
          <w:sz w:val="20"/>
          <w:szCs w:val="20"/>
          <w:lang w:eastAsia="pt-BR"/>
        </w:rPr>
      </w:pPr>
      <w:r w:rsidRPr="00B5462E">
        <w:rPr>
          <w:b/>
          <w:sz w:val="20"/>
          <w:szCs w:val="20"/>
          <w:lang w:eastAsia="pt-BR"/>
        </w:rPr>
        <w:t>Fonte: Própria (2019)</w:t>
      </w:r>
    </w:p>
    <w:p w:rsidR="00FD1660" w:rsidRPr="00A53F39" w:rsidRDefault="00FD1660" w:rsidP="00A53F39">
      <w:pPr>
        <w:rPr>
          <w:lang w:eastAsia="pt-BR"/>
        </w:rPr>
      </w:pPr>
    </w:p>
    <w:p w:rsidR="00764D5E" w:rsidRPr="00764D5E" w:rsidRDefault="00764D5E" w:rsidP="00764D5E">
      <w:pPr>
        <w:pStyle w:val="Ttulo2"/>
        <w:ind w:left="578" w:hanging="578"/>
        <w:rPr>
          <w:lang w:eastAsia="pt-BR"/>
        </w:rPr>
      </w:pPr>
      <w:r>
        <w:rPr>
          <w:lang w:eastAsia="pt-BR"/>
        </w:rPr>
        <w:t>Discussão dos resultados</w:t>
      </w:r>
    </w:p>
    <w:p w:rsidR="00DC7E5A" w:rsidRPr="005D7EA6" w:rsidRDefault="00DC7E5A" w:rsidP="00BE3906">
      <w:pPr>
        <w:ind w:firstLine="0"/>
        <w:rPr>
          <w:rFonts w:cs="Times New Roman"/>
          <w:b/>
          <w:szCs w:val="24"/>
          <w:lang w:eastAsia="pt-BR"/>
        </w:rPr>
      </w:pPr>
    </w:p>
    <w:p w:rsidR="00BE3906" w:rsidRPr="005D7EA6" w:rsidRDefault="00BE3906" w:rsidP="00BE3906">
      <w:pPr>
        <w:rPr>
          <w:rFonts w:cs="Times New Roman"/>
          <w:szCs w:val="24"/>
          <w:lang w:eastAsia="pt-BR"/>
        </w:rPr>
      </w:pPr>
    </w:p>
    <w:p w:rsidR="00484BEC" w:rsidRDefault="00777EB6" w:rsidP="00484BEC">
      <w:pPr>
        <w:spacing w:after="160" w:line="259" w:lineRule="auto"/>
        <w:ind w:firstLine="0"/>
        <w:jc w:val="left"/>
        <w:outlineLvl w:val="9"/>
        <w:rPr>
          <w:rFonts w:cs="Times New Roman"/>
          <w:szCs w:val="24"/>
          <w:lang w:eastAsia="pt-BR"/>
        </w:rPr>
      </w:pPr>
      <w:r w:rsidRPr="005D7EA6">
        <w:rPr>
          <w:rFonts w:cs="Times New Roman"/>
          <w:szCs w:val="24"/>
          <w:lang w:eastAsia="pt-BR"/>
        </w:rPr>
        <w:br w:type="page"/>
      </w:r>
    </w:p>
    <w:p w:rsidR="00A16214" w:rsidRPr="005D7EA6" w:rsidRDefault="00A16214" w:rsidP="00A16214">
      <w:pPr>
        <w:pStyle w:val="Ttulo1"/>
        <w:rPr>
          <w:lang w:eastAsia="pt-BR"/>
        </w:rPr>
      </w:pPr>
      <w:r>
        <w:rPr>
          <w:lang w:eastAsia="pt-BR"/>
        </w:rPr>
        <w:lastRenderedPageBreak/>
        <w:t>CONSIDERAÇÕES FINAIS</w:t>
      </w:r>
    </w:p>
    <w:p w:rsidR="00A16214" w:rsidRDefault="00A16214" w:rsidP="00484BEC">
      <w:pPr>
        <w:spacing w:after="160" w:line="259" w:lineRule="auto"/>
        <w:ind w:firstLine="0"/>
        <w:jc w:val="left"/>
        <w:outlineLvl w:val="9"/>
        <w:rPr>
          <w:rFonts w:cs="Times New Roman"/>
          <w:szCs w:val="24"/>
          <w:lang w:eastAsia="pt-BR"/>
        </w:rPr>
      </w:pP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Situar de novo o tema/problema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Justificativa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Relata o trabalho realizado</w:t>
      </w:r>
      <w:bookmarkStart w:id="9" w:name="_GoBack"/>
      <w:bookmarkEnd w:id="9"/>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Retomar os objetivos e falar que foram alcançados</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Trabalhos futuros</w:t>
      </w:r>
    </w:p>
    <w:p w:rsidR="00A16214" w:rsidRDefault="00A16214" w:rsidP="00484BEC">
      <w:pPr>
        <w:spacing w:after="160" w:line="259" w:lineRule="auto"/>
        <w:ind w:firstLine="0"/>
        <w:jc w:val="left"/>
        <w:outlineLvl w:val="9"/>
        <w:rPr>
          <w:rFonts w:cs="Times New Roman"/>
          <w:szCs w:val="24"/>
          <w:lang w:eastAsia="pt-BR"/>
        </w:rPr>
      </w:pPr>
    </w:p>
    <w:p w:rsidR="00A16214" w:rsidRDefault="00A16214" w:rsidP="00484BEC">
      <w:pPr>
        <w:spacing w:after="160" w:line="259" w:lineRule="auto"/>
        <w:ind w:firstLine="0"/>
        <w:jc w:val="left"/>
        <w:outlineLvl w:val="9"/>
        <w:rPr>
          <w:rFonts w:cs="Times New Roman"/>
          <w:szCs w:val="24"/>
          <w:lang w:eastAsia="pt-BR"/>
        </w:rPr>
      </w:pPr>
    </w:p>
    <w:p w:rsidR="00A16214" w:rsidRDefault="00A16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br w:type="page"/>
      </w:r>
    </w:p>
    <w:p w:rsidR="00A16214" w:rsidRPr="00D54324" w:rsidRDefault="00A16214" w:rsidP="00484BEC">
      <w:pPr>
        <w:spacing w:after="160" w:line="259" w:lineRule="auto"/>
        <w:ind w:firstLine="0"/>
        <w:jc w:val="left"/>
        <w:outlineLvl w:val="9"/>
        <w:rPr>
          <w:rFonts w:eastAsiaTheme="majorEastAsia" w:cs="Times New Roman"/>
          <w:b/>
          <w:caps/>
          <w:szCs w:val="24"/>
          <w:lang w:eastAsia="pt-BR"/>
        </w:rPr>
      </w:pP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Pr="005D7EA6" w:rsidRDefault="00CC10E5" w:rsidP="00B3422A">
          <w:pPr>
            <w:pStyle w:val="Ttulo1"/>
            <w:numPr>
              <w:ilvl w:val="0"/>
              <w:numId w:val="0"/>
            </w:numPr>
          </w:pPr>
          <w:r w:rsidRPr="005D7EA6">
            <w:t>BIBLIOGRAFIA</w:t>
          </w:r>
        </w:p>
        <w:p w:rsidR="00CC10E5" w:rsidRPr="005D7EA6" w:rsidRDefault="00CC10E5" w:rsidP="00CC10E5">
          <w:pPr>
            <w:rPr>
              <w:rFonts w:cs="Times New Roman"/>
              <w:szCs w:val="24"/>
            </w:rPr>
          </w:pPr>
        </w:p>
        <w:p w:rsidR="00787C02" w:rsidRPr="006754BF" w:rsidRDefault="00787C02" w:rsidP="000F53F9">
          <w:pPr>
            <w:pStyle w:val="referencias"/>
            <w:rPr>
              <w:rFonts w:eastAsia="Times New Roman"/>
              <w:shd w:val="clear" w:color="auto" w:fill="FFFFFF"/>
              <w:lang w:val="en-US" w:eastAsia="pt-BR"/>
            </w:rPr>
          </w:pPr>
          <w:r>
            <w:t>ARRUDA, Dayse et al</w:t>
          </w:r>
          <w:r w:rsidRPr="00AB4712">
            <w:t xml:space="preserve">. </w:t>
          </w:r>
          <w:r>
            <w:t>“</w:t>
          </w:r>
          <w:r w:rsidRPr="00AB4712">
            <w:rPr>
              <w:b/>
            </w:rPr>
            <w:t>A</w:t>
          </w:r>
          <w:r>
            <w:rPr>
              <w:b/>
            </w:rPr>
            <w:t>nálise comparativa de ferramentas computacionais para modelagem de lógica fuzzy</w:t>
          </w:r>
          <w:r w:rsidRPr="00AB4712">
            <w:t>”</w:t>
          </w:r>
          <w:r>
            <w:t xml:space="preserve">. 2013. </w:t>
          </w:r>
          <w:r w:rsidR="00DC2C88" w:rsidRPr="00AB4712">
            <w:t>Disponível</w:t>
          </w:r>
          <w:r w:rsidRPr="00AB4712">
            <w:t xml:space="preserve"> em: </w:t>
          </w:r>
          <w:hyperlink r:id="rId65" w:history="1">
            <w:r w:rsidRPr="00787C02">
              <w:rPr>
                <w:rStyle w:val="Hyperlink"/>
                <w:color w:val="auto"/>
                <w:u w:val="none"/>
              </w:rPr>
              <w:t>https://www.aedb.br/seget/arquivos/artigos13/39418400.pdf</w:t>
            </w:r>
          </w:hyperlink>
          <w:r w:rsidRPr="00787C02">
            <w:t xml:space="preserve">. </w:t>
          </w:r>
          <w:r w:rsidRPr="006754BF">
            <w:rPr>
              <w:lang w:val="en-US"/>
            </w:rPr>
            <w:t xml:space="preserve">Acesso em: </w:t>
          </w:r>
          <w:r w:rsidRPr="006754BF">
            <w:rPr>
              <w:rFonts w:eastAsia="Times New Roman"/>
              <w:shd w:val="clear" w:color="auto" w:fill="FFFFFF"/>
              <w:lang w:val="en-US" w:eastAsia="pt-BR"/>
            </w:rPr>
            <w:t>13 out.  2019.</w:t>
          </w:r>
        </w:p>
        <w:p w:rsidR="00154881" w:rsidRPr="006754BF" w:rsidRDefault="00154881" w:rsidP="000F53F9">
          <w:pPr>
            <w:pStyle w:val="referencias"/>
            <w:rPr>
              <w:rFonts w:eastAsia="Times New Roman"/>
              <w:shd w:val="clear" w:color="auto" w:fill="FFFFFF"/>
              <w:lang w:val="en-US" w:eastAsia="pt-BR"/>
            </w:rPr>
          </w:pPr>
        </w:p>
        <w:p w:rsidR="00154881" w:rsidRDefault="00154881" w:rsidP="000F53F9">
          <w:pPr>
            <w:pStyle w:val="referencias"/>
          </w:pPr>
          <w:r w:rsidRPr="006754BF">
            <w:rPr>
              <w:lang w:val="en-US"/>
            </w:rPr>
            <w:t xml:space="preserve">BARRET, Paul et al. </w:t>
          </w:r>
          <w:r w:rsidRPr="007B2377">
            <w:rPr>
              <w:lang w:val="en-US"/>
            </w:rPr>
            <w:t>“</w:t>
          </w:r>
          <w:r w:rsidRPr="007B2377">
            <w:rPr>
              <w:rFonts w:ascii="Arial" w:hAnsi="Arial" w:cs="Arial"/>
              <w:b/>
              <w:color w:val="222222"/>
              <w:shd w:val="clear" w:color="auto" w:fill="FFFFFF"/>
              <w:lang w:val="en-US"/>
            </w:rPr>
            <w:t>matplotlib--A Portable Python Plotting Package</w:t>
          </w:r>
          <w:r w:rsidRPr="007B2377">
            <w:rPr>
              <w:lang w:val="en-US"/>
            </w:rPr>
            <w:t xml:space="preserve">”. In: Astronomical data analysis software and systems XIV. 2005. p. 91. Disponível em:  </w:t>
          </w:r>
          <w:hyperlink r:id="rId66" w:history="1">
            <w:r w:rsidRPr="007B2377">
              <w:rPr>
                <w:rStyle w:val="Hyperlink"/>
                <w:color w:val="auto"/>
                <w:u w:val="none"/>
                <w:lang w:val="en-US"/>
              </w:rPr>
              <w:t>http://articles.adsabs.harvard.edu/full/seri/ASPC./0347//0000095.000.html</w:t>
            </w:r>
          </w:hyperlink>
          <w:r w:rsidR="00DC2C88" w:rsidRPr="007B2377">
            <w:rPr>
              <w:lang w:val="en-US"/>
            </w:rPr>
            <w:t>.</w:t>
          </w:r>
          <w:r w:rsidRPr="007B2377">
            <w:rPr>
              <w:lang w:val="en-US"/>
            </w:rPr>
            <w:t xml:space="preserve"> </w:t>
          </w:r>
          <w:r>
            <w:t>Acesso em: 14 out. 2019.</w:t>
          </w:r>
        </w:p>
        <w:p w:rsidR="00154881" w:rsidRPr="00154881" w:rsidRDefault="00154881" w:rsidP="000F53F9">
          <w:pPr>
            <w:pStyle w:val="referencias"/>
          </w:pPr>
        </w:p>
        <w:p w:rsidR="00612EC3" w:rsidRPr="00AB4712" w:rsidRDefault="00612EC3" w:rsidP="000F53F9">
          <w:pPr>
            <w:pStyle w:val="referencias"/>
          </w:pPr>
          <w:r w:rsidRPr="00AB4712">
            <w:t xml:space="preserve">BRASIL. </w:t>
          </w:r>
          <w:r w:rsidRPr="00AB4712">
            <w:rPr>
              <w:b/>
              <w:bCs/>
            </w:rPr>
            <w:t>Lei 9394/1996 (Lei de Diretrizes e Bases da Educação Nacional).</w:t>
          </w:r>
          <w:r w:rsidR="00114C46" w:rsidRPr="00AB4712">
            <w:t xml:space="preserve"> </w:t>
          </w:r>
          <w:r w:rsidRPr="00AB4712">
            <w:t>Disponível em: &lt;http://portal.mec.gov.br/arquivos/pdf/ldb.pdf&gt;. Acesso em: 17 out. 2018.</w:t>
          </w:r>
        </w:p>
        <w:p w:rsidR="0086459B" w:rsidRPr="00DA6582" w:rsidRDefault="0086459B" w:rsidP="000F53F9">
          <w:pPr>
            <w:pStyle w:val="referencias"/>
            <w:rPr>
              <w:color w:val="4472C4" w:themeColor="accent1"/>
            </w:rPr>
          </w:pPr>
        </w:p>
        <w:p w:rsidR="00C24DC1" w:rsidRPr="00DA6582" w:rsidRDefault="00C24DC1" w:rsidP="000F53F9">
          <w:pPr>
            <w:pStyle w:val="referencias"/>
            <w:rPr>
              <w:color w:val="4472C4" w:themeColor="accent1"/>
            </w:rPr>
          </w:pPr>
          <w:r w:rsidRPr="00DA6582">
            <w:rPr>
              <w:color w:val="4472C4" w:themeColor="accent1"/>
            </w:rPr>
            <w:t>BRASIL. Ministério da Educação, Secretaria de Educação a Distância. Referenciais de qualidade para educação superior a distância. Brasília: MEC-SEED, 2007.</w:t>
          </w:r>
        </w:p>
        <w:p w:rsidR="0086459B" w:rsidRPr="00DA6582" w:rsidRDefault="0086459B" w:rsidP="000F53F9">
          <w:pPr>
            <w:pStyle w:val="referencias"/>
            <w:rPr>
              <w:color w:val="4472C4" w:themeColor="accent1"/>
            </w:rPr>
          </w:pPr>
        </w:p>
        <w:p w:rsidR="00C24DC1"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DA COSTA, Kelle C</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F</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 xml:space="preserve"> et al. </w:t>
          </w:r>
          <w:r w:rsidRPr="00DA6582">
            <w:rPr>
              <w:rFonts w:eastAsia="Times New Roman"/>
              <w:b/>
              <w:color w:val="4472C4" w:themeColor="accent1"/>
              <w:shd w:val="clear" w:color="auto" w:fill="FFFFFF"/>
              <w:lang w:eastAsia="pt-BR"/>
            </w:rPr>
            <w:t>Acompanhamento do estudante em ambientes de aprendizagem utilizando Lógica Fuzzy</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Disponível em:&lt;</w:t>
          </w:r>
          <w:r w:rsidR="009E3893" w:rsidRPr="00DA6582">
            <w:rPr>
              <w:color w:val="4472C4" w:themeColor="accent1"/>
            </w:rPr>
            <w:t xml:space="preserve"> </w:t>
          </w:r>
          <w:hyperlink r:id="rId67" w:history="1">
            <w:r w:rsidR="009E3893" w:rsidRPr="00DA6582">
              <w:rPr>
                <w:rStyle w:val="Hyperlink"/>
                <w:rFonts w:eastAsia="Times New Roman"/>
                <w:color w:val="4472C4" w:themeColor="accent1"/>
                <w:shd w:val="clear" w:color="auto" w:fill="FFFFFF"/>
                <w:lang w:eastAsia="pt-BR"/>
              </w:rPr>
              <w:t>http://www.br-ie.org/pub/index.php/wie/article/view/911/897</w:t>
            </w:r>
          </w:hyperlink>
          <w:r w:rsidR="009E3893" w:rsidRPr="00DA6582">
            <w:rPr>
              <w:rFonts w:eastAsia="Times New Roman"/>
              <w:color w:val="4472C4" w:themeColor="accent1"/>
              <w:shd w:val="clear" w:color="auto" w:fill="FFFFFF"/>
              <w:lang w:eastAsia="pt-BR"/>
            </w:rPr>
            <w:t>&gt; Acesso em: 28 nov</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2018.</w:t>
          </w:r>
        </w:p>
        <w:p w:rsidR="00F558C6" w:rsidRDefault="00F558C6" w:rsidP="000F53F9">
          <w:pPr>
            <w:pStyle w:val="referencias"/>
            <w:rPr>
              <w:rFonts w:eastAsia="Times New Roman"/>
              <w:color w:val="4472C4" w:themeColor="accent1"/>
              <w:shd w:val="clear" w:color="auto" w:fill="FFFFFF"/>
              <w:lang w:eastAsia="pt-BR"/>
            </w:rPr>
          </w:pPr>
        </w:p>
        <w:p w:rsidR="00F558C6" w:rsidRPr="00DA6582" w:rsidRDefault="00F558C6"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BRESSERT, Eli. </w:t>
          </w:r>
          <w:r w:rsidRPr="007B2377">
            <w:rPr>
              <w:rFonts w:eastAsia="Times New Roman"/>
              <w:b/>
              <w:color w:val="4472C4" w:themeColor="accent1"/>
              <w:shd w:val="clear" w:color="auto" w:fill="FFFFFF"/>
              <w:lang w:val="en-US" w:eastAsia="pt-BR"/>
            </w:rPr>
            <w:t>SciPy and NumPy: an overview for developers.</w:t>
          </w:r>
          <w:r w:rsidRPr="007B2377">
            <w:rPr>
              <w:rFonts w:eastAsia="Times New Roman"/>
              <w:color w:val="4472C4" w:themeColor="accent1"/>
              <w:shd w:val="clear" w:color="auto" w:fill="FFFFFF"/>
              <w:lang w:val="en-US" w:eastAsia="pt-BR"/>
            </w:rPr>
            <w:t xml:space="preserve"> </w:t>
          </w:r>
          <w:r w:rsidRPr="00F558C6">
            <w:rPr>
              <w:rFonts w:eastAsia="Times New Roman"/>
              <w:color w:val="4472C4" w:themeColor="accent1"/>
              <w:shd w:val="clear" w:color="auto" w:fill="FFFFFF"/>
              <w:lang w:eastAsia="pt-BR"/>
            </w:rPr>
            <w:t>" O'Reilly Media, Inc.", 2012.</w:t>
          </w:r>
        </w:p>
        <w:p w:rsidR="0086459B" w:rsidRPr="00DA6582" w:rsidRDefault="0086459B" w:rsidP="000F53F9">
          <w:pPr>
            <w:pStyle w:val="referencias"/>
            <w:rPr>
              <w:rFonts w:eastAsia="Times New Roman"/>
              <w:color w:val="4472C4" w:themeColor="accent1"/>
              <w:shd w:val="clear" w:color="auto" w:fill="FFFFFF"/>
              <w:lang w:eastAsia="pt-BR"/>
            </w:rPr>
          </w:pPr>
        </w:p>
        <w:p w:rsidR="00C24DC1" w:rsidRPr="00DA6582"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FABRI, José Augusto; FABRI, Marília GS. </w:t>
          </w:r>
          <w:r w:rsidRPr="00DA6582">
            <w:rPr>
              <w:rFonts w:eastAsia="Times New Roman"/>
              <w:b/>
              <w:color w:val="4472C4" w:themeColor="accent1"/>
              <w:shd w:val="clear" w:color="auto" w:fill="FFFFFF"/>
              <w:lang w:eastAsia="pt-BR"/>
            </w:rPr>
            <w:t>Ferramenta Fuzzy para Acompanhamento do Desempenho dos alunos nos Cursos a Distância.</w:t>
          </w:r>
          <w:r w:rsidRPr="00DA6582">
            <w:rPr>
              <w:rFonts w:eastAsia="Times New Roman"/>
              <w:color w:val="4472C4" w:themeColor="accent1"/>
              <w:shd w:val="clear" w:color="auto" w:fill="FFFFFF"/>
              <w:lang w:eastAsia="pt-BR"/>
            </w:rPr>
            <w:t xml:space="preserve"> </w:t>
          </w:r>
          <w:r w:rsidR="00114C46" w:rsidRPr="00DA6582">
            <w:rPr>
              <w:rFonts w:eastAsia="Times New Roman"/>
              <w:color w:val="4472C4" w:themeColor="accent1"/>
              <w:shd w:val="clear" w:color="auto" w:fill="FFFFFF"/>
              <w:lang w:eastAsia="pt-BR"/>
            </w:rPr>
            <w:t xml:space="preserve"> Disponivel em: &lt;</w:t>
          </w:r>
          <w:r w:rsidR="00114C46" w:rsidRPr="00DA6582">
            <w:rPr>
              <w:color w:val="4472C4" w:themeColor="accent1"/>
            </w:rPr>
            <w:t xml:space="preserve"> </w:t>
          </w:r>
          <w:r w:rsidR="00114C46" w:rsidRPr="00DA6582">
            <w:rPr>
              <w:rFonts w:eastAsia="Times New Roman"/>
              <w:color w:val="4472C4" w:themeColor="accent1"/>
              <w:shd w:val="clear" w:color="auto" w:fill="FFFFFF"/>
              <w:lang w:eastAsia="pt-BR"/>
            </w:rPr>
            <w:t>https://www.researchgate.net/profile/Ja_Fabri/publication/228558570_Ferramenta_Fuzzy_para_Acompanhamento_do_Desempenho_dos_alunos_nos_Cursos_a_Distancia/links/574da8b408aec988526b9a06/Ferramenta-Fuzzy-para-Acompanhamento-do-Desempenho-dos-alunos-nos-Cursos-a-Distancia.pdf&gt;.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114C46" w:rsidRPr="00AB4712" w:rsidRDefault="00C24DC1" w:rsidP="000F53F9">
          <w:pPr>
            <w:pStyle w:val="referencias"/>
            <w:rPr>
              <w:rFonts w:eastAsia="Times New Roman"/>
              <w:shd w:val="clear" w:color="auto" w:fill="FFFFFF"/>
              <w:lang w:eastAsia="pt-BR"/>
            </w:rPr>
          </w:pPr>
          <w:r w:rsidRPr="00AB4712">
            <w:t xml:space="preserve">FERNANDES, Domingos. </w:t>
          </w:r>
          <w:r w:rsidR="00AB4712">
            <w:t>“</w:t>
          </w:r>
          <w:r w:rsidRPr="00AB4712">
            <w:rPr>
              <w:b/>
            </w:rPr>
            <w:t>Avaliação do desempenho docente: desafios, problemas e oportunidades</w:t>
          </w:r>
          <w:r w:rsidR="00AB4712" w:rsidRPr="00AB4712">
            <w:t>”</w:t>
          </w:r>
          <w:r w:rsidR="00AB4712">
            <w:t xml:space="preserve">. 2008. </w:t>
          </w:r>
          <w:r w:rsidR="00114C46" w:rsidRPr="00AB4712">
            <w:t xml:space="preserve">Disponivel em: &lt;http://repositorio.ul.pt/bitstream/10451/5508/1/Brochura_avaliacao_docente.pdf&gt;. Acesso em: </w:t>
          </w:r>
          <w:r w:rsidR="00114C46" w:rsidRPr="00AB4712">
            <w:rPr>
              <w:rFonts w:eastAsia="Times New Roman"/>
              <w:shd w:val="clear" w:color="auto" w:fill="FFFFFF"/>
              <w:lang w:eastAsia="pt-BR"/>
            </w:rPr>
            <w:t>28 nov. 2018.</w:t>
          </w:r>
        </w:p>
        <w:p w:rsidR="008638BF" w:rsidRPr="00DA6582" w:rsidRDefault="003C6B32" w:rsidP="000F53F9">
          <w:pPr>
            <w:pStyle w:val="referencias"/>
            <w:rPr>
              <w:rFonts w:eastAsia="Times New Roman"/>
              <w:color w:val="4472C4" w:themeColor="accent1"/>
              <w:shd w:val="clear" w:color="auto" w:fill="FFFFFF"/>
              <w:lang w:eastAsia="pt-BR"/>
            </w:rPr>
          </w:pPr>
          <w:r>
            <w:rPr>
              <w:rFonts w:eastAsia="Times New Roman"/>
              <w:color w:val="4472C4" w:themeColor="accent1"/>
              <w:shd w:val="clear" w:color="auto" w:fill="FFFFFF"/>
              <w:lang w:eastAsia="pt-BR"/>
            </w:rPr>
            <w:tab/>
          </w:r>
        </w:p>
        <w:p w:rsidR="008638BF" w:rsidRDefault="008638BF" w:rsidP="000F53F9">
          <w:pPr>
            <w:pStyle w:val="referencias"/>
            <w:rPr>
              <w:rFonts w:eastAsia="Times New Roman"/>
              <w:shd w:val="clear" w:color="auto" w:fill="FFFFFF"/>
              <w:lang w:eastAsia="pt-BR"/>
            </w:rPr>
          </w:pPr>
          <w:r w:rsidRPr="00DA6582">
            <w:rPr>
              <w:rFonts w:eastAsia="Times New Roman"/>
              <w:shd w:val="clear" w:color="auto" w:fill="FFFFFF"/>
              <w:lang w:eastAsia="pt-BR"/>
            </w:rPr>
            <w:t xml:space="preserve">FRANCO, Cristiano Roberto. </w:t>
          </w:r>
          <w:r w:rsidRPr="009E15B2">
            <w:rPr>
              <w:rFonts w:eastAsia="Times New Roman"/>
              <w:b/>
              <w:shd w:val="clear" w:color="auto" w:fill="FFFFFF"/>
              <w:lang w:eastAsia="pt-BR"/>
            </w:rPr>
            <w:t>Inteligência artificial</w:t>
          </w:r>
          <w:r w:rsidRPr="00DA6582">
            <w:rPr>
              <w:rFonts w:eastAsia="Times New Roman"/>
              <w:shd w:val="clear" w:color="auto" w:fill="FFFFFF"/>
              <w:lang w:eastAsia="pt-BR"/>
            </w:rPr>
            <w:t xml:space="preserve">. </w:t>
          </w:r>
          <w:r w:rsidR="00DA6582" w:rsidRPr="00DA6582">
            <w:rPr>
              <w:rFonts w:eastAsia="Times New Roman"/>
              <w:shd w:val="clear" w:color="auto" w:fill="FFFFFF"/>
              <w:lang w:eastAsia="pt-BR"/>
            </w:rPr>
            <w:t>Londrina: Editora e Distribuidora Educacional S.A, 2</w:t>
          </w:r>
          <w:r w:rsidR="009E15B2">
            <w:rPr>
              <w:rFonts w:eastAsia="Times New Roman"/>
              <w:shd w:val="clear" w:color="auto" w:fill="FFFFFF"/>
              <w:lang w:eastAsia="pt-BR"/>
            </w:rPr>
            <w:t>0</w:t>
          </w:r>
          <w:r w:rsidR="00DA6582" w:rsidRPr="00DA6582">
            <w:rPr>
              <w:rFonts w:eastAsia="Times New Roman"/>
              <w:shd w:val="clear" w:color="auto" w:fill="FFFFFF"/>
              <w:lang w:eastAsia="pt-BR"/>
            </w:rPr>
            <w:t>14</w:t>
          </w:r>
          <w:r w:rsidR="00E34A72">
            <w:rPr>
              <w:rFonts w:eastAsia="Times New Roman"/>
              <w:shd w:val="clear" w:color="auto" w:fill="FFFFFF"/>
              <w:lang w:eastAsia="pt-BR"/>
            </w:rPr>
            <w:t>.</w:t>
          </w:r>
        </w:p>
        <w:p w:rsidR="00E34A72" w:rsidRDefault="00E34A72" w:rsidP="000F53F9">
          <w:pPr>
            <w:pStyle w:val="referencias"/>
            <w:rPr>
              <w:rFonts w:eastAsia="Times New Roman"/>
              <w:shd w:val="clear" w:color="auto" w:fill="FFFFFF"/>
              <w:lang w:eastAsia="pt-BR"/>
            </w:rPr>
          </w:pPr>
        </w:p>
        <w:p w:rsidR="003C6B32" w:rsidRPr="007B2377" w:rsidRDefault="009445C9" w:rsidP="000F53F9">
          <w:pPr>
            <w:pStyle w:val="referencias"/>
            <w:rPr>
              <w:rFonts w:eastAsia="Times New Roman"/>
              <w:shd w:val="clear" w:color="auto" w:fill="FFFFFF"/>
              <w:lang w:val="en-US" w:eastAsia="pt-BR"/>
            </w:rPr>
          </w:pPr>
          <w:r>
            <w:rPr>
              <w:rFonts w:eastAsia="Times New Roman"/>
              <w:shd w:val="clear" w:color="auto" w:fill="FFFFFF"/>
              <w:lang w:eastAsia="pt-BR"/>
            </w:rPr>
            <w:t>GABRIEL, Camila Pires Cremasco et al.</w:t>
          </w:r>
          <w:r w:rsidR="003C6B32">
            <w:rPr>
              <w:rFonts w:eastAsia="Times New Roman"/>
              <w:shd w:val="clear" w:color="auto" w:fill="FFFFFF"/>
              <w:lang w:eastAsia="pt-BR"/>
            </w:rPr>
            <w:t xml:space="preserve"> </w:t>
          </w:r>
          <w:r w:rsidR="003C6B32" w:rsidRPr="003C6B32">
            <w:rPr>
              <w:rFonts w:eastAsia="Times New Roman"/>
              <w:b/>
              <w:shd w:val="clear" w:color="auto" w:fill="FFFFFF"/>
              <w:lang w:eastAsia="pt-BR"/>
            </w:rPr>
            <w:t>Plataforma computacional estruturada com sistemas baseados em regra fuzzy para análise da racionalidade e eficiência da utilização de energia elétrica em empresas de avicultura de postura</w:t>
          </w:r>
          <w:r w:rsidR="003C6B32">
            <w:rPr>
              <w:rFonts w:eastAsia="Times New Roman"/>
              <w:shd w:val="clear" w:color="auto" w:fill="FFFFFF"/>
              <w:lang w:eastAsia="pt-BR"/>
            </w:rPr>
            <w:t xml:space="preserve">. </w:t>
          </w:r>
          <w:r w:rsidR="003C6B32" w:rsidRPr="00CA6260">
            <w:rPr>
              <w:rFonts w:eastAsia="Times New Roman"/>
              <w:highlight w:val="yellow"/>
              <w:shd w:val="clear" w:color="auto" w:fill="FFFFFF"/>
              <w:lang w:eastAsia="pt-BR"/>
            </w:rPr>
            <w:t xml:space="preserve">2012. Disponível em: </w:t>
          </w:r>
          <w:hyperlink r:id="rId68" w:history="1">
            <w:r w:rsidR="003C6B32" w:rsidRPr="00CA6260">
              <w:rPr>
                <w:rStyle w:val="Hyperlink"/>
                <w:color w:val="auto"/>
                <w:u w:val="none"/>
              </w:rPr>
              <w:t>https://www.researchgate.net/publication/273128252_Plataforma_computacional_estruturada_com_sistemas_baseados_em_regra_fuzzy_para_analise_da_racionalidade_e_eficiencia_da_utilizacao_de_energia_eletrica_em_empresas_de_avicultura_de_postura_Computing_pl</w:t>
            </w:r>
          </w:hyperlink>
          <w:r w:rsidR="003C6B32" w:rsidRPr="00CA6260">
            <w:rPr>
              <w:rFonts w:eastAsia="Times New Roman"/>
              <w:highlight w:val="yellow"/>
              <w:shd w:val="clear" w:color="auto" w:fill="FFFFFF"/>
              <w:lang w:eastAsia="pt-BR"/>
            </w:rPr>
            <w:t xml:space="preserve">. </w:t>
          </w:r>
          <w:r w:rsidR="003C6B32" w:rsidRPr="00CA6260">
            <w:rPr>
              <w:rFonts w:eastAsia="Times New Roman"/>
              <w:highlight w:val="yellow"/>
              <w:shd w:val="clear" w:color="auto" w:fill="FFFFFF"/>
              <w:lang w:val="en-US" w:eastAsia="pt-BR"/>
            </w:rPr>
            <w:t>Acesso em: 20 out. 2019.</w:t>
          </w:r>
        </w:p>
        <w:p w:rsidR="003C6B32" w:rsidRPr="007B2377" w:rsidRDefault="003C6B32" w:rsidP="000F53F9">
          <w:pPr>
            <w:pStyle w:val="referencias"/>
            <w:rPr>
              <w:rFonts w:eastAsia="Times New Roman"/>
              <w:shd w:val="clear" w:color="auto" w:fill="FFFFFF"/>
              <w:lang w:val="en-US" w:eastAsia="pt-BR"/>
            </w:rPr>
          </w:pPr>
        </w:p>
        <w:p w:rsidR="00250CEC" w:rsidRPr="00250CEC" w:rsidRDefault="00250CEC" w:rsidP="000F53F9">
          <w:pPr>
            <w:pStyle w:val="referencias"/>
            <w:rPr>
              <w:rFonts w:eastAsia="Times New Roman"/>
              <w:shd w:val="clear" w:color="auto" w:fill="FFFFFF"/>
              <w:lang w:eastAsia="pt-BR"/>
            </w:rPr>
          </w:pPr>
          <w:r w:rsidRPr="007B2377">
            <w:rPr>
              <w:color w:val="222222"/>
              <w:shd w:val="clear" w:color="auto" w:fill="FFFFFF"/>
              <w:lang w:val="en-US"/>
            </w:rPr>
            <w:t>HUNTER, John; DALE, “</w:t>
          </w:r>
          <w:r w:rsidRPr="007B2377">
            <w:rPr>
              <w:b/>
              <w:color w:val="222222"/>
              <w:shd w:val="clear" w:color="auto" w:fill="FFFFFF"/>
              <w:lang w:val="en-US"/>
            </w:rPr>
            <w:t>Darren. The Matplotlib User’s Guide</w:t>
          </w:r>
          <w:r w:rsidRPr="007B2377">
            <w:rPr>
              <w:color w:val="222222"/>
              <w:shd w:val="clear" w:color="auto" w:fill="FFFFFF"/>
              <w:lang w:val="en-US"/>
            </w:rPr>
            <w:t xml:space="preserve">”. </w:t>
          </w:r>
          <w:r w:rsidRPr="00250CEC">
            <w:rPr>
              <w:color w:val="222222"/>
              <w:shd w:val="clear" w:color="auto" w:fill="FFFFFF"/>
            </w:rPr>
            <w:t>2007.</w:t>
          </w:r>
          <w:r>
            <w:rPr>
              <w:color w:val="222222"/>
              <w:shd w:val="clear" w:color="auto" w:fill="FFFFFF"/>
            </w:rPr>
            <w:t xml:space="preserve"> Disponível em: &lt;</w:t>
          </w:r>
          <w:hyperlink r:id="rId69" w:history="1">
            <w:r w:rsidRPr="00250CEC">
              <w:rPr>
                <w:rStyle w:val="Hyperlink"/>
                <w:color w:val="auto"/>
                <w:u w:val="none"/>
              </w:rPr>
              <w:t>https://social.stoa.usp.br/articles/0015/3893/matplotlib.pdf</w:t>
            </w:r>
          </w:hyperlink>
          <w:r w:rsidRPr="00250CEC">
            <w:rPr>
              <w:shd w:val="clear" w:color="auto" w:fill="FFFFFF"/>
            </w:rPr>
            <w:t>&gt;</w:t>
          </w:r>
          <w:r>
            <w:rPr>
              <w:shd w:val="clear" w:color="auto" w:fill="FFFFFF"/>
            </w:rPr>
            <w:t xml:space="preserve"> Acesso em: 14 out. 2019.</w:t>
          </w:r>
        </w:p>
        <w:p w:rsidR="00250CEC" w:rsidRDefault="00250CEC" w:rsidP="000F53F9">
          <w:pPr>
            <w:pStyle w:val="referencias"/>
            <w:rPr>
              <w:rFonts w:eastAsia="Times New Roman"/>
              <w:shd w:val="clear" w:color="auto" w:fill="FFFFFF"/>
              <w:lang w:eastAsia="pt-BR"/>
            </w:rPr>
          </w:pPr>
        </w:p>
        <w:p w:rsidR="00E34A72" w:rsidRPr="007B2377" w:rsidRDefault="00E34A72"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What is Computational Intelligence?. </w:t>
          </w:r>
          <w:r w:rsidRPr="007B2377">
            <w:rPr>
              <w:rFonts w:eastAsia="Times New Roman"/>
              <w:b/>
              <w:shd w:val="clear" w:color="auto" w:fill="FFFFFF"/>
              <w:lang w:val="en-US" w:eastAsia="pt-BR"/>
            </w:rPr>
            <w:t>IEEE Computational Intelligence Society</w:t>
          </w:r>
          <w:r w:rsidR="000961EE" w:rsidRPr="007B2377">
            <w:rPr>
              <w:rFonts w:eastAsia="Times New Roman"/>
              <w:b/>
              <w:shd w:val="clear" w:color="auto" w:fill="FFFFFF"/>
              <w:lang w:val="en-US" w:eastAsia="pt-BR"/>
            </w:rPr>
            <w:t xml:space="preserve">. </w:t>
          </w:r>
          <w:r w:rsidR="000961EE">
            <w:rPr>
              <w:rFonts w:eastAsia="Times New Roman"/>
              <w:shd w:val="clear" w:color="auto" w:fill="FFFFFF"/>
              <w:lang w:eastAsia="pt-BR"/>
            </w:rPr>
            <w:t>Disponível em: &lt;</w:t>
          </w:r>
          <w:r w:rsidR="000961EE" w:rsidRPr="000961EE">
            <w:t xml:space="preserve"> </w:t>
          </w:r>
          <w:hyperlink r:id="rId70" w:history="1">
            <w:r w:rsidR="00EC3439" w:rsidRPr="00614F1A">
              <w:rPr>
                <w:rStyle w:val="Hyperlink"/>
                <w:rFonts w:eastAsia="Times New Roman"/>
                <w:shd w:val="clear" w:color="auto" w:fill="FFFFFF"/>
                <w:lang w:eastAsia="pt-BR"/>
              </w:rPr>
              <w:t>https://cis.ieee.org/about/what-is-ci</w:t>
            </w:r>
          </w:hyperlink>
          <w:r w:rsidR="000961EE">
            <w:rPr>
              <w:rFonts w:eastAsia="Times New Roman"/>
              <w:shd w:val="clear" w:color="auto" w:fill="FFFFFF"/>
              <w:lang w:eastAsia="pt-BR"/>
            </w:rPr>
            <w:t>&gt;</w:t>
          </w:r>
          <w:r w:rsidR="00EC3439">
            <w:rPr>
              <w:rFonts w:eastAsia="Times New Roman"/>
              <w:shd w:val="clear" w:color="auto" w:fill="FFFFFF"/>
              <w:lang w:eastAsia="pt-BR"/>
            </w:rPr>
            <w:t xml:space="preserve">. </w:t>
          </w:r>
          <w:r w:rsidR="00EC3439" w:rsidRPr="007B2377">
            <w:rPr>
              <w:rFonts w:eastAsia="Times New Roman"/>
              <w:shd w:val="clear" w:color="auto" w:fill="FFFFFF"/>
              <w:lang w:val="en-US" w:eastAsia="pt-BR"/>
            </w:rPr>
            <w:t>Acesso em: 03 maio 2019.</w:t>
          </w:r>
        </w:p>
        <w:p w:rsidR="00EC3439" w:rsidRPr="007B2377" w:rsidRDefault="00EC3439" w:rsidP="000F53F9">
          <w:pPr>
            <w:pStyle w:val="referencias"/>
            <w:rPr>
              <w:rFonts w:eastAsia="Times New Roman"/>
              <w:shd w:val="clear" w:color="auto" w:fill="FFFFFF"/>
              <w:lang w:val="en-US" w:eastAsia="pt-BR"/>
            </w:rPr>
          </w:pPr>
        </w:p>
        <w:p w:rsidR="00EC3439" w:rsidRPr="007B2377" w:rsidRDefault="00EC3439"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KONAR, Amit. </w:t>
          </w:r>
          <w:r w:rsidRPr="007B2377">
            <w:rPr>
              <w:rFonts w:eastAsia="Times New Roman"/>
              <w:b/>
              <w:shd w:val="clear" w:color="auto" w:fill="FFFFFF"/>
              <w:lang w:val="en-US" w:eastAsia="pt-BR"/>
            </w:rPr>
            <w:t>Computational Intelligence: Principles, Techniques and Applications</w:t>
          </w:r>
          <w:r w:rsidR="005A7550" w:rsidRPr="007B2377">
            <w:rPr>
              <w:rFonts w:eastAsia="Times New Roman"/>
              <w:shd w:val="clear" w:color="auto" w:fill="FFFFFF"/>
              <w:lang w:val="en-US" w:eastAsia="pt-BR"/>
            </w:rPr>
            <w:t xml:space="preserve">. </w:t>
          </w:r>
          <w:r w:rsidRPr="007B2377">
            <w:rPr>
              <w:rFonts w:eastAsia="Times New Roman"/>
              <w:shd w:val="clear" w:color="auto" w:fill="FFFFFF"/>
              <w:lang w:val="en-US" w:eastAsia="pt-BR"/>
            </w:rPr>
            <w:t>India:</w:t>
          </w:r>
          <w:r w:rsidR="00345FC1" w:rsidRPr="007B2377">
            <w:rPr>
              <w:rFonts w:eastAsia="Times New Roman"/>
              <w:shd w:val="clear" w:color="auto" w:fill="FFFFFF"/>
              <w:lang w:val="en-US" w:eastAsia="pt-BR"/>
            </w:rPr>
            <w:t>Springer Science &amp; Business Media</w:t>
          </w:r>
          <w:r w:rsidRPr="007B2377">
            <w:rPr>
              <w:rFonts w:eastAsia="Times New Roman"/>
              <w:shd w:val="clear" w:color="auto" w:fill="FFFFFF"/>
              <w:lang w:val="en-US" w:eastAsia="pt-BR"/>
            </w:rPr>
            <w:t>, 2005.</w:t>
          </w:r>
        </w:p>
        <w:p w:rsidR="005A7550" w:rsidRPr="007B2377" w:rsidRDefault="005A7550" w:rsidP="000F53F9">
          <w:pPr>
            <w:pStyle w:val="referencias"/>
            <w:rPr>
              <w:rFonts w:eastAsia="Times New Roman"/>
              <w:shd w:val="clear" w:color="auto" w:fill="FFFFFF"/>
              <w:lang w:val="en-US" w:eastAsia="pt-BR"/>
            </w:rPr>
          </w:pPr>
        </w:p>
        <w:p w:rsidR="005A7550" w:rsidRDefault="005A7550" w:rsidP="000F53F9">
          <w:pPr>
            <w:pStyle w:val="referencias"/>
            <w:rPr>
              <w:rFonts w:eastAsia="Times New Roman"/>
              <w:shd w:val="clear" w:color="auto" w:fill="FFFFFF"/>
              <w:lang w:eastAsia="pt-BR"/>
            </w:rPr>
          </w:pPr>
          <w:r w:rsidRPr="007B2377">
            <w:rPr>
              <w:rFonts w:eastAsia="Times New Roman"/>
              <w:shd w:val="clear" w:color="auto" w:fill="FFFFFF"/>
              <w:lang w:val="en-US" w:eastAsia="pt-BR"/>
            </w:rPr>
            <w:t xml:space="preserve">KRUSE, Rudolf. et. al. </w:t>
          </w:r>
          <w:r w:rsidRPr="007B2377">
            <w:rPr>
              <w:rFonts w:eastAsia="Times New Roman"/>
              <w:b/>
              <w:shd w:val="clear" w:color="auto" w:fill="FFFFFF"/>
              <w:lang w:val="en-US" w:eastAsia="pt-BR"/>
            </w:rPr>
            <w:t xml:space="preserve">Computational Intelligence: A Methodological Introduction. </w:t>
          </w:r>
          <w:r w:rsidR="000E1A28" w:rsidRPr="006754BF">
            <w:rPr>
              <w:rFonts w:eastAsia="Times New Roman"/>
              <w:shd w:val="clear" w:color="auto" w:fill="FFFFFF"/>
              <w:lang w:eastAsia="pt-BR"/>
            </w:rPr>
            <w:t>1</w:t>
          </w:r>
          <w:r w:rsidR="00BB6E12" w:rsidRPr="006754BF">
            <w:rPr>
              <w:rFonts w:eastAsia="Times New Roman"/>
              <w:shd w:val="clear" w:color="auto" w:fill="FFFFFF"/>
              <w:lang w:eastAsia="pt-BR"/>
            </w:rPr>
            <w:t xml:space="preserve"> </w:t>
          </w:r>
          <w:r w:rsidR="000E1A28" w:rsidRPr="006754BF">
            <w:rPr>
              <w:rFonts w:eastAsia="Times New Roman"/>
              <w:shd w:val="clear" w:color="auto" w:fill="FFFFFF"/>
              <w:lang w:eastAsia="pt-BR"/>
            </w:rPr>
            <w:t>ed.</w:t>
          </w:r>
          <w:r w:rsidR="000E1A28" w:rsidRPr="006754BF">
            <w:rPr>
              <w:rFonts w:eastAsia="Times New Roman"/>
              <w:b/>
              <w:shd w:val="clear" w:color="auto" w:fill="FFFFFF"/>
              <w:lang w:eastAsia="pt-BR"/>
            </w:rPr>
            <w:t xml:space="preserve"> </w:t>
          </w:r>
          <w:r w:rsidR="002529F8">
            <w:rPr>
              <w:rFonts w:eastAsia="Times New Roman"/>
              <w:shd w:val="clear" w:color="auto" w:fill="FFFFFF"/>
              <w:lang w:eastAsia="pt-BR"/>
            </w:rPr>
            <w:t>London</w:t>
          </w:r>
          <w:r w:rsidR="005052A0">
            <w:rPr>
              <w:rFonts w:eastAsia="Times New Roman"/>
              <w:shd w:val="clear" w:color="auto" w:fill="FFFFFF"/>
              <w:lang w:eastAsia="pt-BR"/>
            </w:rPr>
            <w:t xml:space="preserve">, </w:t>
          </w:r>
          <w:r>
            <w:rPr>
              <w:rFonts w:eastAsia="Times New Roman"/>
              <w:shd w:val="clear" w:color="auto" w:fill="FFFFFF"/>
              <w:lang w:eastAsia="pt-BR"/>
            </w:rPr>
            <w:t>Springer, 2013.</w:t>
          </w:r>
        </w:p>
        <w:p w:rsidR="00FE4442" w:rsidRDefault="00FE4442" w:rsidP="000F53F9">
          <w:pPr>
            <w:pStyle w:val="referencias"/>
            <w:rPr>
              <w:rFonts w:eastAsia="Times New Roman"/>
              <w:shd w:val="clear" w:color="auto" w:fill="FFFFFF"/>
              <w:lang w:eastAsia="pt-BR"/>
            </w:rPr>
          </w:pPr>
        </w:p>
        <w:p w:rsidR="00FE4442" w:rsidRPr="005A7550" w:rsidRDefault="00FE4442" w:rsidP="000F53F9">
          <w:pPr>
            <w:pStyle w:val="referencias"/>
            <w:rPr>
              <w:rFonts w:eastAsia="Times New Roman"/>
              <w:shd w:val="clear" w:color="auto" w:fill="FFFFFF"/>
              <w:lang w:eastAsia="pt-BR"/>
            </w:rPr>
          </w:pPr>
          <w:r>
            <w:rPr>
              <w:rFonts w:eastAsia="Times New Roman"/>
              <w:shd w:val="clear" w:color="auto" w:fill="FFFFFF"/>
              <w:lang w:eastAsia="pt-BR"/>
            </w:rPr>
            <w:t xml:space="preserve">L’ERARIO, Alexandre; FABRI, José Augusto. </w:t>
          </w:r>
          <w:r w:rsidRPr="00FE4442">
            <w:rPr>
              <w:rFonts w:eastAsia="Times New Roman"/>
              <w:b/>
              <w:shd w:val="clear" w:color="auto" w:fill="FFFFFF"/>
              <w:lang w:eastAsia="pt-BR"/>
            </w:rPr>
            <w:t>Um</w:t>
          </w:r>
          <w:r>
            <w:rPr>
              <w:rFonts w:eastAsia="Times New Roman"/>
              <w:shd w:val="clear" w:color="auto" w:fill="FFFFFF"/>
              <w:lang w:eastAsia="pt-BR"/>
            </w:rPr>
            <w:t xml:space="preserve"> </w:t>
          </w:r>
          <w:r w:rsidRPr="00FE4442">
            <w:rPr>
              <w:rFonts w:eastAsia="Times New Roman"/>
              <w:b/>
              <w:shd w:val="clear" w:color="auto" w:fill="FFFFFF"/>
              <w:lang w:eastAsia="pt-BR"/>
            </w:rPr>
            <w:t>método de avaliação docente utilizando lógica fuzzy</w:t>
          </w:r>
          <w:r>
            <w:rPr>
              <w:rFonts w:eastAsia="Times New Roman"/>
              <w:shd w:val="clear" w:color="auto" w:fill="FFFFFF"/>
              <w:lang w:eastAsia="pt-BR"/>
            </w:rPr>
            <w:t>. In X Congresso Argentino de Ciencias de la Computación, 2004.</w:t>
          </w:r>
        </w:p>
        <w:p w:rsidR="00E34A72" w:rsidRPr="00DA6582" w:rsidRDefault="00E34A72" w:rsidP="000F53F9">
          <w:pPr>
            <w:pStyle w:val="referencias"/>
            <w:rPr>
              <w:rFonts w:eastAsia="Times New Roman"/>
              <w:shd w:val="clear" w:color="auto" w:fill="FFFFFF"/>
              <w:lang w:eastAsia="pt-BR"/>
            </w:rPr>
          </w:pPr>
        </w:p>
        <w:p w:rsidR="0086459B" w:rsidRPr="00DA6582" w:rsidRDefault="00114C46" w:rsidP="000F53F9">
          <w:pPr>
            <w:pStyle w:val="referencias"/>
            <w:rPr>
              <w:rFonts w:eastAsia="Times New Roman"/>
              <w:color w:val="4472C4" w:themeColor="accent1"/>
              <w:lang w:eastAsia="pt-BR"/>
            </w:rPr>
          </w:pPr>
          <w:r w:rsidRPr="00DA6582">
            <w:rPr>
              <w:rFonts w:eastAsia="Times New Roman"/>
              <w:color w:val="4472C4" w:themeColor="accent1"/>
              <w:lang w:eastAsia="pt-BR"/>
            </w:rPr>
            <w:lastRenderedPageBreak/>
            <w:tab/>
          </w: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GOMIDE, Fernando Antonio Campos; GUDWIN, Ricardo Ribeiro. </w:t>
          </w:r>
          <w:r w:rsidRPr="00DA6582">
            <w:rPr>
              <w:b/>
              <w:color w:val="4472C4" w:themeColor="accent1"/>
              <w:shd w:val="clear" w:color="auto" w:fill="FFFFFF"/>
            </w:rPr>
            <w:t>Modelagem, controle, sistemas e lógica fuzzy</w:t>
          </w:r>
          <w:r w:rsidR="00377FFC" w:rsidRPr="00DA6582">
            <w:rPr>
              <w:color w:val="4472C4" w:themeColor="accent1"/>
              <w:shd w:val="clear" w:color="auto" w:fill="FFFFFF"/>
            </w:rPr>
            <w:t>. Disponível em: &lt;https://pdfs.semanticscholar.org/c4ea/4484bdd2449053d7b7384b05c0e2def86449.pdf&gt;.</w:t>
          </w:r>
          <w:r w:rsidRPr="00DA6582">
            <w:rPr>
              <w:color w:val="4472C4" w:themeColor="accent1"/>
              <w:shd w:val="clear" w:color="auto" w:fill="FFFFFF"/>
            </w:rPr>
            <w:t xml:space="preserve"> </w:t>
          </w:r>
          <w:r w:rsidR="00377FFC" w:rsidRPr="00DA6582">
            <w:rPr>
              <w:color w:val="4472C4" w:themeColor="accent1"/>
              <w:shd w:val="clear" w:color="auto" w:fill="FFFFFF"/>
            </w:rPr>
            <w:t>Acesso em:  28 nov. 2018</w:t>
          </w:r>
        </w:p>
        <w:p w:rsidR="00377FFC" w:rsidRPr="00DA6582" w:rsidRDefault="00377FFC" w:rsidP="000F53F9">
          <w:pPr>
            <w:pStyle w:val="referencias"/>
            <w:rPr>
              <w:color w:val="4472C4" w:themeColor="accent1"/>
              <w:shd w:val="clear" w:color="auto" w:fill="FFFFFF"/>
            </w:rPr>
          </w:pPr>
        </w:p>
        <w:p w:rsidR="009411AC" w:rsidRPr="00DA6582" w:rsidRDefault="009411AC" w:rsidP="000F53F9">
          <w:pPr>
            <w:pStyle w:val="referencias"/>
            <w:rPr>
              <w:color w:val="4472C4" w:themeColor="accent1"/>
              <w:shd w:val="clear" w:color="auto" w:fill="FFFFFF"/>
            </w:rPr>
          </w:pPr>
          <w:r w:rsidRPr="00DA6582">
            <w:rPr>
              <w:color w:val="4472C4" w:themeColor="accent1"/>
              <w:shd w:val="clear" w:color="auto" w:fill="FFFFFF"/>
            </w:rPr>
            <w:t>INEP. Censo da Educação Superior - Divulgação dos Principais Resultados. </w:t>
          </w:r>
          <w:r w:rsidRPr="00DA6582">
            <w:rPr>
              <w:b/>
              <w:bCs/>
              <w:color w:val="4472C4" w:themeColor="accent1"/>
              <w:shd w:val="clear" w:color="auto" w:fill="FFFFFF"/>
            </w:rPr>
            <w:t>Instituto Nacional de Estudos e Pesquisas Educacionais Anísio Teixeira (INEP). Ministério da Educação (MEC)</w:t>
          </w:r>
          <w:r w:rsidRPr="00DA6582">
            <w:rPr>
              <w:color w:val="4472C4" w:themeColor="accent1"/>
              <w:shd w:val="clear" w:color="auto" w:fill="FFFFFF"/>
            </w:rPr>
            <w:t>, 2016.</w:t>
          </w:r>
        </w:p>
        <w:p w:rsidR="0086459B" w:rsidRDefault="0086459B" w:rsidP="000F53F9">
          <w:pPr>
            <w:pStyle w:val="referencias"/>
            <w:rPr>
              <w:color w:val="4472C4" w:themeColor="accent1"/>
              <w:shd w:val="clear" w:color="auto" w:fill="FFFFFF"/>
            </w:rPr>
          </w:pPr>
        </w:p>
        <w:p w:rsidR="00F74847" w:rsidRPr="00F74847" w:rsidRDefault="00F74847" w:rsidP="000F53F9">
          <w:pPr>
            <w:pStyle w:val="referencias"/>
            <w:rPr>
              <w:shd w:val="clear" w:color="auto" w:fill="FFFFFF"/>
            </w:rPr>
          </w:pPr>
          <w:r w:rsidRPr="00F74847">
            <w:rPr>
              <w:shd w:val="clear" w:color="auto" w:fill="FFFFFF"/>
            </w:rPr>
            <w:t>JANG, Jyh-Shing Roger; SUN, Chuen-Tsai; E</w:t>
          </w:r>
          <w:r>
            <w:rPr>
              <w:shd w:val="clear" w:color="auto" w:fill="FFFFFF"/>
            </w:rPr>
            <w:t>IJI,</w:t>
          </w:r>
          <w:r w:rsidRPr="00F74847">
            <w:rPr>
              <w:shd w:val="clear" w:color="auto" w:fill="FFFFFF"/>
            </w:rPr>
            <w:t xml:space="preserve"> Mizutani</w:t>
          </w:r>
          <w:r>
            <w:rPr>
              <w:shd w:val="clear" w:color="auto" w:fill="FFFFFF"/>
            </w:rPr>
            <w:t xml:space="preserve">. </w:t>
          </w:r>
          <w:r w:rsidRPr="007B2377">
            <w:rPr>
              <w:shd w:val="clear" w:color="auto" w:fill="FFFFFF"/>
              <w:lang w:val="en-US"/>
            </w:rPr>
            <w:t>Neuro-Fuzzy and Soft Computing: A computational Aprproach to Learning and Machine Intelligence.</w:t>
          </w:r>
          <w:r w:rsidR="00355D54" w:rsidRPr="007B2377">
            <w:rPr>
              <w:shd w:val="clear" w:color="auto" w:fill="FFFFFF"/>
              <w:lang w:val="en-US"/>
            </w:rPr>
            <w:t xml:space="preserve"> </w:t>
          </w:r>
          <w:r w:rsidR="00355D54">
            <w:rPr>
              <w:shd w:val="clear" w:color="auto" w:fill="FFFFFF"/>
            </w:rPr>
            <w:t>Rio de Janeiro: Prentice-Hall do Brasil,1997.</w:t>
          </w:r>
        </w:p>
        <w:p w:rsidR="00F74847" w:rsidRPr="00DA6582" w:rsidRDefault="00F74847" w:rsidP="000F53F9">
          <w:pPr>
            <w:pStyle w:val="referencias"/>
            <w:rPr>
              <w:color w:val="4472C4" w:themeColor="accent1"/>
              <w:shd w:val="clear" w:color="auto" w:fill="FFFFFF"/>
            </w:rPr>
          </w:pPr>
        </w:p>
        <w:p w:rsidR="00C24DC1" w:rsidRPr="00DA6582" w:rsidRDefault="00F07FE4" w:rsidP="000F53F9">
          <w:pPr>
            <w:pStyle w:val="referencias"/>
            <w:rPr>
              <w:color w:val="4472C4" w:themeColor="accent1"/>
              <w:shd w:val="clear" w:color="auto" w:fill="FFFFFF"/>
            </w:rPr>
          </w:pPr>
          <w:r w:rsidRPr="00DA6582">
            <w:rPr>
              <w:color w:val="4472C4" w:themeColor="accent1"/>
              <w:shd w:val="clear" w:color="auto" w:fill="FFFFFF"/>
            </w:rPr>
            <w:t xml:space="preserve">JONES, Eric; </w:t>
          </w:r>
          <w:r w:rsidR="00442B88" w:rsidRPr="00DA6582">
            <w:rPr>
              <w:color w:val="4472C4" w:themeColor="accent1"/>
              <w:shd w:val="clear" w:color="auto" w:fill="FFFFFF"/>
            </w:rPr>
            <w:t xml:space="preserve">OLIPHANT, Travis; PETERSON, Pearu. </w:t>
          </w:r>
          <w:r w:rsidR="00442B88" w:rsidRPr="007B2377">
            <w:rPr>
              <w:b/>
              <w:color w:val="4472C4" w:themeColor="accent1"/>
              <w:shd w:val="clear" w:color="auto" w:fill="FFFFFF"/>
              <w:lang w:val="en-US"/>
            </w:rPr>
            <w:t>SciPy: Open source scientific tools for Python.</w:t>
          </w:r>
          <w:r w:rsidR="00442B88" w:rsidRPr="007B2377">
            <w:rPr>
              <w:color w:val="4472C4" w:themeColor="accent1"/>
              <w:shd w:val="clear" w:color="auto" w:fill="FFFFFF"/>
              <w:lang w:val="en-US"/>
            </w:rPr>
            <w:t> </w:t>
          </w:r>
          <w:r w:rsidR="00442B88" w:rsidRPr="00DA6582">
            <w:rPr>
              <w:color w:val="4472C4" w:themeColor="accent1"/>
              <w:shd w:val="clear" w:color="auto" w:fill="FFFFFF"/>
            </w:rPr>
            <w:t>Disponpivel em</w:t>
          </w:r>
          <w:r w:rsidRPr="00DA6582">
            <w:rPr>
              <w:color w:val="4472C4" w:themeColor="accent1"/>
              <w:shd w:val="clear" w:color="auto" w:fill="FFFFFF"/>
            </w:rPr>
            <w:t>:</w:t>
          </w:r>
          <w:r w:rsidR="00442B88" w:rsidRPr="00DA6582">
            <w:rPr>
              <w:color w:val="4472C4" w:themeColor="accent1"/>
              <w:shd w:val="clear" w:color="auto" w:fill="FFFFFF"/>
            </w:rPr>
            <w:t xml:space="preserve"> </w:t>
          </w:r>
          <w:r w:rsidRPr="00DA6582">
            <w:rPr>
              <w:color w:val="4472C4" w:themeColor="accent1"/>
              <w:shd w:val="clear" w:color="auto" w:fill="FFFFFF"/>
            </w:rPr>
            <w:t>&lt;</w:t>
          </w:r>
          <w:r w:rsidRPr="00DA6582">
            <w:rPr>
              <w:bCs/>
              <w:color w:val="4472C4" w:themeColor="accent1"/>
              <w:shd w:val="clear" w:color="auto" w:fill="FFFFFF"/>
            </w:rPr>
            <w:t>http://www. scipy. org&gt;</w:t>
          </w:r>
          <w:r w:rsidRPr="00DA6582">
            <w:rPr>
              <w:color w:val="4472C4" w:themeColor="accent1"/>
              <w:shd w:val="clear" w:color="auto" w:fill="FFFFFF"/>
            </w:rPr>
            <w:t>. Acesso em: 28 nov. 2018</w:t>
          </w:r>
          <w:r w:rsidR="00442B88" w:rsidRPr="00DA6582">
            <w:rPr>
              <w:color w:val="4472C4" w:themeColor="accent1"/>
              <w:shd w:val="clear" w:color="auto" w:fill="FFFFFF"/>
            </w:rPr>
            <w:t>.</w:t>
          </w:r>
        </w:p>
        <w:p w:rsidR="0086459B" w:rsidRPr="00DA6582" w:rsidRDefault="0086459B" w:rsidP="000F53F9">
          <w:pPr>
            <w:pStyle w:val="referencias"/>
            <w:rPr>
              <w:color w:val="4472C4" w:themeColor="accent1"/>
              <w:shd w:val="clear" w:color="auto" w:fill="FFFFFF"/>
            </w:rPr>
          </w:pPr>
        </w:p>
        <w:p w:rsidR="00B90B2B" w:rsidRPr="00DA6582" w:rsidRDefault="00B90B2B" w:rsidP="000F53F9">
          <w:pPr>
            <w:pStyle w:val="referencias"/>
            <w:rPr>
              <w:color w:val="4472C4" w:themeColor="accent1"/>
              <w:shd w:val="clear" w:color="auto" w:fill="FFFFFF"/>
            </w:rPr>
          </w:pPr>
          <w:r w:rsidRPr="00DA6582">
            <w:rPr>
              <w:color w:val="4472C4" w:themeColor="accent1"/>
              <w:shd w:val="clear" w:color="auto" w:fill="FFFFFF"/>
            </w:rPr>
            <w:t xml:space="preserve">LITTO, Fredric Michael; FORMIGA, Marcos (Ed.). </w:t>
          </w:r>
          <w:r w:rsidRPr="00DA6582">
            <w:rPr>
              <w:b/>
              <w:color w:val="4472C4" w:themeColor="accent1"/>
              <w:shd w:val="clear" w:color="auto" w:fill="FFFFFF"/>
            </w:rPr>
            <w:t>Educação a distância: o estado da arte.</w:t>
          </w:r>
          <w:r w:rsidRPr="00DA6582">
            <w:rPr>
              <w:color w:val="4472C4" w:themeColor="accent1"/>
              <w:shd w:val="clear" w:color="auto" w:fill="FFFFFF"/>
            </w:rPr>
            <w:t xml:space="preserve"> Pearson, 2012.</w:t>
          </w: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LOPES, Robson S. et al. Um Sistema de Avaliação em EAD Baseado em Lógica Fuzzy. 2008.</w:t>
          </w:r>
        </w:p>
        <w:p w:rsidR="0086459B" w:rsidRPr="00DA6582" w:rsidRDefault="0086459B" w:rsidP="000F53F9">
          <w:pPr>
            <w:pStyle w:val="referencias"/>
            <w:rPr>
              <w:rFonts w:eastAsia="Times New Roman"/>
              <w:color w:val="4472C4" w:themeColor="accent1"/>
              <w:shd w:val="clear" w:color="auto" w:fill="FFFFFF"/>
              <w:lang w:eastAsia="pt-BR"/>
            </w:rPr>
          </w:pPr>
        </w:p>
        <w:p w:rsidR="00377FFC" w:rsidRPr="00DA6582" w:rsidRDefault="00377FFC" w:rsidP="000F53F9">
          <w:pPr>
            <w:pStyle w:val="referencias"/>
            <w:rPr>
              <w:rFonts w:eastAsia="Times New Roman"/>
              <w:color w:val="4472C4" w:themeColor="accent1"/>
              <w:shd w:val="clear" w:color="auto" w:fill="FFFFFF"/>
              <w:lang w:eastAsia="pt-BR"/>
            </w:rPr>
          </w:pPr>
        </w:p>
        <w:p w:rsidR="00442B88" w:rsidRPr="00F37A61" w:rsidRDefault="00442B88" w:rsidP="000F53F9">
          <w:pPr>
            <w:pStyle w:val="referencias"/>
            <w:rPr>
              <w:rFonts w:eastAsia="Times New Roman"/>
              <w:shd w:val="clear" w:color="auto" w:fill="FFFFFF"/>
              <w:lang w:eastAsia="pt-BR"/>
            </w:rPr>
          </w:pPr>
          <w:r w:rsidRPr="00F37A61">
            <w:rPr>
              <w:rFonts w:eastAsia="Times New Roman"/>
              <w:shd w:val="clear" w:color="auto" w:fill="FFFFFF"/>
              <w:lang w:eastAsia="pt-BR"/>
            </w:rPr>
            <w:t xml:space="preserve">MARRO, Alessandro Assi et al. </w:t>
          </w:r>
          <w:r w:rsidRPr="00F37A61">
            <w:rPr>
              <w:rFonts w:eastAsia="Times New Roman"/>
              <w:b/>
              <w:shd w:val="clear" w:color="auto" w:fill="FFFFFF"/>
              <w:lang w:eastAsia="pt-BR"/>
            </w:rPr>
            <w:t>Lógica fuzzy: conceitos e aplicações.</w:t>
          </w:r>
          <w:r w:rsidR="00F07FE4" w:rsidRPr="00F37A61">
            <w:rPr>
              <w:rFonts w:eastAsia="Times New Roman"/>
              <w:bCs/>
              <w:shd w:val="clear" w:color="auto" w:fill="FFFFFF"/>
              <w:lang w:eastAsia="pt-BR"/>
            </w:rPr>
            <w:t xml:space="preserve"> </w:t>
          </w:r>
          <w:r w:rsidR="00F07FE4" w:rsidRPr="00F37A61">
            <w:rPr>
              <w:rFonts w:eastAsia="Times New Roman"/>
              <w:shd w:val="clear" w:color="auto" w:fill="FFFFFF"/>
              <w:lang w:eastAsia="pt-BR"/>
            </w:rPr>
            <w:t>Disponível em: &lt;</w:t>
          </w:r>
          <w:r w:rsidR="00F07FE4" w:rsidRPr="00F37A61">
            <w:t xml:space="preserve"> </w:t>
          </w:r>
          <w:r w:rsidR="00F07FE4" w:rsidRPr="00F37A61">
            <w:rPr>
              <w:rFonts w:eastAsia="Times New Roman"/>
              <w:shd w:val="clear" w:color="auto" w:fill="FFFFFF"/>
              <w:lang w:eastAsia="pt-BR"/>
            </w:rPr>
            <w:t>https://s3.amazonaws.com/academia.edu.documents/32652606/texto_fuzzy.pdf?AWSAccessKeyId=AKIAIWOWYYGZ2Y53UL3A&amp;Expires=1543574461&amp;Signature=u7AKxv%2FCkuamq6WG%2BlseJ9V2agY%3D&amp;response-content-disposition=inline%3B%20filename%3DTexto_fuzzy.pdf&gt;. Acesso em: 28 nov. 2018.</w:t>
          </w:r>
        </w:p>
        <w:p w:rsidR="00D131AB" w:rsidRPr="00DA6582" w:rsidRDefault="00D131AB" w:rsidP="000F53F9">
          <w:pPr>
            <w:pStyle w:val="referencias"/>
            <w:rPr>
              <w:rFonts w:eastAsia="Times New Roman"/>
              <w:color w:val="4472C4" w:themeColor="accent1"/>
              <w:shd w:val="clear" w:color="auto" w:fill="FFFFFF"/>
              <w:lang w:eastAsia="pt-BR"/>
            </w:rPr>
          </w:pPr>
        </w:p>
        <w:p w:rsidR="00D131AB" w:rsidRPr="007B2377" w:rsidRDefault="00D131AB"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MOREIRA, Ms Thiago Drummond Ribeiro Gonçalves; MACHADO, Maria Augusta Soares. </w:t>
          </w:r>
          <w:r w:rsidRPr="00DA6582">
            <w:rPr>
              <w:rFonts w:eastAsia="Times New Roman"/>
              <w:b/>
              <w:color w:val="4472C4" w:themeColor="accent1"/>
              <w:shd w:val="clear" w:color="auto" w:fill="FFFFFF"/>
              <w:lang w:eastAsia="pt-BR"/>
            </w:rPr>
            <w:t>UTILIZAÇÃO DA LÓGICA NEBULOSA NA EDUCAÇÃO VIRTUAL.</w:t>
          </w:r>
          <w:r w:rsidR="00B02AF8" w:rsidRPr="00DA6582">
            <w:rPr>
              <w:rFonts w:eastAsia="Times New Roman"/>
              <w:color w:val="4472C4" w:themeColor="accent1"/>
              <w:shd w:val="clear" w:color="auto" w:fill="FFFFFF"/>
              <w:lang w:eastAsia="pt-BR"/>
            </w:rPr>
            <w:t xml:space="preserve"> 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http://www.din.uem.br/~ademir/sbpo/sbpo2005/pdf/arq0206.pdf&gt;. </w:t>
          </w:r>
          <w:r w:rsidR="00B02AF8" w:rsidRPr="007B2377">
            <w:rPr>
              <w:rFonts w:eastAsia="Times New Roman"/>
              <w:color w:val="4472C4" w:themeColor="accent1"/>
              <w:shd w:val="clear" w:color="auto" w:fill="FFFFFF"/>
              <w:lang w:val="en-US" w:eastAsia="pt-BR"/>
            </w:rPr>
            <w:t xml:space="preserve">Acesso em: 28 nov. 2018. </w:t>
          </w:r>
        </w:p>
        <w:p w:rsidR="0086459B" w:rsidRPr="007B2377" w:rsidRDefault="0086459B" w:rsidP="000F53F9">
          <w:pPr>
            <w:pStyle w:val="referencias"/>
            <w:rPr>
              <w:color w:val="4472C4" w:themeColor="accent1"/>
              <w:shd w:val="clear" w:color="auto" w:fill="FFFFFF"/>
              <w:lang w:val="en-US"/>
            </w:rPr>
          </w:pPr>
        </w:p>
        <w:p w:rsidR="00442B88"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MENDONCA, Marcio et al. </w:t>
          </w:r>
          <w:r w:rsidRPr="007B2377">
            <w:rPr>
              <w:b/>
              <w:color w:val="4472C4" w:themeColor="accent1"/>
              <w:shd w:val="clear" w:color="auto" w:fill="FFFFFF"/>
              <w:lang w:val="en-US"/>
            </w:rPr>
            <w:t>Fuzzy cognitive maps applied to student satisfaction level in an university</w:t>
          </w:r>
          <w:r w:rsidRPr="007B2377">
            <w:rPr>
              <w:color w:val="4472C4" w:themeColor="accent1"/>
              <w:shd w:val="clear" w:color="auto" w:fill="FFFFFF"/>
              <w:lang w:val="en-US"/>
            </w:rPr>
            <w:t>. </w:t>
          </w:r>
          <w:r w:rsidR="00B02AF8" w:rsidRPr="00DA6582">
            <w:rPr>
              <w:color w:val="4472C4" w:themeColor="accent1"/>
              <w:shd w:val="clear" w:color="auto" w:fill="FFFFFF"/>
            </w:rPr>
            <w:t>Disponível em: http://paginapessoal.utfpr.edu.br/mafinocchio/publicacoes/13TLA12_33Mendonca.pdf. Acesso em: 28 nov. 2018.</w:t>
          </w:r>
        </w:p>
        <w:p w:rsidR="0086459B" w:rsidRPr="00DA6582" w:rsidRDefault="0086459B" w:rsidP="000F53F9">
          <w:pPr>
            <w:pStyle w:val="referencias"/>
            <w:rPr>
              <w:color w:val="4472C4" w:themeColor="accent1"/>
              <w:shd w:val="clear" w:color="auto" w:fill="FFFFFF"/>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MILLMAN, K. Jarrod; AIVAZIS, Michael. Python for scientists and engineers. </w:t>
          </w:r>
          <w:r w:rsidRPr="00DA6582">
            <w:rPr>
              <w:rFonts w:eastAsia="Times New Roman"/>
              <w:b/>
              <w:bCs/>
              <w:color w:val="4472C4" w:themeColor="accent1"/>
              <w:shd w:val="clear" w:color="auto" w:fill="FFFFFF"/>
              <w:lang w:eastAsia="pt-BR"/>
            </w:rPr>
            <w:t>Computing in Science &amp; Engineering</w:t>
          </w:r>
          <w:r w:rsidRPr="00DA6582">
            <w:rPr>
              <w:rFonts w:eastAsia="Times New Roman"/>
              <w:color w:val="4472C4" w:themeColor="accent1"/>
              <w:shd w:val="clear" w:color="auto" w:fill="FFFFFF"/>
              <w:lang w:eastAsia="pt-BR"/>
            </w:rPr>
            <w:t>, v. 13, n. 2, p. 9-12, 2011.</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Ministério da Educação. </w:t>
          </w:r>
          <w:r w:rsidRPr="00DA6582">
            <w:rPr>
              <w:b/>
              <w:color w:val="4472C4" w:themeColor="accent1"/>
              <w:shd w:val="clear" w:color="auto" w:fill="FFFFFF"/>
            </w:rPr>
            <w:t>Decreto n° 9.057, de 25 de maio de 2017</w:t>
          </w:r>
          <w:r w:rsidRPr="00DA6582">
            <w:rPr>
              <w:color w:val="4472C4" w:themeColor="accent1"/>
              <w:shd w:val="clear" w:color="auto" w:fill="FFFFFF"/>
            </w:rPr>
            <w:t>. Regulamenta o art. 80 da Lei n° 9.394, de 20 de dezembro de 1996, que estabelece as Diretrizes e Bases da Educação Nacional. D.O.U nº 100, de 16 de maio de 2017. Disponível em: &lt;http://portal.mec.gov.br/index.php?option=com_docman&amp;view=download&amp;alias=65251-decreto9057-pdf&amp;category_slug=maio-2017-pdf&amp;Itemid=30192&gt;. Acesso em 5 de out. 2018.</w:t>
          </w:r>
        </w:p>
        <w:p w:rsidR="0086459B" w:rsidRPr="00DA6582" w:rsidRDefault="0086459B" w:rsidP="000F53F9">
          <w:pPr>
            <w:pStyle w:val="referencias"/>
            <w:rPr>
              <w:color w:val="4472C4" w:themeColor="accent1"/>
              <w:shd w:val="clear" w:color="auto" w:fill="FFFFFF"/>
            </w:rPr>
          </w:pPr>
        </w:p>
        <w:p w:rsidR="00442B88" w:rsidRPr="007B2377" w:rsidRDefault="00442B88"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ORTEGA, Neli Regina Siqueira. </w:t>
          </w:r>
          <w:r w:rsidRPr="00DA6582">
            <w:rPr>
              <w:rFonts w:eastAsia="Times New Roman"/>
              <w:b/>
              <w:color w:val="4472C4" w:themeColor="accent1"/>
              <w:shd w:val="clear" w:color="auto" w:fill="FFFFFF"/>
              <w:lang w:eastAsia="pt-BR"/>
            </w:rPr>
            <w:t>Aplicação da Teoria de Conjuntos F</w:t>
          </w:r>
          <w:r w:rsidR="00B02AF8" w:rsidRPr="00DA6582">
            <w:rPr>
              <w:rFonts w:eastAsia="Times New Roman"/>
              <w:b/>
              <w:color w:val="4472C4" w:themeColor="accent1"/>
              <w:shd w:val="clear" w:color="auto" w:fill="FFFFFF"/>
              <w:lang w:eastAsia="pt-BR"/>
            </w:rPr>
            <w:t>uzzy a problemas da Biomedicina</w:t>
          </w:r>
          <w:r w:rsidRPr="00DA6582">
            <w:rPr>
              <w:rFonts w:eastAsia="Times New Roman"/>
              <w:b/>
              <w:color w:val="4472C4" w:themeColor="accent1"/>
              <w:shd w:val="clear" w:color="auto" w:fill="FFFFFF"/>
              <w:lang w:eastAsia="pt-BR"/>
            </w:rPr>
            <w:t>.</w:t>
          </w:r>
          <w:r w:rsidR="00B02AF8" w:rsidRPr="00DA6582">
            <w:rPr>
              <w:rFonts w:eastAsia="Times New Roman"/>
              <w:b/>
              <w:color w:val="4472C4" w:themeColor="accent1"/>
              <w:shd w:val="clear" w:color="auto" w:fill="FFFFFF"/>
              <w:lang w:eastAsia="pt-BR"/>
            </w:rPr>
            <w:t xml:space="preserve"> </w:t>
          </w:r>
          <w:r w:rsidR="00B02AF8" w:rsidRPr="00DA6582">
            <w:rPr>
              <w:rFonts w:eastAsia="Times New Roman"/>
              <w:color w:val="4472C4" w:themeColor="accent1"/>
              <w:shd w:val="clear" w:color="auto" w:fill="FFFFFF"/>
              <w:lang w:eastAsia="pt-BR"/>
            </w:rPr>
            <w:t>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https://www.ime.usp.br/~tonelli/verao-fuzzy/neli/principal.pdf&gt; . </w:t>
          </w:r>
          <w:r w:rsidR="00B02AF8" w:rsidRPr="007B2377">
            <w:rPr>
              <w:rFonts w:eastAsia="Times New Roman"/>
              <w:color w:val="4472C4" w:themeColor="accent1"/>
              <w:shd w:val="clear" w:color="auto" w:fill="FFFFFF"/>
              <w:lang w:val="en-US" w:eastAsia="pt-BR"/>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PEDREGOSA, Fabian et al. </w:t>
          </w:r>
          <w:r w:rsidRPr="007B2377">
            <w:rPr>
              <w:rFonts w:eastAsia="Times New Roman"/>
              <w:b/>
              <w:color w:val="4472C4" w:themeColor="accent1"/>
              <w:shd w:val="clear" w:color="auto" w:fill="FFFFFF"/>
              <w:lang w:val="en-US" w:eastAsia="pt-BR"/>
            </w:rPr>
            <w:t>Scikit-learn: Machine learning in Python.</w:t>
          </w:r>
          <w:r w:rsidR="00D4722F" w:rsidRPr="007B2377">
            <w:rPr>
              <w:rFonts w:eastAsia="Times New Roman"/>
              <w:b/>
              <w:color w:val="4472C4" w:themeColor="accent1"/>
              <w:shd w:val="clear" w:color="auto" w:fill="FFFFFF"/>
              <w:lang w:val="en-US"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http://www.jmlr.org/papers/v12/pedregosa11a.html&gt;.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PINTO, Raphael Lemos. Aplicaçao </w:t>
          </w:r>
          <w:r w:rsidRPr="00DA6582">
            <w:rPr>
              <w:b/>
              <w:color w:val="4472C4" w:themeColor="accent1"/>
              <w:shd w:val="clear" w:color="auto" w:fill="FFFFFF"/>
            </w:rPr>
            <w:t>de um sistema especialista fuzzy para reduçao de manobras de dispositivos shunts chaveados automaticamente por um compensador estático.</w:t>
          </w:r>
          <w:r w:rsidRPr="00DA6582">
            <w:rPr>
              <w:color w:val="4472C4" w:themeColor="accent1"/>
              <w:shd w:val="clear" w:color="auto" w:fill="FFFFFF"/>
            </w:rPr>
            <w:t xml:space="preserve">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http://pee.ufrj.br/teses/textocompleto/2010091001.pdf&gt; . Acesso em: 28 nov. 2018.</w:t>
          </w:r>
        </w:p>
        <w:p w:rsidR="0086459B" w:rsidRPr="00DA6582" w:rsidRDefault="0086459B" w:rsidP="000F53F9">
          <w:pPr>
            <w:pStyle w:val="referencias"/>
            <w:rPr>
              <w:color w:val="4472C4" w:themeColor="accent1"/>
              <w:shd w:val="clear" w:color="auto" w:fill="FFFFFF"/>
            </w:rPr>
          </w:pPr>
        </w:p>
        <w:p w:rsidR="007130C9" w:rsidRPr="00DA6582" w:rsidRDefault="00A93F73" w:rsidP="000F53F9">
          <w:pPr>
            <w:pStyle w:val="referencias"/>
            <w:rPr>
              <w:color w:val="4472C4" w:themeColor="accent1"/>
            </w:rPr>
          </w:pPr>
          <w:r w:rsidRPr="00DA6582">
            <w:rPr>
              <w:color w:val="4472C4" w:themeColor="accent1"/>
            </w:rPr>
            <w:t xml:space="preserve">RISSOLI, Vandor Roberto Vilardi; GIRAFFA, Lúcia Maria Martins; DE PAULA MARTINS, Jeysel. </w:t>
          </w:r>
          <w:r w:rsidRPr="00DA6582">
            <w:rPr>
              <w:b/>
              <w:color w:val="4472C4" w:themeColor="accent1"/>
            </w:rPr>
            <w:t>Sistema tutor inteligente baseado na teoria da aprendizagem signifi</w:t>
          </w:r>
          <w:r w:rsidR="00D4722F" w:rsidRPr="00DA6582">
            <w:rPr>
              <w:b/>
              <w:color w:val="4472C4" w:themeColor="accent1"/>
            </w:rPr>
            <w:t xml:space="preserve">cativa com acompanhamento fuzzy. </w:t>
          </w:r>
          <w:r w:rsidR="00D4722F" w:rsidRPr="00DA6582">
            <w:rPr>
              <w:color w:val="4472C4" w:themeColor="accent1"/>
            </w:rPr>
            <w:t>Disponível em: &lt; https://seer.ufrgs.br/InfEducTeoriaPratica/article/view/2397/1742&gt;. Acesso em:  28 nov. 2018.</w:t>
          </w:r>
        </w:p>
        <w:p w:rsidR="0086459B" w:rsidRPr="00DA6582" w:rsidRDefault="0086459B" w:rsidP="000F53F9">
          <w:pPr>
            <w:pStyle w:val="referencias"/>
            <w:rPr>
              <w:color w:val="4472C4" w:themeColor="accent1"/>
            </w:rPr>
          </w:pPr>
        </w:p>
        <w:sdt>
          <w:sdtPr>
            <w:rPr>
              <w:color w:val="4472C4" w:themeColor="accent1"/>
            </w:rPr>
            <w:id w:val="-573587230"/>
            <w:bibliography/>
          </w:sdtPr>
          <w:sdtContent>
            <w:p w:rsidR="0086459B" w:rsidRPr="00DA6582" w:rsidRDefault="00442B88" w:rsidP="000F53F9">
              <w:pPr>
                <w:pStyle w:val="referencias"/>
                <w:rPr>
                  <w:rFonts w:eastAsia="Times New Roman"/>
                  <w:b/>
                  <w:bCs/>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RISSOLI, Vandor Roberto Vilardi; SANTOS, Giovanni Almeida. </w:t>
              </w:r>
              <w:r w:rsidRPr="00DA6582">
                <w:rPr>
                  <w:rFonts w:eastAsia="Times New Roman"/>
                  <w:b/>
                  <w:color w:val="4472C4" w:themeColor="accent1"/>
                  <w:shd w:val="clear" w:color="auto" w:fill="FFFFFF"/>
                  <w:lang w:eastAsia="pt-BR"/>
                </w:rPr>
                <w:t>Um Assistente Inteligente Fuzzy no Acompanhamento da Aprendizagem Significativa.</w:t>
              </w:r>
              <w:r w:rsidRPr="00DA6582">
                <w:rPr>
                  <w:rFonts w:eastAsia="Times New Roman"/>
                  <w:color w:val="4472C4" w:themeColor="accent1"/>
                  <w:shd w:val="clear" w:color="auto" w:fill="FFFFFF"/>
                  <w:lang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https://www.dimap.ufrn.br/csbc2011/anais/eventos/contents/ENIA/ENIA_Sessao_Poster_Artigo_10_Rissoli.pdf&gt;. Acesso em: 28 nov. 2018.</w:t>
              </w:r>
            </w:p>
            <w:p w:rsidR="0079326E" w:rsidRDefault="0079326E" w:rsidP="000F53F9">
              <w:pPr>
                <w:pStyle w:val="referencias"/>
                <w:rPr>
                  <w:rFonts w:eastAsia="Times New Roman"/>
                  <w:color w:val="4472C4" w:themeColor="accent1"/>
                  <w:shd w:val="clear" w:color="auto" w:fill="FFFFFF"/>
                  <w:lang w:eastAsia="pt-BR"/>
                </w:rPr>
              </w:pPr>
            </w:p>
            <w:p w:rsidR="0079326E" w:rsidRPr="00F37A61" w:rsidRDefault="0079326E" w:rsidP="000F53F9">
              <w:pPr>
                <w:pStyle w:val="referencias"/>
                <w:rPr>
                  <w:rFonts w:eastAsia="Times New Roman"/>
                  <w:shd w:val="clear" w:color="auto" w:fill="FFFFFF"/>
                  <w:lang w:eastAsia="pt-BR"/>
                </w:rPr>
              </w:pPr>
              <w:r w:rsidRPr="00F37A61">
                <w:rPr>
                  <w:rFonts w:eastAsia="Times New Roman"/>
                  <w:shd w:val="clear" w:color="auto" w:fill="FFFFFF"/>
                  <w:lang w:eastAsia="pt-BR"/>
                </w:rPr>
                <w:lastRenderedPageBreak/>
                <w:t>RUSSEL, Stuart J.onathan</w:t>
              </w:r>
              <w:r w:rsidR="001371CB" w:rsidRPr="00F37A61">
                <w:rPr>
                  <w:rFonts w:eastAsia="Times New Roman"/>
                  <w:shd w:val="clear" w:color="auto" w:fill="FFFFFF"/>
                  <w:lang w:eastAsia="pt-BR"/>
                </w:rPr>
                <w:t>;</w:t>
              </w:r>
              <w:r w:rsidRPr="00F37A61">
                <w:rPr>
                  <w:rFonts w:eastAsia="Times New Roman"/>
                  <w:shd w:val="clear" w:color="auto" w:fill="FFFFFF"/>
                  <w:lang w:eastAsia="pt-BR"/>
                </w:rPr>
                <w:t xml:space="preserve"> N</w:t>
              </w:r>
              <w:r w:rsidR="001371CB" w:rsidRPr="00F37A61">
                <w:rPr>
                  <w:rFonts w:eastAsia="Times New Roman"/>
                  <w:shd w:val="clear" w:color="auto" w:fill="FFFFFF"/>
                  <w:lang w:eastAsia="pt-BR"/>
                </w:rPr>
                <w:t>ORVING</w:t>
              </w:r>
              <w:r w:rsidRPr="00F37A61">
                <w:rPr>
                  <w:rFonts w:eastAsia="Times New Roman"/>
                  <w:shd w:val="clear" w:color="auto" w:fill="FFFFFF"/>
                  <w:lang w:eastAsia="pt-BR"/>
                </w:rPr>
                <w:t xml:space="preserve"> Peter. Inteligência artificial</w:t>
              </w:r>
              <w:r w:rsidR="001371CB" w:rsidRPr="00F37A61">
                <w:rPr>
                  <w:rFonts w:eastAsia="Times New Roman"/>
                  <w:shd w:val="clear" w:color="auto" w:fill="FFFFFF"/>
                  <w:lang w:eastAsia="pt-BR"/>
                </w:rPr>
                <w:t>. Tradução de Regin</w:t>
              </w:r>
              <w:r w:rsidR="00730E14">
                <w:rPr>
                  <w:rFonts w:eastAsia="Times New Roman"/>
                  <w:shd w:val="clear" w:color="auto" w:fill="FFFFFF"/>
                  <w:lang w:eastAsia="pt-BR"/>
                </w:rPr>
                <w:t>a Célia Simille. 3 ed. Elsevier, 2013</w:t>
              </w:r>
            </w:p>
            <w:p w:rsidR="0079326E" w:rsidRPr="00DA6582" w:rsidRDefault="0079326E"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TANSCHEIT, Ricardo. </w:t>
              </w:r>
              <w:r w:rsidRPr="00DA6582">
                <w:rPr>
                  <w:rFonts w:eastAsia="Times New Roman"/>
                  <w:b/>
                  <w:color w:val="4472C4" w:themeColor="accent1"/>
                  <w:shd w:val="clear" w:color="auto" w:fill="FFFFFF"/>
                  <w:lang w:eastAsia="pt-BR"/>
                </w:rPr>
                <w:t>Sistemas fuzzy.</w:t>
              </w:r>
              <w:r w:rsidR="0051746D">
                <w:rPr>
                  <w:rFonts w:eastAsia="Times New Roman"/>
                  <w:b/>
                  <w:color w:val="4472C4" w:themeColor="accent1"/>
                  <w:shd w:val="clear" w:color="auto" w:fill="FFFFFF"/>
                  <w:lang w:eastAsia="pt-BR"/>
                </w:rPr>
                <w:t xml:space="preserve"> </w:t>
              </w:r>
              <w:r w:rsidR="0051746D" w:rsidRPr="0051746D">
                <w:rPr>
                  <w:rFonts w:eastAsia="Times New Roman"/>
                  <w:color w:val="4472C4" w:themeColor="accent1"/>
                  <w:shd w:val="clear" w:color="auto" w:fill="FFFFFF"/>
                  <w:lang w:eastAsia="pt-BR"/>
                </w:rPr>
                <w:t>2004</w:t>
              </w:r>
              <w:r w:rsidR="00D4722F" w:rsidRPr="00DA6582">
                <w:rPr>
                  <w:rFonts w:eastAsia="Times New Roman"/>
                  <w:color w:val="4472C4" w:themeColor="accent1"/>
                  <w:shd w:val="clear" w:color="auto" w:fill="FFFFFF"/>
                  <w:lang w:eastAsia="pt-BR"/>
                </w:rPr>
                <w:t xml:space="preserve"> 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http://paginapessoal.utfpr.edu.br/sumar/ensino/sistemas-fuzzy/sistemas-fuzzy/ICA-Sistemas%20Fuzzy.pdf&gt; .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D4722F" w:rsidRPr="00DA6582" w:rsidRDefault="00442B88" w:rsidP="000F53F9">
              <w:pPr>
                <w:pStyle w:val="referencias"/>
                <w:rPr>
                  <w:b/>
                  <w:bCs/>
                  <w:color w:val="4472C4" w:themeColor="accent1"/>
                  <w:shd w:val="clear" w:color="auto" w:fill="FFFFFF"/>
                </w:rPr>
              </w:pPr>
              <w:r w:rsidRPr="00DA6582">
                <w:rPr>
                  <w:color w:val="4472C4" w:themeColor="accent1"/>
                  <w:shd w:val="clear" w:color="auto" w:fill="FFFFFF"/>
                </w:rPr>
                <w:t xml:space="preserve">TIAGO, Graziela Marchi; BARONI, Mariana Pelissari Monteiro Aguiar; DA FONSECA, Rogério Ferreira. </w:t>
              </w:r>
              <w:r w:rsidRPr="00DA6582">
                <w:rPr>
                  <w:b/>
                  <w:color w:val="4472C4" w:themeColor="accent1"/>
                  <w:shd w:val="clear" w:color="auto" w:fill="FFFFFF"/>
                </w:rPr>
                <w:t>Avaliação discente: uma proposta utilizando a Lógica Fuzzy.</w:t>
              </w:r>
              <w:r w:rsidRPr="00DA6582">
                <w:rPr>
                  <w:color w:val="4472C4" w:themeColor="accent1"/>
                  <w:shd w:val="clear" w:color="auto" w:fill="FFFFFF"/>
                </w:rPr>
                <w:t>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https://periodicos.ufsc.br/index.php/revemat/article/view/1981-1322.2014v9n2p87/28440&gt;. Acesso em: 28 nov. 2018.</w:t>
              </w:r>
            </w:p>
            <w:p w:rsidR="0086459B" w:rsidRPr="00DA6582" w:rsidRDefault="00D4722F" w:rsidP="000F53F9">
              <w:pPr>
                <w:pStyle w:val="referencias"/>
                <w:rPr>
                  <w:color w:val="4472C4" w:themeColor="accent1"/>
                  <w:shd w:val="clear" w:color="auto" w:fill="FFFFFF"/>
                </w:rPr>
              </w:pPr>
              <w:r w:rsidRPr="00DA6582">
                <w:rPr>
                  <w:color w:val="4472C4" w:themeColor="accent1"/>
                  <w:shd w:val="clear" w:color="auto" w:fill="FFFFFF"/>
                </w:rPr>
                <w:t xml:space="preserve"> </w:t>
              </w:r>
            </w:p>
            <w:p w:rsidR="00442B88" w:rsidRPr="007B2377" w:rsidRDefault="00442B88" w:rsidP="000F53F9">
              <w:pPr>
                <w:pStyle w:val="referencias"/>
                <w:rPr>
                  <w:color w:val="4472C4" w:themeColor="accent1"/>
                  <w:shd w:val="clear" w:color="auto" w:fill="FFFFFF"/>
                  <w:lang w:val="en-US"/>
                </w:rPr>
              </w:pPr>
              <w:r w:rsidRPr="00DA6582">
                <w:rPr>
                  <w:color w:val="4472C4" w:themeColor="accent1"/>
                  <w:shd w:val="clear" w:color="auto" w:fill="FFFFFF"/>
                </w:rPr>
                <w:t xml:space="preserve">TOLEDO, Olga Moraes; COSENZA, Carlos Alberto Nunes. </w:t>
              </w:r>
              <w:r w:rsidRPr="00DA6582">
                <w:rPr>
                  <w:b/>
                  <w:color w:val="4472C4" w:themeColor="accent1"/>
                  <w:shd w:val="clear" w:color="auto" w:fill="FFFFFF"/>
                </w:rPr>
                <w:t>Metodologia de avaliação de desempenho baseada em lógica fuzzy.</w:t>
              </w:r>
              <w:r w:rsidRPr="00DA6582">
                <w:rPr>
                  <w:color w:val="4472C4" w:themeColor="accent1"/>
                  <w:shd w:val="clear" w:color="auto" w:fill="FFFFFF"/>
                </w:rPr>
                <w:t xml:space="preserve"> </w:t>
              </w:r>
              <w:r w:rsidR="00D4722F" w:rsidRPr="00DA6582">
                <w:rPr>
                  <w:color w:val="4472C4" w:themeColor="accent1"/>
                  <w:shd w:val="clear" w:color="auto" w:fill="FFFFFF"/>
                </w:rPr>
                <w:t xml:space="preserve">Disponível em: </w:t>
              </w:r>
              <w:r w:rsidR="002B6DC4" w:rsidRPr="00DA6582">
                <w:rPr>
                  <w:color w:val="4472C4" w:themeColor="accent1"/>
                  <w:shd w:val="clear" w:color="auto" w:fill="FFFFFF"/>
                </w:rPr>
                <w:t>&lt;</w:t>
              </w:r>
              <w:r w:rsidR="002B6DC4" w:rsidRPr="00DA6582">
                <w:rPr>
                  <w:color w:val="4472C4" w:themeColor="accent1"/>
                </w:rPr>
                <w:t xml:space="preserve"> </w:t>
              </w:r>
              <w:r w:rsidR="002B6DC4" w:rsidRPr="00DA6582">
                <w:rPr>
                  <w:color w:val="4472C4" w:themeColor="accent1"/>
                  <w:shd w:val="clear" w:color="auto" w:fill="FFFFFF"/>
                </w:rPr>
                <w:t xml:space="preserve">https://www.researchgate.net/profile/Olga_Toledo/publication/267230451_METODOLOGIA_DE_AVALIACAO_DE_DESEMPENHO_BASEADA_EM_LOGICA_FUZZY/links/56a8c1ea08ae860e02577ab5.pdf&gt;. </w:t>
              </w:r>
              <w:r w:rsidR="002B6DC4" w:rsidRPr="007B2377">
                <w:rPr>
                  <w:color w:val="4472C4" w:themeColor="accent1"/>
                  <w:shd w:val="clear" w:color="auto" w:fill="FFFFFF"/>
                  <w:lang w:val="en-US"/>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86459B"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VOSKOGLOU, Michael Gr. </w:t>
              </w:r>
              <w:r w:rsidRPr="007B2377">
                <w:rPr>
                  <w:b/>
                  <w:color w:val="4472C4" w:themeColor="accent1"/>
                  <w:shd w:val="clear" w:color="auto" w:fill="FFFFFF"/>
                  <w:lang w:val="en-US"/>
                </w:rPr>
                <w:t>Fuzzy logic and uncertainty in mathematics education.</w:t>
              </w:r>
              <w:r w:rsidRPr="007B2377">
                <w:rPr>
                  <w:color w:val="4472C4" w:themeColor="accent1"/>
                  <w:shd w:val="clear" w:color="auto" w:fill="FFFFFF"/>
                  <w:lang w:val="en-US"/>
                </w:rPr>
                <w:t xml:space="preserve"> </w:t>
              </w:r>
              <w:r w:rsidR="002B6DC4" w:rsidRPr="00DA6582">
                <w:rPr>
                  <w:color w:val="4472C4" w:themeColor="accent1"/>
                  <w:shd w:val="clear" w:color="auto" w:fill="FFFFFF"/>
                </w:rPr>
                <w:t>Disponível em: &lt;</w:t>
              </w:r>
              <w:r w:rsidR="002B6DC4" w:rsidRPr="00DA6582">
                <w:rPr>
                  <w:color w:val="4472C4" w:themeColor="accent1"/>
                </w:rPr>
                <w:t xml:space="preserve"> </w:t>
              </w:r>
              <w:r w:rsidR="002B6DC4" w:rsidRPr="00DA6582">
                <w:rPr>
                  <w:color w:val="4472C4" w:themeColor="accent1"/>
                  <w:shd w:val="clear" w:color="auto" w:fill="FFFFFF"/>
                </w:rPr>
                <w:t>https://eclass.pat.teiwest.gr/eclass/modules/document/file.php/523103/Vol.%201%20%282011%29/Voskoglou.pdf&gt; . Acesso em: 28 nov. 2018.</w:t>
              </w:r>
            </w:p>
            <w:p w:rsidR="002B6DC4" w:rsidRPr="00DA6582" w:rsidRDefault="002B6DC4" w:rsidP="000F53F9">
              <w:pPr>
                <w:pStyle w:val="referencias"/>
                <w:rPr>
                  <w:color w:val="4472C4" w:themeColor="accent1"/>
                  <w:shd w:val="clear" w:color="auto" w:fill="FFFFFF"/>
                </w:rPr>
              </w:pPr>
            </w:p>
            <w:p w:rsidR="00B61D20" w:rsidRPr="00DA6582" w:rsidRDefault="002B6DC4" w:rsidP="000F53F9">
              <w:pPr>
                <w:pStyle w:val="referencias"/>
                <w:rPr>
                  <w:color w:val="4472C4" w:themeColor="accent1"/>
                </w:rPr>
              </w:pPr>
              <w:r w:rsidRPr="00DA6582">
                <w:rPr>
                  <w:color w:val="4472C4" w:themeColor="accent1"/>
                </w:rPr>
                <w:t xml:space="preserve">ZADEH, Lofti. A. </w:t>
              </w:r>
              <w:r w:rsidRPr="00DA6582">
                <w:rPr>
                  <w:b/>
                  <w:color w:val="4472C4" w:themeColor="accent1"/>
                </w:rPr>
                <w:t xml:space="preserve">Fuzzy Sets*. </w:t>
              </w:r>
              <w:r w:rsidRPr="00DA6582">
                <w:rPr>
                  <w:color w:val="4472C4" w:themeColor="accent1"/>
                </w:rPr>
                <w:t>Disponível em: &lt; https://www.robertmarks.org/Classes/ENGR5358/Papers/Zadeh1965/ZadehPaper65.pdf&gt;. Acesso em: 28 nov. 2018.</w:t>
              </w:r>
            </w:p>
            <w:p w:rsidR="00102C15" w:rsidRPr="00DA6582" w:rsidRDefault="00102C15" w:rsidP="000F53F9">
              <w:pPr>
                <w:pStyle w:val="referencias"/>
                <w:rPr>
                  <w:rFonts w:eastAsia="Times New Roman"/>
                  <w:color w:val="4472C4" w:themeColor="accent1"/>
                  <w:shd w:val="clear" w:color="auto" w:fill="FFFFFF"/>
                  <w:lang w:eastAsia="pt-BR"/>
                </w:rPr>
              </w:pPr>
            </w:p>
            <w:p w:rsidR="00DB3739" w:rsidRPr="00DA6582" w:rsidRDefault="002E3E7D" w:rsidP="000F53F9">
              <w:pPr>
                <w:pStyle w:val="referencias"/>
                <w:rPr>
                  <w:noProof/>
                  <w:color w:val="4472C4" w:themeColor="accent1"/>
                </w:rPr>
              </w:pPr>
            </w:p>
          </w:sdtContent>
        </w:sdt>
      </w:sdtContent>
    </w:sdt>
    <w:sectPr w:rsidR="00DB3739" w:rsidRPr="00DA6582" w:rsidSect="003F2A8B">
      <w:headerReference w:type="default" r:id="rId71"/>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26C8" w:rsidRDefault="00DA26C8" w:rsidP="00C24B28">
      <w:pPr>
        <w:spacing w:line="240" w:lineRule="auto"/>
      </w:pPr>
      <w:r>
        <w:separator/>
      </w:r>
    </w:p>
  </w:endnote>
  <w:endnote w:type="continuationSeparator" w:id="1">
    <w:p w:rsidR="00DA26C8" w:rsidRDefault="00DA26C8"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58" w:rsidRPr="006754BF" w:rsidRDefault="00D11C58" w:rsidP="006754BF">
    <w:pPr>
      <w:pStyle w:val="Rodap"/>
      <w:spacing w:line="360" w:lineRule="auto"/>
      <w:jc w:val="center"/>
      <w:rPr>
        <w:sz w:val="28"/>
      </w:rPr>
    </w:pPr>
    <w:r w:rsidRPr="006754BF">
      <w:rPr>
        <w:sz w:val="28"/>
      </w:rPr>
      <w:t>Montes Claros - MG</w:t>
    </w:r>
  </w:p>
  <w:p w:rsidR="00D11C58" w:rsidRPr="006754BF" w:rsidRDefault="00D11C58" w:rsidP="006754BF">
    <w:pPr>
      <w:pStyle w:val="Rodap"/>
      <w:spacing w:line="360" w:lineRule="auto"/>
      <w:jc w:val="center"/>
      <w:rPr>
        <w:sz w:val="28"/>
      </w:rPr>
    </w:pPr>
    <w:r w:rsidRPr="006754BF">
      <w:rPr>
        <w:sz w:val="28"/>
      </w:rPr>
      <w:t>Outubro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58" w:rsidRPr="006754BF" w:rsidRDefault="00D11C58" w:rsidP="006754BF">
    <w:pPr>
      <w:pStyle w:val="Rodap"/>
      <w:spacing w:line="360" w:lineRule="auto"/>
      <w:jc w:val="center"/>
      <w:rPr>
        <w:sz w:val="28"/>
      </w:rPr>
    </w:pPr>
    <w:r w:rsidRPr="006754BF">
      <w:rPr>
        <w:sz w:val="28"/>
      </w:rPr>
      <w:t>Montes Claros - MG</w:t>
    </w:r>
  </w:p>
  <w:p w:rsidR="00D11C58" w:rsidRPr="006754BF" w:rsidRDefault="00D11C58" w:rsidP="006754BF">
    <w:pPr>
      <w:pStyle w:val="Rodap"/>
      <w:spacing w:line="360" w:lineRule="auto"/>
      <w:jc w:val="center"/>
      <w:rPr>
        <w:sz w:val="28"/>
      </w:rPr>
    </w:pPr>
    <w:r w:rsidRPr="006754BF">
      <w:rPr>
        <w:sz w:val="28"/>
      </w:rPr>
      <w:t>Outubro / 2019</w:t>
    </w:r>
  </w:p>
  <w:p w:rsidR="00D11C58" w:rsidRPr="006754BF" w:rsidRDefault="00D11C58"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58" w:rsidRPr="006754BF" w:rsidRDefault="00D11C58"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26C8" w:rsidRDefault="00DA26C8" w:rsidP="00C24B28">
      <w:pPr>
        <w:spacing w:line="240" w:lineRule="auto"/>
      </w:pPr>
      <w:r>
        <w:separator/>
      </w:r>
    </w:p>
  </w:footnote>
  <w:footnote w:type="continuationSeparator" w:id="1">
    <w:p w:rsidR="00DA26C8" w:rsidRDefault="00DA26C8"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58" w:rsidRPr="0097776E" w:rsidRDefault="00D11C58"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58" w:rsidRPr="0097776E" w:rsidRDefault="00D11C58"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58" w:rsidRPr="0097776E" w:rsidRDefault="00D11C58"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D11C58" w:rsidRDefault="00D11C58">
        <w:pPr>
          <w:pStyle w:val="Cabealho"/>
          <w:jc w:val="right"/>
        </w:pPr>
        <w:fldSimple w:instr=" PAGE   \* MERGEFORMAT ">
          <w:r w:rsidR="00C02A02">
            <w:rPr>
              <w:noProof/>
            </w:rPr>
            <w:t>25</w:t>
          </w:r>
        </w:fldSimple>
      </w:p>
    </w:sdtContent>
  </w:sdt>
  <w:p w:rsidR="00D11C58" w:rsidRPr="0097776E" w:rsidRDefault="00D11C58"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111E1"/>
    <w:rsid w:val="00013F04"/>
    <w:rsid w:val="000159B3"/>
    <w:rsid w:val="0001766B"/>
    <w:rsid w:val="000230F3"/>
    <w:rsid w:val="00024162"/>
    <w:rsid w:val="00024DAF"/>
    <w:rsid w:val="00025173"/>
    <w:rsid w:val="0002536B"/>
    <w:rsid w:val="000262E6"/>
    <w:rsid w:val="00026623"/>
    <w:rsid w:val="00026E8C"/>
    <w:rsid w:val="000310FD"/>
    <w:rsid w:val="00031A11"/>
    <w:rsid w:val="00033A6A"/>
    <w:rsid w:val="00033D30"/>
    <w:rsid w:val="000342CC"/>
    <w:rsid w:val="00036533"/>
    <w:rsid w:val="000368D3"/>
    <w:rsid w:val="00036D6B"/>
    <w:rsid w:val="00040E68"/>
    <w:rsid w:val="000430BA"/>
    <w:rsid w:val="0004364B"/>
    <w:rsid w:val="00043C6B"/>
    <w:rsid w:val="0004555E"/>
    <w:rsid w:val="00045B68"/>
    <w:rsid w:val="00046041"/>
    <w:rsid w:val="00046A2C"/>
    <w:rsid w:val="00046C35"/>
    <w:rsid w:val="00046CD3"/>
    <w:rsid w:val="0005142A"/>
    <w:rsid w:val="000515FD"/>
    <w:rsid w:val="00052ECE"/>
    <w:rsid w:val="00053AE7"/>
    <w:rsid w:val="00053C13"/>
    <w:rsid w:val="00057070"/>
    <w:rsid w:val="00060FEE"/>
    <w:rsid w:val="0006137C"/>
    <w:rsid w:val="000616F6"/>
    <w:rsid w:val="00063306"/>
    <w:rsid w:val="00063EF1"/>
    <w:rsid w:val="00071453"/>
    <w:rsid w:val="00073655"/>
    <w:rsid w:val="00073800"/>
    <w:rsid w:val="00074322"/>
    <w:rsid w:val="00074D6A"/>
    <w:rsid w:val="00080998"/>
    <w:rsid w:val="00080A77"/>
    <w:rsid w:val="00081536"/>
    <w:rsid w:val="000825B6"/>
    <w:rsid w:val="00083DAE"/>
    <w:rsid w:val="0008438B"/>
    <w:rsid w:val="000850B1"/>
    <w:rsid w:val="00085DD7"/>
    <w:rsid w:val="000916EF"/>
    <w:rsid w:val="00091C62"/>
    <w:rsid w:val="00093623"/>
    <w:rsid w:val="000955A0"/>
    <w:rsid w:val="000958E9"/>
    <w:rsid w:val="000961EE"/>
    <w:rsid w:val="0009641C"/>
    <w:rsid w:val="000973B7"/>
    <w:rsid w:val="000A1E7E"/>
    <w:rsid w:val="000A2CD0"/>
    <w:rsid w:val="000A2DA5"/>
    <w:rsid w:val="000A5D2B"/>
    <w:rsid w:val="000B139F"/>
    <w:rsid w:val="000B5919"/>
    <w:rsid w:val="000B7175"/>
    <w:rsid w:val="000B77DC"/>
    <w:rsid w:val="000C299D"/>
    <w:rsid w:val="000C3F59"/>
    <w:rsid w:val="000C5902"/>
    <w:rsid w:val="000C6783"/>
    <w:rsid w:val="000C72C8"/>
    <w:rsid w:val="000C7F83"/>
    <w:rsid w:val="000D00CA"/>
    <w:rsid w:val="000D039F"/>
    <w:rsid w:val="000D0452"/>
    <w:rsid w:val="000D34A4"/>
    <w:rsid w:val="000D6177"/>
    <w:rsid w:val="000E1A28"/>
    <w:rsid w:val="000E410B"/>
    <w:rsid w:val="000E5869"/>
    <w:rsid w:val="000E7110"/>
    <w:rsid w:val="000F0873"/>
    <w:rsid w:val="000F18EC"/>
    <w:rsid w:val="000F46A8"/>
    <w:rsid w:val="000F53F9"/>
    <w:rsid w:val="000F6396"/>
    <w:rsid w:val="000F6CEC"/>
    <w:rsid w:val="00100D7D"/>
    <w:rsid w:val="0010165D"/>
    <w:rsid w:val="00101E68"/>
    <w:rsid w:val="00102C15"/>
    <w:rsid w:val="00105A79"/>
    <w:rsid w:val="00106B81"/>
    <w:rsid w:val="00110294"/>
    <w:rsid w:val="0011210D"/>
    <w:rsid w:val="00112AD2"/>
    <w:rsid w:val="00112BE3"/>
    <w:rsid w:val="00114C46"/>
    <w:rsid w:val="0011790A"/>
    <w:rsid w:val="00120368"/>
    <w:rsid w:val="00120558"/>
    <w:rsid w:val="00120793"/>
    <w:rsid w:val="001223CD"/>
    <w:rsid w:val="00122CB3"/>
    <w:rsid w:val="00122FB8"/>
    <w:rsid w:val="001233D4"/>
    <w:rsid w:val="00130707"/>
    <w:rsid w:val="001308DD"/>
    <w:rsid w:val="001309C1"/>
    <w:rsid w:val="001311FF"/>
    <w:rsid w:val="00131647"/>
    <w:rsid w:val="00131B89"/>
    <w:rsid w:val="0013224E"/>
    <w:rsid w:val="001371CB"/>
    <w:rsid w:val="00141A7E"/>
    <w:rsid w:val="001429B7"/>
    <w:rsid w:val="001431BD"/>
    <w:rsid w:val="001440D3"/>
    <w:rsid w:val="00144A5C"/>
    <w:rsid w:val="00145195"/>
    <w:rsid w:val="00145478"/>
    <w:rsid w:val="00147A4F"/>
    <w:rsid w:val="00147A98"/>
    <w:rsid w:val="00150CD5"/>
    <w:rsid w:val="00152785"/>
    <w:rsid w:val="00154881"/>
    <w:rsid w:val="001578BB"/>
    <w:rsid w:val="00160F00"/>
    <w:rsid w:val="0016251B"/>
    <w:rsid w:val="00163787"/>
    <w:rsid w:val="00164E03"/>
    <w:rsid w:val="001650FB"/>
    <w:rsid w:val="00174B35"/>
    <w:rsid w:val="00175472"/>
    <w:rsid w:val="00175B2A"/>
    <w:rsid w:val="001769E7"/>
    <w:rsid w:val="001770D0"/>
    <w:rsid w:val="001822FC"/>
    <w:rsid w:val="00183145"/>
    <w:rsid w:val="0018333D"/>
    <w:rsid w:val="0018361B"/>
    <w:rsid w:val="00183A25"/>
    <w:rsid w:val="00186B30"/>
    <w:rsid w:val="00186D52"/>
    <w:rsid w:val="001918A5"/>
    <w:rsid w:val="00195995"/>
    <w:rsid w:val="00195EE3"/>
    <w:rsid w:val="00197473"/>
    <w:rsid w:val="001A0EC3"/>
    <w:rsid w:val="001A10DD"/>
    <w:rsid w:val="001A4AEF"/>
    <w:rsid w:val="001A5F86"/>
    <w:rsid w:val="001A6875"/>
    <w:rsid w:val="001A7133"/>
    <w:rsid w:val="001B250E"/>
    <w:rsid w:val="001B2DA8"/>
    <w:rsid w:val="001B52AE"/>
    <w:rsid w:val="001C01BD"/>
    <w:rsid w:val="001C089A"/>
    <w:rsid w:val="001C1A5B"/>
    <w:rsid w:val="001C1AAA"/>
    <w:rsid w:val="001C7272"/>
    <w:rsid w:val="001D1F78"/>
    <w:rsid w:val="001D261F"/>
    <w:rsid w:val="001D2D78"/>
    <w:rsid w:val="001D2D7C"/>
    <w:rsid w:val="001D3142"/>
    <w:rsid w:val="001D34B2"/>
    <w:rsid w:val="001E0153"/>
    <w:rsid w:val="001E179E"/>
    <w:rsid w:val="001E1CED"/>
    <w:rsid w:val="001E434F"/>
    <w:rsid w:val="001E45B1"/>
    <w:rsid w:val="001E6EA8"/>
    <w:rsid w:val="001F306C"/>
    <w:rsid w:val="001F33CE"/>
    <w:rsid w:val="001F5919"/>
    <w:rsid w:val="001F7F3D"/>
    <w:rsid w:val="00201392"/>
    <w:rsid w:val="002020F3"/>
    <w:rsid w:val="002056FE"/>
    <w:rsid w:val="002060DD"/>
    <w:rsid w:val="002077EE"/>
    <w:rsid w:val="002106F3"/>
    <w:rsid w:val="00211290"/>
    <w:rsid w:val="00211402"/>
    <w:rsid w:val="00211FD4"/>
    <w:rsid w:val="00212D2E"/>
    <w:rsid w:val="002132EA"/>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F23"/>
    <w:rsid w:val="0023256C"/>
    <w:rsid w:val="00235C59"/>
    <w:rsid w:val="00241C90"/>
    <w:rsid w:val="00243339"/>
    <w:rsid w:val="00245D86"/>
    <w:rsid w:val="00246AFD"/>
    <w:rsid w:val="00250CEC"/>
    <w:rsid w:val="00251067"/>
    <w:rsid w:val="002529F8"/>
    <w:rsid w:val="0025310C"/>
    <w:rsid w:val="0025626B"/>
    <w:rsid w:val="0025659C"/>
    <w:rsid w:val="002569AF"/>
    <w:rsid w:val="00257543"/>
    <w:rsid w:val="002600C7"/>
    <w:rsid w:val="00260977"/>
    <w:rsid w:val="00264368"/>
    <w:rsid w:val="00264655"/>
    <w:rsid w:val="00265944"/>
    <w:rsid w:val="002706C9"/>
    <w:rsid w:val="00270BE1"/>
    <w:rsid w:val="002717D4"/>
    <w:rsid w:val="0027197B"/>
    <w:rsid w:val="00272B8E"/>
    <w:rsid w:val="00273FEC"/>
    <w:rsid w:val="002760F6"/>
    <w:rsid w:val="00276993"/>
    <w:rsid w:val="00280363"/>
    <w:rsid w:val="0028153B"/>
    <w:rsid w:val="00283BB8"/>
    <w:rsid w:val="00284081"/>
    <w:rsid w:val="00286499"/>
    <w:rsid w:val="0028681C"/>
    <w:rsid w:val="00290ECE"/>
    <w:rsid w:val="00291051"/>
    <w:rsid w:val="002915AB"/>
    <w:rsid w:val="00291DD1"/>
    <w:rsid w:val="00291EA3"/>
    <w:rsid w:val="00293A80"/>
    <w:rsid w:val="00294011"/>
    <w:rsid w:val="00294027"/>
    <w:rsid w:val="00294702"/>
    <w:rsid w:val="002A050F"/>
    <w:rsid w:val="002A12EE"/>
    <w:rsid w:val="002A18FF"/>
    <w:rsid w:val="002A383B"/>
    <w:rsid w:val="002A392B"/>
    <w:rsid w:val="002A3F28"/>
    <w:rsid w:val="002A51A2"/>
    <w:rsid w:val="002A5616"/>
    <w:rsid w:val="002B143B"/>
    <w:rsid w:val="002B25F5"/>
    <w:rsid w:val="002B5F74"/>
    <w:rsid w:val="002B6BC4"/>
    <w:rsid w:val="002B6DC4"/>
    <w:rsid w:val="002B6DF4"/>
    <w:rsid w:val="002C0144"/>
    <w:rsid w:val="002C4C73"/>
    <w:rsid w:val="002C54DD"/>
    <w:rsid w:val="002D33F5"/>
    <w:rsid w:val="002D4B37"/>
    <w:rsid w:val="002D4B60"/>
    <w:rsid w:val="002D65A4"/>
    <w:rsid w:val="002E0311"/>
    <w:rsid w:val="002E194C"/>
    <w:rsid w:val="002E284D"/>
    <w:rsid w:val="002E317D"/>
    <w:rsid w:val="002E39B0"/>
    <w:rsid w:val="002E3E7D"/>
    <w:rsid w:val="002E3E8F"/>
    <w:rsid w:val="002E7CEC"/>
    <w:rsid w:val="002F21BA"/>
    <w:rsid w:val="002F2A2C"/>
    <w:rsid w:val="002F4917"/>
    <w:rsid w:val="002F4F42"/>
    <w:rsid w:val="002F4F91"/>
    <w:rsid w:val="002F5204"/>
    <w:rsid w:val="002F5DEF"/>
    <w:rsid w:val="00300D8A"/>
    <w:rsid w:val="00302462"/>
    <w:rsid w:val="00302D09"/>
    <w:rsid w:val="00305257"/>
    <w:rsid w:val="0030556F"/>
    <w:rsid w:val="00306E6B"/>
    <w:rsid w:val="00307C49"/>
    <w:rsid w:val="00310107"/>
    <w:rsid w:val="00311DF6"/>
    <w:rsid w:val="0031210F"/>
    <w:rsid w:val="003139B0"/>
    <w:rsid w:val="00314D79"/>
    <w:rsid w:val="003158D8"/>
    <w:rsid w:val="003167D0"/>
    <w:rsid w:val="003205C8"/>
    <w:rsid w:val="00320613"/>
    <w:rsid w:val="0032194C"/>
    <w:rsid w:val="00321F82"/>
    <w:rsid w:val="00324C78"/>
    <w:rsid w:val="003274FB"/>
    <w:rsid w:val="00332F7F"/>
    <w:rsid w:val="0033569D"/>
    <w:rsid w:val="0033588C"/>
    <w:rsid w:val="00337EC0"/>
    <w:rsid w:val="00340853"/>
    <w:rsid w:val="00340BBA"/>
    <w:rsid w:val="003428A7"/>
    <w:rsid w:val="00343566"/>
    <w:rsid w:val="00343B2A"/>
    <w:rsid w:val="00344E19"/>
    <w:rsid w:val="00345FC1"/>
    <w:rsid w:val="003469DC"/>
    <w:rsid w:val="00346EE4"/>
    <w:rsid w:val="0034712B"/>
    <w:rsid w:val="00347720"/>
    <w:rsid w:val="00352A7E"/>
    <w:rsid w:val="00353126"/>
    <w:rsid w:val="003531C6"/>
    <w:rsid w:val="00353221"/>
    <w:rsid w:val="00355D54"/>
    <w:rsid w:val="0035738E"/>
    <w:rsid w:val="00357E13"/>
    <w:rsid w:val="0036117D"/>
    <w:rsid w:val="003614AE"/>
    <w:rsid w:val="00363097"/>
    <w:rsid w:val="003669D4"/>
    <w:rsid w:val="0037027E"/>
    <w:rsid w:val="0037091E"/>
    <w:rsid w:val="00376467"/>
    <w:rsid w:val="00376724"/>
    <w:rsid w:val="00377FFC"/>
    <w:rsid w:val="00380806"/>
    <w:rsid w:val="00381410"/>
    <w:rsid w:val="003818E2"/>
    <w:rsid w:val="00381939"/>
    <w:rsid w:val="00381CF9"/>
    <w:rsid w:val="003877B1"/>
    <w:rsid w:val="003921C1"/>
    <w:rsid w:val="00395229"/>
    <w:rsid w:val="00396EF5"/>
    <w:rsid w:val="003A1A8F"/>
    <w:rsid w:val="003A2CC0"/>
    <w:rsid w:val="003A3BDC"/>
    <w:rsid w:val="003A6C81"/>
    <w:rsid w:val="003A7AED"/>
    <w:rsid w:val="003B0CE6"/>
    <w:rsid w:val="003B4E90"/>
    <w:rsid w:val="003B53F0"/>
    <w:rsid w:val="003B5626"/>
    <w:rsid w:val="003C0887"/>
    <w:rsid w:val="003C5158"/>
    <w:rsid w:val="003C5598"/>
    <w:rsid w:val="003C5D0E"/>
    <w:rsid w:val="003C6B32"/>
    <w:rsid w:val="003D00BE"/>
    <w:rsid w:val="003D238F"/>
    <w:rsid w:val="003D2A0C"/>
    <w:rsid w:val="003D3580"/>
    <w:rsid w:val="003D4552"/>
    <w:rsid w:val="003D69E3"/>
    <w:rsid w:val="003D6DDC"/>
    <w:rsid w:val="003D75F4"/>
    <w:rsid w:val="003E2076"/>
    <w:rsid w:val="003E75C1"/>
    <w:rsid w:val="003F2A8B"/>
    <w:rsid w:val="003F2BC4"/>
    <w:rsid w:val="003F2C2F"/>
    <w:rsid w:val="003F3945"/>
    <w:rsid w:val="003F5130"/>
    <w:rsid w:val="003F55DD"/>
    <w:rsid w:val="003F5F9B"/>
    <w:rsid w:val="003F6C84"/>
    <w:rsid w:val="003F75E4"/>
    <w:rsid w:val="00401011"/>
    <w:rsid w:val="0040354F"/>
    <w:rsid w:val="0040622E"/>
    <w:rsid w:val="004078E5"/>
    <w:rsid w:val="00407D3E"/>
    <w:rsid w:val="00416C0B"/>
    <w:rsid w:val="00421304"/>
    <w:rsid w:val="004238D9"/>
    <w:rsid w:val="00423FAB"/>
    <w:rsid w:val="0042466D"/>
    <w:rsid w:val="00425DC1"/>
    <w:rsid w:val="00427961"/>
    <w:rsid w:val="0043431A"/>
    <w:rsid w:val="00437A25"/>
    <w:rsid w:val="00441DF9"/>
    <w:rsid w:val="00442024"/>
    <w:rsid w:val="00442719"/>
    <w:rsid w:val="00442ADA"/>
    <w:rsid w:val="00442B88"/>
    <w:rsid w:val="00442D25"/>
    <w:rsid w:val="00443569"/>
    <w:rsid w:val="00443A25"/>
    <w:rsid w:val="00445C48"/>
    <w:rsid w:val="00445E54"/>
    <w:rsid w:val="00446C30"/>
    <w:rsid w:val="004518B8"/>
    <w:rsid w:val="00451A77"/>
    <w:rsid w:val="00455492"/>
    <w:rsid w:val="00455A54"/>
    <w:rsid w:val="00455D3B"/>
    <w:rsid w:val="0045691E"/>
    <w:rsid w:val="00456A35"/>
    <w:rsid w:val="00457DA9"/>
    <w:rsid w:val="004602BB"/>
    <w:rsid w:val="004604BA"/>
    <w:rsid w:val="004619F2"/>
    <w:rsid w:val="004628C6"/>
    <w:rsid w:val="00463757"/>
    <w:rsid w:val="00464373"/>
    <w:rsid w:val="004645CB"/>
    <w:rsid w:val="00465557"/>
    <w:rsid w:val="004676CA"/>
    <w:rsid w:val="00470761"/>
    <w:rsid w:val="004709D1"/>
    <w:rsid w:val="00474585"/>
    <w:rsid w:val="0047545E"/>
    <w:rsid w:val="00481BF7"/>
    <w:rsid w:val="00482064"/>
    <w:rsid w:val="004820D0"/>
    <w:rsid w:val="00483580"/>
    <w:rsid w:val="00484BEC"/>
    <w:rsid w:val="00484F80"/>
    <w:rsid w:val="00485479"/>
    <w:rsid w:val="00486C51"/>
    <w:rsid w:val="004874C7"/>
    <w:rsid w:val="00487CF3"/>
    <w:rsid w:val="00491C21"/>
    <w:rsid w:val="00492AB9"/>
    <w:rsid w:val="00493DEC"/>
    <w:rsid w:val="00495AFB"/>
    <w:rsid w:val="00495D5F"/>
    <w:rsid w:val="00496089"/>
    <w:rsid w:val="004A004A"/>
    <w:rsid w:val="004A00A9"/>
    <w:rsid w:val="004A2AC8"/>
    <w:rsid w:val="004A55E2"/>
    <w:rsid w:val="004A674C"/>
    <w:rsid w:val="004A674D"/>
    <w:rsid w:val="004B0924"/>
    <w:rsid w:val="004B0A4E"/>
    <w:rsid w:val="004B117A"/>
    <w:rsid w:val="004B2729"/>
    <w:rsid w:val="004B28B8"/>
    <w:rsid w:val="004C1578"/>
    <w:rsid w:val="004C2546"/>
    <w:rsid w:val="004C3E78"/>
    <w:rsid w:val="004C43F2"/>
    <w:rsid w:val="004C52AB"/>
    <w:rsid w:val="004C60B2"/>
    <w:rsid w:val="004D04D2"/>
    <w:rsid w:val="004D0F0D"/>
    <w:rsid w:val="004D4352"/>
    <w:rsid w:val="004D6B9A"/>
    <w:rsid w:val="004D740D"/>
    <w:rsid w:val="004D7A85"/>
    <w:rsid w:val="004E10DA"/>
    <w:rsid w:val="004E12B0"/>
    <w:rsid w:val="004E46FB"/>
    <w:rsid w:val="004E5461"/>
    <w:rsid w:val="004F13BA"/>
    <w:rsid w:val="004F54E5"/>
    <w:rsid w:val="004F7863"/>
    <w:rsid w:val="0050056A"/>
    <w:rsid w:val="00501F9D"/>
    <w:rsid w:val="00503EB6"/>
    <w:rsid w:val="005052A0"/>
    <w:rsid w:val="005069D0"/>
    <w:rsid w:val="00506AA5"/>
    <w:rsid w:val="00510EAC"/>
    <w:rsid w:val="0051196E"/>
    <w:rsid w:val="005137C3"/>
    <w:rsid w:val="005143FF"/>
    <w:rsid w:val="005161B8"/>
    <w:rsid w:val="0051746D"/>
    <w:rsid w:val="00520E73"/>
    <w:rsid w:val="005210D9"/>
    <w:rsid w:val="00521B4E"/>
    <w:rsid w:val="00522FC1"/>
    <w:rsid w:val="005241B1"/>
    <w:rsid w:val="00524428"/>
    <w:rsid w:val="00525649"/>
    <w:rsid w:val="005260CB"/>
    <w:rsid w:val="005262D6"/>
    <w:rsid w:val="00530AC3"/>
    <w:rsid w:val="005338D2"/>
    <w:rsid w:val="005358E8"/>
    <w:rsid w:val="00535FBA"/>
    <w:rsid w:val="005370F2"/>
    <w:rsid w:val="005377B6"/>
    <w:rsid w:val="00540DE4"/>
    <w:rsid w:val="00544146"/>
    <w:rsid w:val="005450FB"/>
    <w:rsid w:val="005471E1"/>
    <w:rsid w:val="00547473"/>
    <w:rsid w:val="0055033F"/>
    <w:rsid w:val="00553B49"/>
    <w:rsid w:val="00553E46"/>
    <w:rsid w:val="00554C73"/>
    <w:rsid w:val="00557125"/>
    <w:rsid w:val="00557CA2"/>
    <w:rsid w:val="00561262"/>
    <w:rsid w:val="00563043"/>
    <w:rsid w:val="00563800"/>
    <w:rsid w:val="005653C4"/>
    <w:rsid w:val="00570E49"/>
    <w:rsid w:val="00571A45"/>
    <w:rsid w:val="00571E6C"/>
    <w:rsid w:val="005737FD"/>
    <w:rsid w:val="0057534C"/>
    <w:rsid w:val="00575B08"/>
    <w:rsid w:val="00576596"/>
    <w:rsid w:val="00576B85"/>
    <w:rsid w:val="005776EC"/>
    <w:rsid w:val="005849FB"/>
    <w:rsid w:val="00585F08"/>
    <w:rsid w:val="00591CF0"/>
    <w:rsid w:val="00592C27"/>
    <w:rsid w:val="0059424B"/>
    <w:rsid w:val="00595635"/>
    <w:rsid w:val="0059670C"/>
    <w:rsid w:val="00596D92"/>
    <w:rsid w:val="005976B1"/>
    <w:rsid w:val="005A1CBA"/>
    <w:rsid w:val="005A47D2"/>
    <w:rsid w:val="005A55FD"/>
    <w:rsid w:val="005A7550"/>
    <w:rsid w:val="005B01A9"/>
    <w:rsid w:val="005B0CBE"/>
    <w:rsid w:val="005B1241"/>
    <w:rsid w:val="005B25EE"/>
    <w:rsid w:val="005B3026"/>
    <w:rsid w:val="005B3ABA"/>
    <w:rsid w:val="005B4138"/>
    <w:rsid w:val="005B4ADA"/>
    <w:rsid w:val="005B5652"/>
    <w:rsid w:val="005B59A0"/>
    <w:rsid w:val="005B629F"/>
    <w:rsid w:val="005B72B4"/>
    <w:rsid w:val="005C106A"/>
    <w:rsid w:val="005C1B8E"/>
    <w:rsid w:val="005C2183"/>
    <w:rsid w:val="005C3A8C"/>
    <w:rsid w:val="005C46E8"/>
    <w:rsid w:val="005C5E9A"/>
    <w:rsid w:val="005C5EEA"/>
    <w:rsid w:val="005D0B39"/>
    <w:rsid w:val="005D254E"/>
    <w:rsid w:val="005D3AF9"/>
    <w:rsid w:val="005D6D22"/>
    <w:rsid w:val="005D7EA6"/>
    <w:rsid w:val="005E07B5"/>
    <w:rsid w:val="005E4896"/>
    <w:rsid w:val="005E5840"/>
    <w:rsid w:val="005E678D"/>
    <w:rsid w:val="005F0557"/>
    <w:rsid w:val="005F4BD8"/>
    <w:rsid w:val="00600233"/>
    <w:rsid w:val="0060136A"/>
    <w:rsid w:val="006014B7"/>
    <w:rsid w:val="00601F8B"/>
    <w:rsid w:val="006047B5"/>
    <w:rsid w:val="006058C5"/>
    <w:rsid w:val="00606771"/>
    <w:rsid w:val="00612C65"/>
    <w:rsid w:val="00612EC3"/>
    <w:rsid w:val="0061370F"/>
    <w:rsid w:val="00615239"/>
    <w:rsid w:val="00615681"/>
    <w:rsid w:val="00615AD9"/>
    <w:rsid w:val="00615E27"/>
    <w:rsid w:val="00616306"/>
    <w:rsid w:val="00620349"/>
    <w:rsid w:val="00620499"/>
    <w:rsid w:val="00620576"/>
    <w:rsid w:val="00621527"/>
    <w:rsid w:val="006224DB"/>
    <w:rsid w:val="00622ECD"/>
    <w:rsid w:val="0062306C"/>
    <w:rsid w:val="006230F0"/>
    <w:rsid w:val="006234E1"/>
    <w:rsid w:val="006234FD"/>
    <w:rsid w:val="006264EB"/>
    <w:rsid w:val="0062650C"/>
    <w:rsid w:val="00631424"/>
    <w:rsid w:val="00631F90"/>
    <w:rsid w:val="006339DC"/>
    <w:rsid w:val="006363AA"/>
    <w:rsid w:val="00637C8E"/>
    <w:rsid w:val="006407CC"/>
    <w:rsid w:val="006408F0"/>
    <w:rsid w:val="00646C9D"/>
    <w:rsid w:val="0064714C"/>
    <w:rsid w:val="006472E6"/>
    <w:rsid w:val="00650228"/>
    <w:rsid w:val="0065281D"/>
    <w:rsid w:val="00654EED"/>
    <w:rsid w:val="006558E4"/>
    <w:rsid w:val="00656934"/>
    <w:rsid w:val="00657878"/>
    <w:rsid w:val="00657F50"/>
    <w:rsid w:val="00660466"/>
    <w:rsid w:val="006630B8"/>
    <w:rsid w:val="0066354C"/>
    <w:rsid w:val="00663DA3"/>
    <w:rsid w:val="0066458B"/>
    <w:rsid w:val="00664BE5"/>
    <w:rsid w:val="00665D51"/>
    <w:rsid w:val="00667531"/>
    <w:rsid w:val="00671050"/>
    <w:rsid w:val="00673FBC"/>
    <w:rsid w:val="00674022"/>
    <w:rsid w:val="006754BF"/>
    <w:rsid w:val="00676570"/>
    <w:rsid w:val="006768CC"/>
    <w:rsid w:val="00682D0D"/>
    <w:rsid w:val="00682E07"/>
    <w:rsid w:val="006834ED"/>
    <w:rsid w:val="00683E89"/>
    <w:rsid w:val="00684D1C"/>
    <w:rsid w:val="006905FF"/>
    <w:rsid w:val="0069115F"/>
    <w:rsid w:val="006921D0"/>
    <w:rsid w:val="006924FC"/>
    <w:rsid w:val="00693686"/>
    <w:rsid w:val="006948FF"/>
    <w:rsid w:val="006959F0"/>
    <w:rsid w:val="00696E51"/>
    <w:rsid w:val="006A1A44"/>
    <w:rsid w:val="006A3C38"/>
    <w:rsid w:val="006A62CD"/>
    <w:rsid w:val="006A6354"/>
    <w:rsid w:val="006A6FBB"/>
    <w:rsid w:val="006B35AD"/>
    <w:rsid w:val="006B46B2"/>
    <w:rsid w:val="006C0637"/>
    <w:rsid w:val="006C0D8C"/>
    <w:rsid w:val="006C2EEF"/>
    <w:rsid w:val="006C50C7"/>
    <w:rsid w:val="006C6C86"/>
    <w:rsid w:val="006D52EB"/>
    <w:rsid w:val="006D740F"/>
    <w:rsid w:val="006E0E42"/>
    <w:rsid w:val="006E2DE8"/>
    <w:rsid w:val="006E2E51"/>
    <w:rsid w:val="006E32B1"/>
    <w:rsid w:val="006E568A"/>
    <w:rsid w:val="006E569A"/>
    <w:rsid w:val="006E6B00"/>
    <w:rsid w:val="006E705B"/>
    <w:rsid w:val="006F00C1"/>
    <w:rsid w:val="006F25E3"/>
    <w:rsid w:val="006F2907"/>
    <w:rsid w:val="006F2F34"/>
    <w:rsid w:val="006F361B"/>
    <w:rsid w:val="006F3658"/>
    <w:rsid w:val="006F3827"/>
    <w:rsid w:val="006F3CF0"/>
    <w:rsid w:val="00700E79"/>
    <w:rsid w:val="0070116F"/>
    <w:rsid w:val="007022BB"/>
    <w:rsid w:val="0070576D"/>
    <w:rsid w:val="007130C9"/>
    <w:rsid w:val="00714AE3"/>
    <w:rsid w:val="0071532D"/>
    <w:rsid w:val="007218E3"/>
    <w:rsid w:val="007235C4"/>
    <w:rsid w:val="0072370F"/>
    <w:rsid w:val="00725491"/>
    <w:rsid w:val="00730E14"/>
    <w:rsid w:val="00732915"/>
    <w:rsid w:val="00732E7B"/>
    <w:rsid w:val="0073313C"/>
    <w:rsid w:val="00735638"/>
    <w:rsid w:val="007376E1"/>
    <w:rsid w:val="007376EA"/>
    <w:rsid w:val="0073791D"/>
    <w:rsid w:val="00737B65"/>
    <w:rsid w:val="00741774"/>
    <w:rsid w:val="00741AAF"/>
    <w:rsid w:val="00742AD2"/>
    <w:rsid w:val="00742ECE"/>
    <w:rsid w:val="007438A2"/>
    <w:rsid w:val="0074469D"/>
    <w:rsid w:val="00744F39"/>
    <w:rsid w:val="00745F47"/>
    <w:rsid w:val="00747341"/>
    <w:rsid w:val="00752538"/>
    <w:rsid w:val="00755382"/>
    <w:rsid w:val="00755756"/>
    <w:rsid w:val="00755C34"/>
    <w:rsid w:val="00757A94"/>
    <w:rsid w:val="00760BC0"/>
    <w:rsid w:val="0076151F"/>
    <w:rsid w:val="00761FA5"/>
    <w:rsid w:val="00764D5E"/>
    <w:rsid w:val="00765695"/>
    <w:rsid w:val="0076687D"/>
    <w:rsid w:val="00767F8D"/>
    <w:rsid w:val="007701B8"/>
    <w:rsid w:val="0077031F"/>
    <w:rsid w:val="00772B06"/>
    <w:rsid w:val="00773CBF"/>
    <w:rsid w:val="00776767"/>
    <w:rsid w:val="00777EB6"/>
    <w:rsid w:val="00780424"/>
    <w:rsid w:val="00785DF9"/>
    <w:rsid w:val="0078758F"/>
    <w:rsid w:val="00787ACF"/>
    <w:rsid w:val="00787C02"/>
    <w:rsid w:val="00790B7E"/>
    <w:rsid w:val="0079326E"/>
    <w:rsid w:val="0079448E"/>
    <w:rsid w:val="00794494"/>
    <w:rsid w:val="0079566F"/>
    <w:rsid w:val="007A0D38"/>
    <w:rsid w:val="007A1351"/>
    <w:rsid w:val="007A1605"/>
    <w:rsid w:val="007A1EA2"/>
    <w:rsid w:val="007A25D9"/>
    <w:rsid w:val="007A3F1B"/>
    <w:rsid w:val="007A5153"/>
    <w:rsid w:val="007A5D00"/>
    <w:rsid w:val="007A5F3B"/>
    <w:rsid w:val="007A75DD"/>
    <w:rsid w:val="007B2377"/>
    <w:rsid w:val="007C128D"/>
    <w:rsid w:val="007C2FDC"/>
    <w:rsid w:val="007C351E"/>
    <w:rsid w:val="007D0A50"/>
    <w:rsid w:val="007D1ACF"/>
    <w:rsid w:val="007D58DA"/>
    <w:rsid w:val="007D7572"/>
    <w:rsid w:val="007D798F"/>
    <w:rsid w:val="007E4A25"/>
    <w:rsid w:val="007E4BB6"/>
    <w:rsid w:val="007E50BD"/>
    <w:rsid w:val="007E6C38"/>
    <w:rsid w:val="007E74FB"/>
    <w:rsid w:val="007E79FC"/>
    <w:rsid w:val="007F2573"/>
    <w:rsid w:val="007F35D5"/>
    <w:rsid w:val="007F4E20"/>
    <w:rsid w:val="007F5095"/>
    <w:rsid w:val="007F6CC7"/>
    <w:rsid w:val="007F7B75"/>
    <w:rsid w:val="008009D1"/>
    <w:rsid w:val="00802DC3"/>
    <w:rsid w:val="008051DB"/>
    <w:rsid w:val="00805D79"/>
    <w:rsid w:val="00810060"/>
    <w:rsid w:val="00811E10"/>
    <w:rsid w:val="00814698"/>
    <w:rsid w:val="00815E1B"/>
    <w:rsid w:val="008178D6"/>
    <w:rsid w:val="0082165C"/>
    <w:rsid w:val="00822C40"/>
    <w:rsid w:val="00824103"/>
    <w:rsid w:val="00824FAF"/>
    <w:rsid w:val="008259C5"/>
    <w:rsid w:val="00825ED8"/>
    <w:rsid w:val="00826968"/>
    <w:rsid w:val="00830CB8"/>
    <w:rsid w:val="008347CD"/>
    <w:rsid w:val="00835222"/>
    <w:rsid w:val="00835CC6"/>
    <w:rsid w:val="00836405"/>
    <w:rsid w:val="00836408"/>
    <w:rsid w:val="00837245"/>
    <w:rsid w:val="00840B10"/>
    <w:rsid w:val="008411F8"/>
    <w:rsid w:val="008413FD"/>
    <w:rsid w:val="008415EE"/>
    <w:rsid w:val="008418A2"/>
    <w:rsid w:val="00841C98"/>
    <w:rsid w:val="0084248B"/>
    <w:rsid w:val="00843BE2"/>
    <w:rsid w:val="008457E7"/>
    <w:rsid w:val="00845AA8"/>
    <w:rsid w:val="00846A6B"/>
    <w:rsid w:val="00850F9F"/>
    <w:rsid w:val="00855CA8"/>
    <w:rsid w:val="00856B2E"/>
    <w:rsid w:val="0085792C"/>
    <w:rsid w:val="0086232A"/>
    <w:rsid w:val="0086249B"/>
    <w:rsid w:val="008638BF"/>
    <w:rsid w:val="00864159"/>
    <w:rsid w:val="0086459B"/>
    <w:rsid w:val="008662BC"/>
    <w:rsid w:val="008664A1"/>
    <w:rsid w:val="008704F9"/>
    <w:rsid w:val="00871C8F"/>
    <w:rsid w:val="00873308"/>
    <w:rsid w:val="00873776"/>
    <w:rsid w:val="00873AEC"/>
    <w:rsid w:val="00874C0B"/>
    <w:rsid w:val="00874E26"/>
    <w:rsid w:val="00876C10"/>
    <w:rsid w:val="00876CC5"/>
    <w:rsid w:val="008823CD"/>
    <w:rsid w:val="0088336B"/>
    <w:rsid w:val="008859BD"/>
    <w:rsid w:val="008922DC"/>
    <w:rsid w:val="00894122"/>
    <w:rsid w:val="008955CF"/>
    <w:rsid w:val="00895818"/>
    <w:rsid w:val="008967D2"/>
    <w:rsid w:val="00897118"/>
    <w:rsid w:val="008A1A4A"/>
    <w:rsid w:val="008A2918"/>
    <w:rsid w:val="008A4B7B"/>
    <w:rsid w:val="008A58C6"/>
    <w:rsid w:val="008A59C1"/>
    <w:rsid w:val="008A7CE9"/>
    <w:rsid w:val="008B0769"/>
    <w:rsid w:val="008B11AB"/>
    <w:rsid w:val="008B2273"/>
    <w:rsid w:val="008C028C"/>
    <w:rsid w:val="008D0EBC"/>
    <w:rsid w:val="008D10E3"/>
    <w:rsid w:val="008D16AC"/>
    <w:rsid w:val="008D6CA4"/>
    <w:rsid w:val="008D74BA"/>
    <w:rsid w:val="008D7B00"/>
    <w:rsid w:val="008E1C45"/>
    <w:rsid w:val="008E1F23"/>
    <w:rsid w:val="008E2C5C"/>
    <w:rsid w:val="008E514D"/>
    <w:rsid w:val="008E57A4"/>
    <w:rsid w:val="008E5DAB"/>
    <w:rsid w:val="008E6A8F"/>
    <w:rsid w:val="008F1210"/>
    <w:rsid w:val="008F2379"/>
    <w:rsid w:val="008F284F"/>
    <w:rsid w:val="008F373A"/>
    <w:rsid w:val="008F3F52"/>
    <w:rsid w:val="00901224"/>
    <w:rsid w:val="00910A2D"/>
    <w:rsid w:val="00911C4B"/>
    <w:rsid w:val="0091300F"/>
    <w:rsid w:val="00913B9C"/>
    <w:rsid w:val="00914AEA"/>
    <w:rsid w:val="00915EFE"/>
    <w:rsid w:val="00917BED"/>
    <w:rsid w:val="00920C1E"/>
    <w:rsid w:val="00922B3D"/>
    <w:rsid w:val="009231FC"/>
    <w:rsid w:val="0092328E"/>
    <w:rsid w:val="00923307"/>
    <w:rsid w:val="00923480"/>
    <w:rsid w:val="00923516"/>
    <w:rsid w:val="00923AE4"/>
    <w:rsid w:val="00925795"/>
    <w:rsid w:val="00925C06"/>
    <w:rsid w:val="00926644"/>
    <w:rsid w:val="009274B5"/>
    <w:rsid w:val="00935241"/>
    <w:rsid w:val="00935E9F"/>
    <w:rsid w:val="00937221"/>
    <w:rsid w:val="00937449"/>
    <w:rsid w:val="00940609"/>
    <w:rsid w:val="009411AC"/>
    <w:rsid w:val="00942445"/>
    <w:rsid w:val="009445C9"/>
    <w:rsid w:val="00944F4D"/>
    <w:rsid w:val="009450A1"/>
    <w:rsid w:val="0094564B"/>
    <w:rsid w:val="009462DE"/>
    <w:rsid w:val="00950439"/>
    <w:rsid w:val="00950525"/>
    <w:rsid w:val="00951DA0"/>
    <w:rsid w:val="00953C8F"/>
    <w:rsid w:val="00954B61"/>
    <w:rsid w:val="00954F27"/>
    <w:rsid w:val="009570BD"/>
    <w:rsid w:val="00960F08"/>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A6E"/>
    <w:rsid w:val="0098505F"/>
    <w:rsid w:val="00985081"/>
    <w:rsid w:val="0099139F"/>
    <w:rsid w:val="00992190"/>
    <w:rsid w:val="00992497"/>
    <w:rsid w:val="00992E93"/>
    <w:rsid w:val="00997873"/>
    <w:rsid w:val="009A1AEE"/>
    <w:rsid w:val="009A1B0C"/>
    <w:rsid w:val="009A2258"/>
    <w:rsid w:val="009A2E74"/>
    <w:rsid w:val="009A38E2"/>
    <w:rsid w:val="009A68B0"/>
    <w:rsid w:val="009A69CF"/>
    <w:rsid w:val="009B245F"/>
    <w:rsid w:val="009B3BE0"/>
    <w:rsid w:val="009B6D0B"/>
    <w:rsid w:val="009B74DD"/>
    <w:rsid w:val="009C0CD1"/>
    <w:rsid w:val="009C155F"/>
    <w:rsid w:val="009C1AC1"/>
    <w:rsid w:val="009C206C"/>
    <w:rsid w:val="009C33D3"/>
    <w:rsid w:val="009C35F2"/>
    <w:rsid w:val="009C3D34"/>
    <w:rsid w:val="009C5BD2"/>
    <w:rsid w:val="009C7D1E"/>
    <w:rsid w:val="009D0178"/>
    <w:rsid w:val="009D4308"/>
    <w:rsid w:val="009D474E"/>
    <w:rsid w:val="009D62C8"/>
    <w:rsid w:val="009D6BC2"/>
    <w:rsid w:val="009E15B2"/>
    <w:rsid w:val="009E26AC"/>
    <w:rsid w:val="009E320A"/>
    <w:rsid w:val="009E3893"/>
    <w:rsid w:val="009F1A51"/>
    <w:rsid w:val="009F30F8"/>
    <w:rsid w:val="009F62FF"/>
    <w:rsid w:val="00A00C59"/>
    <w:rsid w:val="00A16214"/>
    <w:rsid w:val="00A21335"/>
    <w:rsid w:val="00A235D0"/>
    <w:rsid w:val="00A27E78"/>
    <w:rsid w:val="00A3191E"/>
    <w:rsid w:val="00A31E4A"/>
    <w:rsid w:val="00A32CE6"/>
    <w:rsid w:val="00A32FD7"/>
    <w:rsid w:val="00A3327C"/>
    <w:rsid w:val="00A33634"/>
    <w:rsid w:val="00A3376D"/>
    <w:rsid w:val="00A34E17"/>
    <w:rsid w:val="00A355C4"/>
    <w:rsid w:val="00A370B7"/>
    <w:rsid w:val="00A37C7B"/>
    <w:rsid w:val="00A43EB7"/>
    <w:rsid w:val="00A44226"/>
    <w:rsid w:val="00A44FD4"/>
    <w:rsid w:val="00A50C6A"/>
    <w:rsid w:val="00A51158"/>
    <w:rsid w:val="00A52D29"/>
    <w:rsid w:val="00A530BF"/>
    <w:rsid w:val="00A53F39"/>
    <w:rsid w:val="00A53FF4"/>
    <w:rsid w:val="00A5492E"/>
    <w:rsid w:val="00A54A06"/>
    <w:rsid w:val="00A5665B"/>
    <w:rsid w:val="00A6103F"/>
    <w:rsid w:val="00A65055"/>
    <w:rsid w:val="00A65374"/>
    <w:rsid w:val="00A77025"/>
    <w:rsid w:val="00A77C11"/>
    <w:rsid w:val="00A77CF9"/>
    <w:rsid w:val="00A806C5"/>
    <w:rsid w:val="00A8070D"/>
    <w:rsid w:val="00A80BEA"/>
    <w:rsid w:val="00A824BE"/>
    <w:rsid w:val="00A85BC6"/>
    <w:rsid w:val="00A86C3E"/>
    <w:rsid w:val="00A92265"/>
    <w:rsid w:val="00A93F73"/>
    <w:rsid w:val="00A9522E"/>
    <w:rsid w:val="00A96232"/>
    <w:rsid w:val="00A96DFA"/>
    <w:rsid w:val="00A975CF"/>
    <w:rsid w:val="00AA1F36"/>
    <w:rsid w:val="00AA34CB"/>
    <w:rsid w:val="00AA369A"/>
    <w:rsid w:val="00AA3737"/>
    <w:rsid w:val="00AA377F"/>
    <w:rsid w:val="00AA532A"/>
    <w:rsid w:val="00AA5F81"/>
    <w:rsid w:val="00AB00B5"/>
    <w:rsid w:val="00AB35D5"/>
    <w:rsid w:val="00AB385B"/>
    <w:rsid w:val="00AB4712"/>
    <w:rsid w:val="00AB66DB"/>
    <w:rsid w:val="00AB771B"/>
    <w:rsid w:val="00AC0DE4"/>
    <w:rsid w:val="00AC194B"/>
    <w:rsid w:val="00AC212B"/>
    <w:rsid w:val="00AC2D7C"/>
    <w:rsid w:val="00AC342E"/>
    <w:rsid w:val="00AD044C"/>
    <w:rsid w:val="00AD0DC5"/>
    <w:rsid w:val="00AD1020"/>
    <w:rsid w:val="00AD30A5"/>
    <w:rsid w:val="00AD35EF"/>
    <w:rsid w:val="00AD3F4C"/>
    <w:rsid w:val="00AD538F"/>
    <w:rsid w:val="00AD5DE2"/>
    <w:rsid w:val="00AD71B5"/>
    <w:rsid w:val="00AE3569"/>
    <w:rsid w:val="00AE3E33"/>
    <w:rsid w:val="00AE6D65"/>
    <w:rsid w:val="00AF0A7A"/>
    <w:rsid w:val="00AF0EB5"/>
    <w:rsid w:val="00AF1CA0"/>
    <w:rsid w:val="00AF22BD"/>
    <w:rsid w:val="00AF305F"/>
    <w:rsid w:val="00AF3962"/>
    <w:rsid w:val="00AF4101"/>
    <w:rsid w:val="00AF4ACB"/>
    <w:rsid w:val="00AF5CF6"/>
    <w:rsid w:val="00AF5D2E"/>
    <w:rsid w:val="00AF6CBC"/>
    <w:rsid w:val="00B000C5"/>
    <w:rsid w:val="00B01678"/>
    <w:rsid w:val="00B025F8"/>
    <w:rsid w:val="00B02AF8"/>
    <w:rsid w:val="00B05A6F"/>
    <w:rsid w:val="00B06E9E"/>
    <w:rsid w:val="00B0751A"/>
    <w:rsid w:val="00B108B3"/>
    <w:rsid w:val="00B10AC2"/>
    <w:rsid w:val="00B133BA"/>
    <w:rsid w:val="00B13D04"/>
    <w:rsid w:val="00B15CB8"/>
    <w:rsid w:val="00B16E1E"/>
    <w:rsid w:val="00B170CF"/>
    <w:rsid w:val="00B174E8"/>
    <w:rsid w:val="00B17DCF"/>
    <w:rsid w:val="00B20DDF"/>
    <w:rsid w:val="00B21300"/>
    <w:rsid w:val="00B22D6C"/>
    <w:rsid w:val="00B31F52"/>
    <w:rsid w:val="00B31FBC"/>
    <w:rsid w:val="00B332C0"/>
    <w:rsid w:val="00B335E4"/>
    <w:rsid w:val="00B3422A"/>
    <w:rsid w:val="00B40CB5"/>
    <w:rsid w:val="00B427D1"/>
    <w:rsid w:val="00B43901"/>
    <w:rsid w:val="00B43D6B"/>
    <w:rsid w:val="00B44258"/>
    <w:rsid w:val="00B44716"/>
    <w:rsid w:val="00B45C4B"/>
    <w:rsid w:val="00B45F30"/>
    <w:rsid w:val="00B474C1"/>
    <w:rsid w:val="00B51F59"/>
    <w:rsid w:val="00B53251"/>
    <w:rsid w:val="00B5382A"/>
    <w:rsid w:val="00B544BB"/>
    <w:rsid w:val="00B54F75"/>
    <w:rsid w:val="00B56F20"/>
    <w:rsid w:val="00B57857"/>
    <w:rsid w:val="00B60693"/>
    <w:rsid w:val="00B61D20"/>
    <w:rsid w:val="00B61EB9"/>
    <w:rsid w:val="00B62B16"/>
    <w:rsid w:val="00B6387C"/>
    <w:rsid w:val="00B64C35"/>
    <w:rsid w:val="00B64DEC"/>
    <w:rsid w:val="00B6583C"/>
    <w:rsid w:val="00B65854"/>
    <w:rsid w:val="00B65D3C"/>
    <w:rsid w:val="00B676B1"/>
    <w:rsid w:val="00B7033B"/>
    <w:rsid w:val="00B70E5E"/>
    <w:rsid w:val="00B71E54"/>
    <w:rsid w:val="00B72397"/>
    <w:rsid w:val="00B72861"/>
    <w:rsid w:val="00B73CDF"/>
    <w:rsid w:val="00B7454B"/>
    <w:rsid w:val="00B75720"/>
    <w:rsid w:val="00B75855"/>
    <w:rsid w:val="00B778F3"/>
    <w:rsid w:val="00B80DB4"/>
    <w:rsid w:val="00B81AAE"/>
    <w:rsid w:val="00B82E8A"/>
    <w:rsid w:val="00B83A11"/>
    <w:rsid w:val="00B857CA"/>
    <w:rsid w:val="00B863EA"/>
    <w:rsid w:val="00B8698D"/>
    <w:rsid w:val="00B90953"/>
    <w:rsid w:val="00B90B2B"/>
    <w:rsid w:val="00B9282B"/>
    <w:rsid w:val="00B94962"/>
    <w:rsid w:val="00B95270"/>
    <w:rsid w:val="00B96545"/>
    <w:rsid w:val="00BA040C"/>
    <w:rsid w:val="00BA15BA"/>
    <w:rsid w:val="00BA7168"/>
    <w:rsid w:val="00BA716E"/>
    <w:rsid w:val="00BA7A9D"/>
    <w:rsid w:val="00BB1662"/>
    <w:rsid w:val="00BB21C4"/>
    <w:rsid w:val="00BB4096"/>
    <w:rsid w:val="00BB4604"/>
    <w:rsid w:val="00BB6E12"/>
    <w:rsid w:val="00BB7C9B"/>
    <w:rsid w:val="00BC0316"/>
    <w:rsid w:val="00BC0F18"/>
    <w:rsid w:val="00BC228A"/>
    <w:rsid w:val="00BC22A8"/>
    <w:rsid w:val="00BC47FE"/>
    <w:rsid w:val="00BC4D6F"/>
    <w:rsid w:val="00BC68D8"/>
    <w:rsid w:val="00BD0849"/>
    <w:rsid w:val="00BD4357"/>
    <w:rsid w:val="00BD5426"/>
    <w:rsid w:val="00BD6F12"/>
    <w:rsid w:val="00BE09F0"/>
    <w:rsid w:val="00BE0C59"/>
    <w:rsid w:val="00BE0DBB"/>
    <w:rsid w:val="00BE3906"/>
    <w:rsid w:val="00BE3C01"/>
    <w:rsid w:val="00BE6CD3"/>
    <w:rsid w:val="00BE70D7"/>
    <w:rsid w:val="00BF0E4D"/>
    <w:rsid w:val="00BF1C2A"/>
    <w:rsid w:val="00BF347D"/>
    <w:rsid w:val="00BF36BC"/>
    <w:rsid w:val="00BF47C3"/>
    <w:rsid w:val="00BF7E2F"/>
    <w:rsid w:val="00C02A02"/>
    <w:rsid w:val="00C06124"/>
    <w:rsid w:val="00C0613D"/>
    <w:rsid w:val="00C06A0A"/>
    <w:rsid w:val="00C07248"/>
    <w:rsid w:val="00C110EC"/>
    <w:rsid w:val="00C119E4"/>
    <w:rsid w:val="00C12027"/>
    <w:rsid w:val="00C143C2"/>
    <w:rsid w:val="00C1495F"/>
    <w:rsid w:val="00C17A85"/>
    <w:rsid w:val="00C17B9F"/>
    <w:rsid w:val="00C20868"/>
    <w:rsid w:val="00C2222C"/>
    <w:rsid w:val="00C22314"/>
    <w:rsid w:val="00C239BE"/>
    <w:rsid w:val="00C24B28"/>
    <w:rsid w:val="00C24DC1"/>
    <w:rsid w:val="00C25A87"/>
    <w:rsid w:val="00C31B0F"/>
    <w:rsid w:val="00C33153"/>
    <w:rsid w:val="00C343B7"/>
    <w:rsid w:val="00C343FC"/>
    <w:rsid w:val="00C363B2"/>
    <w:rsid w:val="00C36815"/>
    <w:rsid w:val="00C40EEF"/>
    <w:rsid w:val="00C425E1"/>
    <w:rsid w:val="00C52DB0"/>
    <w:rsid w:val="00C5381F"/>
    <w:rsid w:val="00C53AAA"/>
    <w:rsid w:val="00C54049"/>
    <w:rsid w:val="00C541B8"/>
    <w:rsid w:val="00C54DC2"/>
    <w:rsid w:val="00C55C79"/>
    <w:rsid w:val="00C56569"/>
    <w:rsid w:val="00C615E4"/>
    <w:rsid w:val="00C61853"/>
    <w:rsid w:val="00C61DEA"/>
    <w:rsid w:val="00C645AF"/>
    <w:rsid w:val="00C67C6F"/>
    <w:rsid w:val="00C7050F"/>
    <w:rsid w:val="00C7243E"/>
    <w:rsid w:val="00C75EAC"/>
    <w:rsid w:val="00C765DF"/>
    <w:rsid w:val="00C77FAF"/>
    <w:rsid w:val="00C826A9"/>
    <w:rsid w:val="00C85C2F"/>
    <w:rsid w:val="00C90A23"/>
    <w:rsid w:val="00C912F8"/>
    <w:rsid w:val="00C913C4"/>
    <w:rsid w:val="00C91FF4"/>
    <w:rsid w:val="00C94DB8"/>
    <w:rsid w:val="00C9610D"/>
    <w:rsid w:val="00CA000B"/>
    <w:rsid w:val="00CA02DA"/>
    <w:rsid w:val="00CA3A6C"/>
    <w:rsid w:val="00CA50C5"/>
    <w:rsid w:val="00CA5541"/>
    <w:rsid w:val="00CA6260"/>
    <w:rsid w:val="00CA7E14"/>
    <w:rsid w:val="00CB172F"/>
    <w:rsid w:val="00CB1926"/>
    <w:rsid w:val="00CB4726"/>
    <w:rsid w:val="00CB64C9"/>
    <w:rsid w:val="00CC10E5"/>
    <w:rsid w:val="00CC2712"/>
    <w:rsid w:val="00CC27D9"/>
    <w:rsid w:val="00CC3BEF"/>
    <w:rsid w:val="00CC5360"/>
    <w:rsid w:val="00CC6F07"/>
    <w:rsid w:val="00CD0490"/>
    <w:rsid w:val="00CD0F11"/>
    <w:rsid w:val="00CD1749"/>
    <w:rsid w:val="00CD258E"/>
    <w:rsid w:val="00CD2EBC"/>
    <w:rsid w:val="00CD37A6"/>
    <w:rsid w:val="00CD3898"/>
    <w:rsid w:val="00CD610B"/>
    <w:rsid w:val="00CD6215"/>
    <w:rsid w:val="00CD6429"/>
    <w:rsid w:val="00CE274A"/>
    <w:rsid w:val="00CE3280"/>
    <w:rsid w:val="00CE42CA"/>
    <w:rsid w:val="00CE57AD"/>
    <w:rsid w:val="00CE659A"/>
    <w:rsid w:val="00CE6810"/>
    <w:rsid w:val="00CE6C15"/>
    <w:rsid w:val="00CF3ED8"/>
    <w:rsid w:val="00CF6509"/>
    <w:rsid w:val="00CF7D77"/>
    <w:rsid w:val="00CF7FB6"/>
    <w:rsid w:val="00D01707"/>
    <w:rsid w:val="00D06016"/>
    <w:rsid w:val="00D075A8"/>
    <w:rsid w:val="00D10CB1"/>
    <w:rsid w:val="00D11C58"/>
    <w:rsid w:val="00D12E20"/>
    <w:rsid w:val="00D131AB"/>
    <w:rsid w:val="00D1535B"/>
    <w:rsid w:val="00D15A7A"/>
    <w:rsid w:val="00D17B69"/>
    <w:rsid w:val="00D200D1"/>
    <w:rsid w:val="00D20B1D"/>
    <w:rsid w:val="00D21087"/>
    <w:rsid w:val="00D23084"/>
    <w:rsid w:val="00D240FF"/>
    <w:rsid w:val="00D248E7"/>
    <w:rsid w:val="00D30431"/>
    <w:rsid w:val="00D30CCD"/>
    <w:rsid w:val="00D311AB"/>
    <w:rsid w:val="00D31460"/>
    <w:rsid w:val="00D3298B"/>
    <w:rsid w:val="00D32D76"/>
    <w:rsid w:val="00D33AC3"/>
    <w:rsid w:val="00D35B5D"/>
    <w:rsid w:val="00D44252"/>
    <w:rsid w:val="00D45951"/>
    <w:rsid w:val="00D4722F"/>
    <w:rsid w:val="00D52736"/>
    <w:rsid w:val="00D530B0"/>
    <w:rsid w:val="00D54324"/>
    <w:rsid w:val="00D545F6"/>
    <w:rsid w:val="00D56CD0"/>
    <w:rsid w:val="00D57239"/>
    <w:rsid w:val="00D61CB9"/>
    <w:rsid w:val="00D63B1F"/>
    <w:rsid w:val="00D64B9C"/>
    <w:rsid w:val="00D66866"/>
    <w:rsid w:val="00D75D41"/>
    <w:rsid w:val="00D764A7"/>
    <w:rsid w:val="00D83003"/>
    <w:rsid w:val="00D83EDE"/>
    <w:rsid w:val="00D85788"/>
    <w:rsid w:val="00D86334"/>
    <w:rsid w:val="00D86EB6"/>
    <w:rsid w:val="00D871B0"/>
    <w:rsid w:val="00D877B3"/>
    <w:rsid w:val="00D975E3"/>
    <w:rsid w:val="00DA148B"/>
    <w:rsid w:val="00DA26C8"/>
    <w:rsid w:val="00DA4F1B"/>
    <w:rsid w:val="00DA52A0"/>
    <w:rsid w:val="00DA645E"/>
    <w:rsid w:val="00DA6582"/>
    <w:rsid w:val="00DA6DC5"/>
    <w:rsid w:val="00DA7460"/>
    <w:rsid w:val="00DA77E5"/>
    <w:rsid w:val="00DA7DDC"/>
    <w:rsid w:val="00DB3141"/>
    <w:rsid w:val="00DB3739"/>
    <w:rsid w:val="00DB37F6"/>
    <w:rsid w:val="00DB4F23"/>
    <w:rsid w:val="00DB67FE"/>
    <w:rsid w:val="00DB6973"/>
    <w:rsid w:val="00DB7FFE"/>
    <w:rsid w:val="00DC170D"/>
    <w:rsid w:val="00DC2BED"/>
    <w:rsid w:val="00DC2C88"/>
    <w:rsid w:val="00DC35B5"/>
    <w:rsid w:val="00DC38F3"/>
    <w:rsid w:val="00DC3C3E"/>
    <w:rsid w:val="00DC61E4"/>
    <w:rsid w:val="00DC7098"/>
    <w:rsid w:val="00DC7E5A"/>
    <w:rsid w:val="00DD0050"/>
    <w:rsid w:val="00DD1900"/>
    <w:rsid w:val="00DD1A6C"/>
    <w:rsid w:val="00DD261E"/>
    <w:rsid w:val="00DD5217"/>
    <w:rsid w:val="00DD5A71"/>
    <w:rsid w:val="00DD5AE0"/>
    <w:rsid w:val="00DD7158"/>
    <w:rsid w:val="00DD782F"/>
    <w:rsid w:val="00DE1AD2"/>
    <w:rsid w:val="00DE34E8"/>
    <w:rsid w:val="00DE3521"/>
    <w:rsid w:val="00DE4CC2"/>
    <w:rsid w:val="00DE738E"/>
    <w:rsid w:val="00DE7755"/>
    <w:rsid w:val="00DE7DDE"/>
    <w:rsid w:val="00DF02AD"/>
    <w:rsid w:val="00DF0D06"/>
    <w:rsid w:val="00DF0F36"/>
    <w:rsid w:val="00DF1581"/>
    <w:rsid w:val="00DF194A"/>
    <w:rsid w:val="00DF27D0"/>
    <w:rsid w:val="00DF2F86"/>
    <w:rsid w:val="00DF2FA5"/>
    <w:rsid w:val="00DF64AC"/>
    <w:rsid w:val="00E00C08"/>
    <w:rsid w:val="00E01691"/>
    <w:rsid w:val="00E018ED"/>
    <w:rsid w:val="00E03C76"/>
    <w:rsid w:val="00E06E4F"/>
    <w:rsid w:val="00E079F7"/>
    <w:rsid w:val="00E106F1"/>
    <w:rsid w:val="00E10BA0"/>
    <w:rsid w:val="00E1182C"/>
    <w:rsid w:val="00E17887"/>
    <w:rsid w:val="00E213F2"/>
    <w:rsid w:val="00E2173D"/>
    <w:rsid w:val="00E23FF4"/>
    <w:rsid w:val="00E247F7"/>
    <w:rsid w:val="00E24F48"/>
    <w:rsid w:val="00E256A2"/>
    <w:rsid w:val="00E25968"/>
    <w:rsid w:val="00E264CD"/>
    <w:rsid w:val="00E278F9"/>
    <w:rsid w:val="00E27F50"/>
    <w:rsid w:val="00E27FAE"/>
    <w:rsid w:val="00E31280"/>
    <w:rsid w:val="00E3333B"/>
    <w:rsid w:val="00E33C86"/>
    <w:rsid w:val="00E3420B"/>
    <w:rsid w:val="00E34A72"/>
    <w:rsid w:val="00E37EDF"/>
    <w:rsid w:val="00E40E29"/>
    <w:rsid w:val="00E428AD"/>
    <w:rsid w:val="00E4411B"/>
    <w:rsid w:val="00E447A5"/>
    <w:rsid w:val="00E51777"/>
    <w:rsid w:val="00E52242"/>
    <w:rsid w:val="00E524BE"/>
    <w:rsid w:val="00E535D5"/>
    <w:rsid w:val="00E53BCC"/>
    <w:rsid w:val="00E57A9E"/>
    <w:rsid w:val="00E60377"/>
    <w:rsid w:val="00E607A9"/>
    <w:rsid w:val="00E60839"/>
    <w:rsid w:val="00E61AC9"/>
    <w:rsid w:val="00E62F95"/>
    <w:rsid w:val="00E64F18"/>
    <w:rsid w:val="00E670AA"/>
    <w:rsid w:val="00E67B3F"/>
    <w:rsid w:val="00E70049"/>
    <w:rsid w:val="00E7057A"/>
    <w:rsid w:val="00E71ECD"/>
    <w:rsid w:val="00E74816"/>
    <w:rsid w:val="00E74A33"/>
    <w:rsid w:val="00E7627A"/>
    <w:rsid w:val="00E80600"/>
    <w:rsid w:val="00E8296B"/>
    <w:rsid w:val="00E84C4F"/>
    <w:rsid w:val="00E867AE"/>
    <w:rsid w:val="00E87850"/>
    <w:rsid w:val="00E917DC"/>
    <w:rsid w:val="00E943AF"/>
    <w:rsid w:val="00E946CA"/>
    <w:rsid w:val="00E95466"/>
    <w:rsid w:val="00EA351A"/>
    <w:rsid w:val="00EA6230"/>
    <w:rsid w:val="00EA6BD2"/>
    <w:rsid w:val="00EA70F0"/>
    <w:rsid w:val="00EB0643"/>
    <w:rsid w:val="00EB0EDB"/>
    <w:rsid w:val="00EB13D1"/>
    <w:rsid w:val="00EB1513"/>
    <w:rsid w:val="00EB3475"/>
    <w:rsid w:val="00EB5AD2"/>
    <w:rsid w:val="00EB5DD2"/>
    <w:rsid w:val="00EC0146"/>
    <w:rsid w:val="00EC1726"/>
    <w:rsid w:val="00EC21AC"/>
    <w:rsid w:val="00EC3439"/>
    <w:rsid w:val="00EC7047"/>
    <w:rsid w:val="00EC72AE"/>
    <w:rsid w:val="00ED00D6"/>
    <w:rsid w:val="00ED0FA2"/>
    <w:rsid w:val="00ED5549"/>
    <w:rsid w:val="00ED5F25"/>
    <w:rsid w:val="00ED6FB6"/>
    <w:rsid w:val="00EE07F2"/>
    <w:rsid w:val="00EE0F5C"/>
    <w:rsid w:val="00EE27C2"/>
    <w:rsid w:val="00EE3DE9"/>
    <w:rsid w:val="00EE3E38"/>
    <w:rsid w:val="00EE7F49"/>
    <w:rsid w:val="00EF122B"/>
    <w:rsid w:val="00EF40BD"/>
    <w:rsid w:val="00EF57AB"/>
    <w:rsid w:val="00F014C2"/>
    <w:rsid w:val="00F0338F"/>
    <w:rsid w:val="00F04115"/>
    <w:rsid w:val="00F06D9B"/>
    <w:rsid w:val="00F07FE4"/>
    <w:rsid w:val="00F10C61"/>
    <w:rsid w:val="00F12CE1"/>
    <w:rsid w:val="00F1366B"/>
    <w:rsid w:val="00F1418B"/>
    <w:rsid w:val="00F14EEE"/>
    <w:rsid w:val="00F15014"/>
    <w:rsid w:val="00F20E11"/>
    <w:rsid w:val="00F21CF2"/>
    <w:rsid w:val="00F2639A"/>
    <w:rsid w:val="00F31B22"/>
    <w:rsid w:val="00F31C32"/>
    <w:rsid w:val="00F35237"/>
    <w:rsid w:val="00F35E1E"/>
    <w:rsid w:val="00F37A61"/>
    <w:rsid w:val="00F41C69"/>
    <w:rsid w:val="00F4275A"/>
    <w:rsid w:val="00F43571"/>
    <w:rsid w:val="00F4563A"/>
    <w:rsid w:val="00F46EFA"/>
    <w:rsid w:val="00F503A7"/>
    <w:rsid w:val="00F53232"/>
    <w:rsid w:val="00F53A03"/>
    <w:rsid w:val="00F53DD9"/>
    <w:rsid w:val="00F53E05"/>
    <w:rsid w:val="00F54BE2"/>
    <w:rsid w:val="00F5507E"/>
    <w:rsid w:val="00F55461"/>
    <w:rsid w:val="00F558C6"/>
    <w:rsid w:val="00F564EF"/>
    <w:rsid w:val="00F570F6"/>
    <w:rsid w:val="00F57F17"/>
    <w:rsid w:val="00F6035F"/>
    <w:rsid w:val="00F60523"/>
    <w:rsid w:val="00F608B5"/>
    <w:rsid w:val="00F61F56"/>
    <w:rsid w:val="00F626F2"/>
    <w:rsid w:val="00F62E89"/>
    <w:rsid w:val="00F63214"/>
    <w:rsid w:val="00F63BBF"/>
    <w:rsid w:val="00F63CAE"/>
    <w:rsid w:val="00F648B7"/>
    <w:rsid w:val="00F64A6A"/>
    <w:rsid w:val="00F65C08"/>
    <w:rsid w:val="00F6622F"/>
    <w:rsid w:val="00F7016B"/>
    <w:rsid w:val="00F71701"/>
    <w:rsid w:val="00F74847"/>
    <w:rsid w:val="00F74C23"/>
    <w:rsid w:val="00F76F29"/>
    <w:rsid w:val="00F77CCE"/>
    <w:rsid w:val="00F86B80"/>
    <w:rsid w:val="00F90A4C"/>
    <w:rsid w:val="00F90BA7"/>
    <w:rsid w:val="00F9209E"/>
    <w:rsid w:val="00F936EF"/>
    <w:rsid w:val="00F95A47"/>
    <w:rsid w:val="00F96272"/>
    <w:rsid w:val="00F97B10"/>
    <w:rsid w:val="00FA02E4"/>
    <w:rsid w:val="00FA12AC"/>
    <w:rsid w:val="00FA1DBE"/>
    <w:rsid w:val="00FA2582"/>
    <w:rsid w:val="00FA2C98"/>
    <w:rsid w:val="00FA5CDD"/>
    <w:rsid w:val="00FB0F5E"/>
    <w:rsid w:val="00FB7BB6"/>
    <w:rsid w:val="00FC0E48"/>
    <w:rsid w:val="00FC32F3"/>
    <w:rsid w:val="00FC3844"/>
    <w:rsid w:val="00FC3AF4"/>
    <w:rsid w:val="00FD0859"/>
    <w:rsid w:val="00FD1660"/>
    <w:rsid w:val="00FD3519"/>
    <w:rsid w:val="00FD3959"/>
    <w:rsid w:val="00FD466F"/>
    <w:rsid w:val="00FD61C1"/>
    <w:rsid w:val="00FE067C"/>
    <w:rsid w:val="00FE0B9B"/>
    <w:rsid w:val="00FE1224"/>
    <w:rsid w:val="00FE1302"/>
    <w:rsid w:val="00FE22A9"/>
    <w:rsid w:val="00FE2C11"/>
    <w:rsid w:val="00FE329D"/>
    <w:rsid w:val="00FE399F"/>
    <w:rsid w:val="00FE4442"/>
    <w:rsid w:val="00FE4DC9"/>
    <w:rsid w:val="00FE50EB"/>
    <w:rsid w:val="00FE6C4E"/>
    <w:rsid w:val="00FE7A8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CF6509"/>
    <w:pPr>
      <w:spacing w:before="120"/>
      <w:jc w:val="left"/>
    </w:pPr>
    <w:rPr>
      <w:rFonts w:asciiTheme="minorHAnsi" w:hAnsiTheme="minorHAnsi"/>
      <w:b/>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19.png"/><Relationship Id="rId21" Type="http://schemas.openxmlformats.org/officeDocument/2006/relationships/image" Target="media/image8.jpeg"/><Relationship Id="rId34" Type="http://schemas.openxmlformats.org/officeDocument/2006/relationships/chart" Target="charts/chart6.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yperlink" Target="https://www.researchgate.net/publication/273128252_Plataforma_computacional_estruturada_com_sistemas_baseados_em_regra_fuzzy_para_analise_da_racionalidade_e_eficiencia_da_utilizacao_de_energia_eletrica_em_empresas_de_avicultura_de_postura_Computing_pl" TargetMode="Externa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chart" Target="charts/chart1.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chart" Target="charts/chart4.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articles.adsabs.harvard.edu/full/seri/ASPC./0347/0000095.000.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chart" Target="charts/chart3.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www.aedb.br/seget/arquivos/artigos13/39418400.pdf"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social.stoa.usp.br/articles/0015/3893/matplotlib.pdf" TargetMode="Externa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chart" Target="charts/chart5.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www.br-ie.org/pub/index.php/wie/article/view/911/897"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cis.ieee.org/about/what-is-ci"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167E-2"/>
                  <c:y val="-3.3591738100823748E-2"/>
                </c:manualLayout>
              </c:layout>
              <c:showVal val="1"/>
            </c:dLbl>
            <c:dLbl>
              <c:idx val="1"/>
              <c:layout>
                <c:manualLayout>
                  <c:x val="1.5478878305410943E-2"/>
                  <c:y val="-2.3255818685185742E-2"/>
                </c:manualLayout>
              </c:layout>
              <c:showVal val="1"/>
            </c:dLbl>
            <c:dLbl>
              <c:idx val="2"/>
              <c:layout>
                <c:manualLayout>
                  <c:x val="1.7198753672678695E-2"/>
                  <c:y val="-2.8423778393004646E-2"/>
                </c:manualLayout>
              </c:layout>
              <c:showVal val="1"/>
            </c:dLbl>
            <c:dLbl>
              <c:idx val="3"/>
              <c:layout>
                <c:manualLayout>
                  <c:x val="2.0638504407214618E-2"/>
                  <c:y val="-2.3255818685185742E-2"/>
                </c:manualLayout>
              </c:layout>
              <c:showVal val="1"/>
            </c:dLbl>
            <c:numFmt formatCode="#,##0.00" sourceLinked="0"/>
            <c:showVal val="1"/>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3.8311688311688141</c:v>
                </c:pt>
                <c:pt idx="2">
                  <c:v>3.6679035250463912</c:v>
                </c:pt>
                <c:pt idx="3">
                  <c:v>3.6474953617810812</c:v>
                </c:pt>
              </c:numCache>
            </c:numRef>
          </c:val>
        </c:ser>
        <c:dLbls>
          <c:showVal val="1"/>
        </c:dLbls>
        <c:shape val="box"/>
        <c:axId val="143099008"/>
        <c:axId val="143100544"/>
        <c:axId val="0"/>
      </c:bar3DChart>
      <c:catAx>
        <c:axId val="143099008"/>
        <c:scaling>
          <c:orientation val="minMax"/>
        </c:scaling>
        <c:axPos val="b"/>
        <c:tickLblPos val="nextTo"/>
        <c:crossAx val="143100544"/>
        <c:crosses val="autoZero"/>
        <c:auto val="1"/>
        <c:lblAlgn val="ctr"/>
        <c:lblOffset val="100"/>
      </c:catAx>
      <c:valAx>
        <c:axId val="143100544"/>
        <c:scaling>
          <c:orientation val="minMax"/>
        </c:scaling>
        <c:axPos val="l"/>
        <c:majorGridlines/>
        <c:numFmt formatCode="General" sourceLinked="1"/>
        <c:tickLblPos val="nextTo"/>
        <c:crossAx val="143099008"/>
        <c:crosses val="autoZero"/>
        <c:crossBetween val="between"/>
        <c:majorUnit val="0.2"/>
      </c:valAx>
    </c:plotArea>
    <c:plotVisOnly val="1"/>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32E-2"/>
                  <c:y val="-2.3255818685185736E-2"/>
                </c:manualLayout>
              </c:layout>
              <c:showVal val="1"/>
            </c:dLbl>
            <c:dLbl>
              <c:idx val="2"/>
              <c:layout>
                <c:manualLayout>
                  <c:x val="1.7198753672678674E-2"/>
                  <c:y val="-2.8423778393004619E-2"/>
                </c:manualLayout>
              </c:layout>
              <c:showVal val="1"/>
            </c:dLbl>
            <c:dLbl>
              <c:idx val="3"/>
              <c:layout>
                <c:manualLayout>
                  <c:x val="2.0638504407214608E-2"/>
                  <c:y val="-2.3255818685185736E-2"/>
                </c:manualLayout>
              </c:layout>
              <c:showVal val="1"/>
            </c:dLbl>
            <c:numFmt formatCode="#,##0.00" sourceLinked="0"/>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148428288"/>
        <c:axId val="148430208"/>
        <c:axId val="0"/>
      </c:bar3DChart>
      <c:catAx>
        <c:axId val="148428288"/>
        <c:scaling>
          <c:orientation val="minMax"/>
        </c:scaling>
        <c:axPos val="b"/>
        <c:tickLblPos val="nextTo"/>
        <c:txPr>
          <a:bodyPr/>
          <a:lstStyle/>
          <a:p>
            <a:pPr>
              <a:defRPr sz="1000">
                <a:latin typeface="Times New Roman" pitchFamily="18" charset="0"/>
                <a:cs typeface="Times New Roman" pitchFamily="18" charset="0"/>
              </a:defRPr>
            </a:pPr>
            <a:endParaRPr lang="pt-BR"/>
          </a:p>
        </c:txPr>
        <c:crossAx val="148430208"/>
        <c:crosses val="autoZero"/>
        <c:auto val="1"/>
        <c:lblAlgn val="ctr"/>
        <c:lblOffset val="100"/>
      </c:catAx>
      <c:valAx>
        <c:axId val="148430208"/>
        <c:scaling>
          <c:orientation val="minMax"/>
        </c:scaling>
        <c:axPos val="l"/>
        <c:majorGridlines/>
        <c:numFmt formatCode="General" sourceLinked="1"/>
        <c:tickLblPos val="nextTo"/>
        <c:crossAx val="148428288"/>
        <c:crosses val="autoZero"/>
        <c:crossBetween val="between"/>
        <c:majorUnit val="0.2"/>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32E-2"/>
                  <c:y val="-2.3255818685185736E-2"/>
                </c:manualLayout>
              </c:layout>
              <c:showVal val="1"/>
            </c:dLbl>
            <c:dLbl>
              <c:idx val="2"/>
              <c:layout>
                <c:manualLayout>
                  <c:x val="1.7198753672678674E-2"/>
                  <c:y val="-2.8423778393004619E-2"/>
                </c:manualLayout>
              </c:layout>
              <c:showVal val="1"/>
            </c:dLbl>
            <c:dLbl>
              <c:idx val="3"/>
              <c:layout>
                <c:manualLayout>
                  <c:x val="2.0638504407214608E-2"/>
                  <c:y val="-2.3255818685185736E-2"/>
                </c:manualLayout>
              </c:layout>
              <c:showVal val="1"/>
            </c:dLbl>
            <c:numFmt formatCode="#,##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3.8181818181818192</c:v>
                </c:pt>
                <c:pt idx="1">
                  <c:v>3.593692022263451</c:v>
                </c:pt>
                <c:pt idx="2">
                  <c:v>3.8126159554730839</c:v>
                </c:pt>
                <c:pt idx="3">
                  <c:v>3.6530612244897958</c:v>
                </c:pt>
              </c:numCache>
            </c:numRef>
          </c:val>
        </c:ser>
        <c:dLbls>
          <c:showVal val="1"/>
        </c:dLbls>
        <c:shape val="box"/>
        <c:axId val="149707392"/>
        <c:axId val="149820544"/>
        <c:axId val="0"/>
      </c:bar3DChart>
      <c:catAx>
        <c:axId val="149707392"/>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49820544"/>
        <c:crosses val="autoZero"/>
        <c:auto val="1"/>
        <c:lblAlgn val="ctr"/>
        <c:lblOffset val="100"/>
      </c:catAx>
      <c:valAx>
        <c:axId val="149820544"/>
        <c:scaling>
          <c:orientation val="minMax"/>
        </c:scaling>
        <c:axPos val="l"/>
        <c:majorGridlines/>
        <c:numFmt formatCode="General" sourceLinked="1"/>
        <c:tickLblPos val="nextTo"/>
        <c:crossAx val="149707392"/>
        <c:crosses val="autoZero"/>
        <c:crossBetween val="between"/>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numFmt formatCode="#,##0.00" sourceLinked="0"/>
            <c:showVal val="1"/>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3.6549165120593692</c:v>
                </c:pt>
                <c:pt idx="1">
                  <c:v>3.5584415584415612</c:v>
                </c:pt>
                <c:pt idx="2">
                  <c:v>3.5955473098330177</c:v>
                </c:pt>
                <c:pt idx="3">
                  <c:v>3.5306122448979602</c:v>
                </c:pt>
              </c:numCache>
            </c:numRef>
          </c:val>
        </c:ser>
        <c:dLbls>
          <c:showVal val="1"/>
        </c:dLbls>
        <c:gapWidth val="75"/>
        <c:shape val="box"/>
        <c:axId val="150710528"/>
        <c:axId val="150799872"/>
        <c:axId val="0"/>
      </c:bar3DChart>
      <c:catAx>
        <c:axId val="150710528"/>
        <c:scaling>
          <c:orientation val="minMax"/>
        </c:scaling>
        <c:axPos val="b"/>
        <c:majorTickMark val="none"/>
        <c:tickLblPos val="nextTo"/>
        <c:crossAx val="150799872"/>
        <c:crosses val="autoZero"/>
        <c:auto val="1"/>
        <c:lblAlgn val="ctr"/>
        <c:lblOffset val="100"/>
      </c:catAx>
      <c:valAx>
        <c:axId val="150799872"/>
        <c:scaling>
          <c:orientation val="minMax"/>
        </c:scaling>
        <c:axPos val="l"/>
        <c:majorGridlines/>
        <c:numFmt formatCode="General" sourceLinked="1"/>
        <c:majorTickMark val="none"/>
        <c:tickLblPos val="nextTo"/>
        <c:crossAx val="150710528"/>
        <c:crosses val="autoZero"/>
        <c:crossBetween val="between"/>
        <c:majorUnit val="0.1"/>
      </c:valAx>
    </c:plotArea>
    <c:plotVisOnly val="1"/>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numFmt formatCode="#,##0.00" sourceLinked="0"/>
            <c:txPr>
              <a:bodyPr/>
              <a:lstStyle/>
              <a:p>
                <a:pPr>
                  <a:defRPr>
                    <a:latin typeface="Times New Roman" pitchFamily="18" charset="0"/>
                    <a:cs typeface="Times New Roman" pitchFamily="18" charset="0"/>
                  </a:defRPr>
                </a:pPr>
                <a:endParaRPr lang="pt-BR"/>
              </a:p>
            </c:txPr>
            <c:showVal val="1"/>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3.3840445269016697</c:v>
                </c:pt>
                <c:pt idx="2">
                  <c:v>3.6419294990723592</c:v>
                </c:pt>
                <c:pt idx="3">
                  <c:v>3.6679035250463912</c:v>
                </c:pt>
              </c:numCache>
            </c:numRef>
          </c:val>
        </c:ser>
        <c:shape val="box"/>
        <c:axId val="151098112"/>
        <c:axId val="151100032"/>
        <c:axId val="0"/>
      </c:bar3DChart>
      <c:catAx>
        <c:axId val="151098112"/>
        <c:scaling>
          <c:orientation val="minMax"/>
        </c:scaling>
        <c:axPos val="b"/>
        <c:majorTickMark val="none"/>
        <c:tickLblPos val="nextTo"/>
        <c:txPr>
          <a:bodyPr/>
          <a:lstStyle/>
          <a:p>
            <a:pPr>
              <a:defRPr>
                <a:latin typeface="Times New Roman" pitchFamily="18" charset="0"/>
                <a:cs typeface="Times New Roman" pitchFamily="18" charset="0"/>
              </a:defRPr>
            </a:pPr>
            <a:endParaRPr lang="pt-BR"/>
          </a:p>
        </c:txPr>
        <c:crossAx val="151100032"/>
        <c:crosses val="autoZero"/>
        <c:auto val="1"/>
        <c:lblAlgn val="ctr"/>
        <c:lblOffset val="100"/>
      </c:catAx>
      <c:valAx>
        <c:axId val="151100032"/>
        <c:scaling>
          <c:orientation val="minMax"/>
        </c:scaling>
        <c:axPos val="l"/>
        <c:majorGridlines/>
        <c:numFmt formatCode="General" sourceLinked="1"/>
        <c:majorTickMark val="none"/>
        <c:tickLblPos val="nextTo"/>
        <c:crossAx val="151098112"/>
        <c:crosses val="autoZero"/>
        <c:crossBetween val="between"/>
        <c:majorUnit val="0.1"/>
      </c:valAx>
    </c:plotArea>
    <c:plotVisOnly val="1"/>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numFmt formatCode="#,##0.00" sourceLinked="0"/>
            <c:showVal val="1"/>
          </c:dLbls>
          <c:cat>
            <c:strRef>
              <c:f>Plan3!$D$96:$D$99</c:f>
              <c:strCache>
                <c:ptCount val="4"/>
                <c:pt idx="0">
                  <c:v>26 - as AS contiveram questões condizentes com o conteúdo ministrado.</c:v>
                </c:pt>
                <c:pt idx="1">
                  <c:v>27 - as AS foram compatíveis com o tempo disponível.</c:v>
                </c:pt>
                <c:pt idx="2">
                  <c:v>28 - as AS priorizaram a construção do conhecimento em detrimento da memorização.</c:v>
                </c:pt>
                <c:pt idx="3">
                  <c:v>29 - as AS apresentaram níveis de dificuldade compatíveis com o nível trabalhado na disciplina.</c:v>
                </c:pt>
              </c:strCache>
            </c:strRef>
          </c:cat>
          <c:val>
            <c:numRef>
              <c:f>Plan3!$E$96:$E$99</c:f>
              <c:numCache>
                <c:formatCode>General</c:formatCode>
                <c:ptCount val="4"/>
                <c:pt idx="0">
                  <c:v>3.6400742115027906</c:v>
                </c:pt>
                <c:pt idx="1">
                  <c:v>3.7829313543599374</c:v>
                </c:pt>
                <c:pt idx="2">
                  <c:v>3.5918367346938767</c:v>
                </c:pt>
                <c:pt idx="3">
                  <c:v>3.5992578849721708</c:v>
                </c:pt>
              </c:numCache>
            </c:numRef>
          </c:val>
        </c:ser>
        <c:shape val="box"/>
        <c:axId val="157299840"/>
        <c:axId val="157301376"/>
        <c:axId val="0"/>
      </c:bar3DChart>
      <c:catAx>
        <c:axId val="157299840"/>
        <c:scaling>
          <c:orientation val="minMax"/>
        </c:scaling>
        <c:axPos val="b"/>
        <c:tickLblPos val="nextTo"/>
        <c:crossAx val="157301376"/>
        <c:crosses val="autoZero"/>
        <c:auto val="1"/>
        <c:lblAlgn val="ctr"/>
        <c:lblOffset val="100"/>
      </c:catAx>
      <c:valAx>
        <c:axId val="157301376"/>
        <c:scaling>
          <c:orientation val="minMax"/>
        </c:scaling>
        <c:axPos val="l"/>
        <c:majorGridlines/>
        <c:numFmt formatCode="General" sourceLinked="1"/>
        <c:tickLblPos val="nextTo"/>
        <c:crossAx val="157299840"/>
        <c:crosses val="autoZero"/>
        <c:crossBetween val="between"/>
      </c:valAx>
    </c:plotArea>
    <c:plotVisOnly val="1"/>
  </c:chart>
  <c:spPr>
    <a:ln w="12700">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numFmt formatCode="#,##0.00" sourceLinked="0"/>
            <c:showVal val="1"/>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3.6938775510204196</c:v>
                </c:pt>
                <c:pt idx="1">
                  <c:v>3.6419294990723592</c:v>
                </c:pt>
                <c:pt idx="2">
                  <c:v>3.593692022263451</c:v>
                </c:pt>
                <c:pt idx="3">
                  <c:v>3.6270871985157784</c:v>
                </c:pt>
                <c:pt idx="4">
                  <c:v>3.8218923933209568</c:v>
                </c:pt>
                <c:pt idx="5">
                  <c:v>3.7476808905380352</c:v>
                </c:pt>
              </c:numCache>
            </c:numRef>
          </c:val>
        </c:ser>
        <c:dLbls>
          <c:showVal val="1"/>
        </c:dLbls>
        <c:shape val="box"/>
        <c:axId val="157556096"/>
        <c:axId val="155231360"/>
        <c:axId val="0"/>
      </c:bar3DChart>
      <c:catAx>
        <c:axId val="157556096"/>
        <c:scaling>
          <c:orientation val="minMax"/>
        </c:scaling>
        <c:axPos val="b"/>
        <c:tickLblPos val="nextTo"/>
        <c:crossAx val="155231360"/>
        <c:crosses val="autoZero"/>
        <c:auto val="1"/>
        <c:lblAlgn val="ctr"/>
        <c:lblOffset val="100"/>
      </c:catAx>
      <c:valAx>
        <c:axId val="155231360"/>
        <c:scaling>
          <c:orientation val="minMax"/>
        </c:scaling>
        <c:axPos val="l"/>
        <c:majorGridlines/>
        <c:numFmt formatCode="General" sourceLinked="1"/>
        <c:tickLblPos val="nextTo"/>
        <c:crossAx val="157556096"/>
        <c:crosses val="autoZero"/>
        <c:crossBetween val="between"/>
      </c:valAx>
    </c:plotArea>
    <c:plotVisOnly val="1"/>
  </c:chart>
  <c:spPr>
    <a:solidFill>
      <a:schemeClr val="bg1"/>
    </a:solidFill>
    <a:ln>
      <a:solidFill>
        <a:schemeClr val="tx1"/>
      </a:solidFill>
    </a:ln>
  </c:spPr>
  <c:txPr>
    <a:bodyPr/>
    <a:lstStyle/>
    <a:p>
      <a:pPr>
        <a:defRPr sz="800">
          <a:latin typeface="Times New Roman" pitchFamily="18" charset="0"/>
          <a:cs typeface="Times New Roman" pitchFamily="18" charset="0"/>
        </a:defRPr>
      </a:pPr>
      <a:endParaRPr lang="pt-BR"/>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46B7D"/>
    <w:rsid w:val="00632DCF"/>
    <w:rsid w:val="00A46B7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660E02CF40A840FBB0B125344BADB3B5">
    <w:name w:val="660E02CF40A840FBB0B125344BADB3B5"/>
    <w:rsid w:val="00A46B7D"/>
  </w:style>
  <w:style w:type="paragraph" w:customStyle="1" w:styleId="1104EAC497A84EA986E6D801F5415A1E">
    <w:name w:val="1104EAC497A84EA986E6D801F5415A1E"/>
    <w:rsid w:val="00A46B7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A3F9DA9A-D046-4366-90D9-4EF51331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10644</TotalTime>
  <Pages>52</Pages>
  <Words>8114</Words>
  <Characters>43820</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338</cp:revision>
  <cp:lastPrinted>2019-02-13T00:55:00Z</cp:lastPrinted>
  <dcterms:created xsi:type="dcterms:W3CDTF">2019-02-25T18:52:00Z</dcterms:created>
  <dcterms:modified xsi:type="dcterms:W3CDTF">2019-10-24T15:33:00Z</dcterms:modified>
</cp:coreProperties>
</file>