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5A27" w:rsidRDefault="00CA6F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>A emoção das cores</w:t>
      </w:r>
      <w:r>
        <w:rPr>
          <w:rFonts w:ascii="Arial" w:hAnsi="Arial" w:cs="Arial"/>
          <w:b/>
          <w:sz w:val="28"/>
          <w:szCs w:val="28"/>
        </w:rPr>
        <w:br/>
      </w:r>
      <w:r>
        <w:rPr>
          <w:rFonts w:ascii="Arial" w:hAnsi="Arial" w:cs="Arial"/>
          <w:b/>
          <w:sz w:val="28"/>
          <w:szCs w:val="28"/>
        </w:rPr>
        <w:br/>
      </w:r>
    </w:p>
    <w:p w:rsidR="00CA6F29" w:rsidRDefault="00CA6F2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Segundo um dos grandes especialistas na área de </w:t>
      </w:r>
      <w:proofErr w:type="gramStart"/>
      <w:r>
        <w:rPr>
          <w:rFonts w:ascii="Arial" w:hAnsi="Arial" w:cs="Arial"/>
          <w:sz w:val="24"/>
          <w:szCs w:val="24"/>
        </w:rPr>
        <w:t>otimização</w:t>
      </w:r>
      <w:proofErr w:type="gramEnd"/>
      <w:r>
        <w:rPr>
          <w:rFonts w:ascii="Arial" w:hAnsi="Arial" w:cs="Arial"/>
          <w:sz w:val="24"/>
          <w:szCs w:val="24"/>
        </w:rPr>
        <w:t xml:space="preserve"> de conteúdos </w:t>
      </w:r>
      <w:r w:rsidRPr="00CA6F29">
        <w:rPr>
          <w:rFonts w:ascii="Arial" w:hAnsi="Arial" w:cs="Arial"/>
          <w:b/>
          <w:sz w:val="24"/>
          <w:szCs w:val="24"/>
        </w:rPr>
        <w:t xml:space="preserve">Neil </w:t>
      </w:r>
      <w:proofErr w:type="spellStart"/>
      <w:r w:rsidRPr="00CA6F29">
        <w:rPr>
          <w:rFonts w:ascii="Arial" w:hAnsi="Arial" w:cs="Arial"/>
          <w:b/>
          <w:sz w:val="24"/>
          <w:szCs w:val="24"/>
        </w:rPr>
        <w:t>Patel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em seu artigo “Como cores afetam conversões” afirma que as pessoas levam cerca de 90 segundos pra decidir se querem ou não um produto, e quase 90% dessa decisão se baseia na cor.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As cores passas emoção para o subconsciente das pessoas, mesmo que na maioria dos casos isso não seja feito de forma totalmente consciente. Percebemos as cores e sentimos a sua emoção mesmo sem ter a plena certeza de que alguém usou a psicologia das cores para modelar um site ou produto.</w:t>
      </w:r>
      <w:r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76825" cy="44958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428632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8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48275" cy="3905250"/>
            <wp:effectExtent l="1905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sz w:val="24"/>
          <w:szCs w:val="24"/>
        </w:rPr>
        <w:br/>
      </w:r>
      <w:r w:rsidR="004B2A50">
        <w:rPr>
          <w:rFonts w:ascii="Arial" w:hAnsi="Arial" w:cs="Arial"/>
          <w:b/>
          <w:sz w:val="32"/>
          <w:szCs w:val="32"/>
        </w:rPr>
        <w:lastRenderedPageBreak/>
        <w:t>O Círculo cromático</w:t>
      </w:r>
      <w:r w:rsidR="004B2A50">
        <w:rPr>
          <w:rFonts w:ascii="Arial" w:hAnsi="Arial" w:cs="Arial"/>
          <w:b/>
          <w:sz w:val="32"/>
          <w:szCs w:val="32"/>
        </w:rPr>
        <w:br/>
      </w:r>
      <w:r w:rsidR="004B2A50">
        <w:rPr>
          <w:rFonts w:ascii="Arial" w:hAnsi="Arial" w:cs="Arial"/>
          <w:b/>
          <w:sz w:val="32"/>
          <w:szCs w:val="32"/>
        </w:rPr>
        <w:br/>
      </w:r>
      <w:r w:rsidR="005475D7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3591655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sz w:val="32"/>
          <w:szCs w:val="32"/>
        </w:rPr>
        <w:br/>
      </w:r>
      <w:r w:rsidR="005475D7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223110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sz w:val="32"/>
          <w:szCs w:val="32"/>
        </w:rPr>
        <w:br/>
      </w:r>
      <w:r w:rsidR="005475D7"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317563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5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400040" cy="3650731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sz w:val="32"/>
          <w:szCs w:val="32"/>
        </w:rPr>
        <w:br/>
      </w:r>
      <w:r w:rsidR="005475D7"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4835182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3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400040" cy="1656117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5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4869137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6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4570365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400040" cy="2336136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6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75D7"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3777117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569">
        <w:rPr>
          <w:rFonts w:ascii="Arial" w:hAnsi="Arial" w:cs="Arial"/>
          <w:b/>
          <w:sz w:val="32"/>
          <w:szCs w:val="32"/>
        </w:rPr>
        <w:br/>
      </w:r>
      <w:r w:rsidR="004C1569"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4121695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569">
        <w:rPr>
          <w:rFonts w:ascii="Arial" w:hAnsi="Arial" w:cs="Arial"/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400040" cy="4747686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4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569">
        <w:rPr>
          <w:rFonts w:ascii="Arial" w:hAnsi="Arial" w:cs="Arial"/>
          <w:b/>
          <w:sz w:val="32"/>
          <w:szCs w:val="32"/>
        </w:rPr>
        <w:br/>
      </w:r>
      <w:r w:rsidR="004C1569"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400040" cy="2676196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569">
        <w:rPr>
          <w:rFonts w:ascii="Arial" w:hAnsi="Arial" w:cs="Arial"/>
          <w:b/>
          <w:noProof/>
          <w:sz w:val="32"/>
          <w:szCs w:val="32"/>
          <w:lang w:eastAsia="pt-BR"/>
        </w:rPr>
        <w:drawing>
          <wp:inline distT="0" distB="0" distL="0" distR="0">
            <wp:extent cx="5400040" cy="2324573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BD" w:rsidRPr="009362BD" w:rsidRDefault="009362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32"/>
          <w:szCs w:val="32"/>
        </w:rPr>
        <w:t xml:space="preserve">OBS: </w:t>
      </w:r>
      <w:r>
        <w:rPr>
          <w:rFonts w:ascii="Arial" w:hAnsi="Arial" w:cs="Arial"/>
          <w:b/>
          <w:sz w:val="28"/>
          <w:szCs w:val="28"/>
        </w:rPr>
        <w:t>Geralmente uma paleta tem de 3 – 5 cores no Maximo, desconsidera branco e preto</w:t>
      </w:r>
      <w:proofErr w:type="gramStart"/>
      <w:r>
        <w:rPr>
          <w:rFonts w:ascii="Arial" w:hAnsi="Arial" w:cs="Arial"/>
          <w:b/>
          <w:sz w:val="28"/>
          <w:szCs w:val="28"/>
        </w:rPr>
        <w:t xml:space="preserve"> pois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eles sempre vão estar no seu site. Mas, você vai ter de 3 – 5, uma media de </w:t>
      </w:r>
      <w:proofErr w:type="gramStart"/>
      <w:r>
        <w:rPr>
          <w:rFonts w:ascii="Arial" w:hAnsi="Arial" w:cs="Arial"/>
          <w:b/>
          <w:sz w:val="28"/>
          <w:szCs w:val="28"/>
        </w:rPr>
        <w:t>4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(recomendado), mas as vezes você tem de 3 ou de 5. Uma forma de você decidir a paleta é a seguinte: Se seu cliente tem uma logo, essa marca do seu cliente é algo muito importante, então, qual é a Cor primaria desse meu cliente? Então normalmente vou utilizar a cor primaria que está sendo utilizada na LOGO dele</w:t>
      </w:r>
    </w:p>
    <w:sectPr w:rsidR="009362BD" w:rsidRPr="009362BD" w:rsidSect="00235A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A6F29"/>
    <w:rsid w:val="00235A27"/>
    <w:rsid w:val="00383E88"/>
    <w:rsid w:val="004B2A50"/>
    <w:rsid w:val="004C1569"/>
    <w:rsid w:val="005475D7"/>
    <w:rsid w:val="009362BD"/>
    <w:rsid w:val="00CA6F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A27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B2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B2A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10</Pages>
  <Words>172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RYZEN5</dc:creator>
  <cp:lastModifiedBy>RYZEN5</cp:lastModifiedBy>
  <cp:revision>1</cp:revision>
  <dcterms:created xsi:type="dcterms:W3CDTF">2022-01-18T09:42:00Z</dcterms:created>
  <dcterms:modified xsi:type="dcterms:W3CDTF">2022-01-18T17:03:00Z</dcterms:modified>
</cp:coreProperties>
</file>