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Foi sentida a falta de algo que resumisse melhor a ideia do projeto para o cliente;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Com isso foi pensada a ideia de desenvolver uma landing page, ou seja, um site simples que serviria de vitrine e explicação concisa do que se trata o projeto e o porquê nossos serviços são valiosos.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2- Visando a explicação do projeto, também foi vista a necessidade do desenvolvimento de mais conteúdos visuais, e aprimoramento dos existentes, com o objetivo de chamar a atenção do cliente e convencê-lo de uma forma mais eficaz da qualidade do nosso projeto.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 Na parte da metodologia, foi observada que uma automação dos processos de verificação serviria de grande ajuda na entrega de uma maior qualidade em menos tempo do serviço da </w:t>
      </w:r>
      <w:r w:rsidDel="00000000" w:rsidR="00000000" w:rsidRPr="00000000">
        <w:rPr>
          <w:rtl w:val="0"/>
        </w:rPr>
        <w:t xml:space="preserve">SafeBuy</w:t>
      </w:r>
      <w:r w:rsidDel="00000000" w:rsidR="00000000" w:rsidRPr="00000000">
        <w:rPr>
          <w:rtl w:val="0"/>
        </w:rPr>
        <w:t xml:space="preserve">; por isso foi definido como grande tarefa de melhoria, a pesquisa por meios de automatizar todos os processos que englobam a verificação de segurança e veracidade dos sites.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