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B304" w14:textId="77777777" w:rsidR="0051656D" w:rsidRPr="00B474E7" w:rsidRDefault="00B474E7" w:rsidP="00B474E7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B474E7">
        <w:rPr>
          <w:rFonts w:ascii="Times New Roman" w:hAnsi="Times New Roman" w:cs="Times New Roman"/>
          <w:b/>
          <w:sz w:val="28"/>
          <w:szCs w:val="28"/>
        </w:rPr>
        <w:t>OBJETIVOS</w:t>
      </w:r>
    </w:p>
    <w:p w14:paraId="5ADF65E9" w14:textId="77777777" w:rsidR="00B474E7" w:rsidRPr="00B474E7" w:rsidRDefault="00B474E7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</w:pPr>
      <w:r w:rsidRPr="00B474E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  <w:t xml:space="preserve">* Revise os recursos e a filosofia do Windows 10 ioT </w:t>
      </w:r>
    </w:p>
    <w:p w14:paraId="47558418" w14:textId="77777777" w:rsidR="00B474E7" w:rsidRPr="00B474E7" w:rsidRDefault="00B474E7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</w:pPr>
      <w:r w:rsidRPr="00B474E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  <w:t>* Mostrar como criar dispositivos e soluções Windows 10 loT</w:t>
      </w:r>
    </w:p>
    <w:p w14:paraId="36B96E80" w14:textId="77777777" w:rsidR="00B474E7" w:rsidRPr="00B474E7" w:rsidRDefault="00B474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</w:pPr>
      <w:r w:rsidRPr="00B474E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  <w:t xml:space="preserve">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  <w:t>*</w:t>
      </w:r>
      <w:r w:rsidRPr="00B474E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pt-PT"/>
        </w:rPr>
        <w:t>Identifique os principais recursos de cada lote do Windows 10</w:t>
      </w:r>
    </w:p>
    <w:p w14:paraId="02D0FFEB" w14:textId="77777777" w:rsidR="00B474E7" w:rsidRPr="00B474E7" w:rsidRDefault="00B474E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474E7">
        <w:rPr>
          <w:rFonts w:ascii="Times New Roman" w:hAnsi="Times New Roman" w:cs="Times New Roman"/>
          <w:b/>
          <w:sz w:val="28"/>
          <w:szCs w:val="28"/>
        </w:rPr>
        <w:t xml:space="preserve">Windows 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-- - -- - -- - Azure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loT</w:t>
      </w:r>
      <w:proofErr w:type="spellEnd"/>
    </w:p>
    <w:p w14:paraId="26F67E90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As edições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 alimentam uma ampla gama de dispositivos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6229E3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>20 anos de história em dispositivos incorporados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DD690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Uma plataforma Windows para todos os dispositivos </w:t>
      </w:r>
    </w:p>
    <w:p w14:paraId="304D17C6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>Pronto para empresas, fácil de usar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5C905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Projetado para os ambientes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 atuais</w:t>
      </w:r>
    </w:p>
    <w:p w14:paraId="454D803C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Edição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IoTcore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 gratuita!</w:t>
      </w:r>
    </w:p>
    <w:p w14:paraId="493D5936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Serviços e soluções de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 baseados em nuvem</w:t>
      </w:r>
    </w:p>
    <w:p w14:paraId="5194372C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>Fácil de provisionar, usar e gerenciar</w:t>
      </w:r>
    </w:p>
    <w:p w14:paraId="3E15628F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>Pague conforme o uso, dimensione conforme a necessidade</w:t>
      </w:r>
    </w:p>
    <w:p w14:paraId="5572DE0A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 xml:space="preserve">Alcance global,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hiperescalaSegurança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 e privacidade de ponta a ponta</w:t>
      </w:r>
    </w:p>
    <w:p w14:paraId="32BD1A86" w14:textId="77777777" w:rsidR="00B474E7" w:rsidRDefault="00B474E7">
      <w:pPr>
        <w:rPr>
          <w:rFonts w:ascii="Times New Roman" w:hAnsi="Times New Roman" w:cs="Times New Roman"/>
          <w:sz w:val="28"/>
          <w:szCs w:val="28"/>
        </w:rPr>
      </w:pPr>
      <w:r w:rsidRPr="00B474E7">
        <w:rPr>
          <w:rFonts w:ascii="Times New Roman" w:hAnsi="Times New Roman" w:cs="Times New Roman"/>
          <w:sz w:val="28"/>
          <w:szCs w:val="28"/>
        </w:rPr>
        <w:t>Windows,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B474E7">
        <w:rPr>
          <w:rFonts w:ascii="Times New Roman" w:hAnsi="Times New Roman" w:cs="Times New Roman"/>
          <w:sz w:val="28"/>
          <w:szCs w:val="28"/>
        </w:rPr>
        <w:t xml:space="preserve">, Linux, iOS, Android, RTOS </w:t>
      </w:r>
      <w:proofErr w:type="spellStart"/>
      <w:r w:rsidRPr="00B474E7">
        <w:rPr>
          <w:rFonts w:ascii="Times New Roman" w:hAnsi="Times New Roman" w:cs="Times New Roman"/>
          <w:sz w:val="28"/>
          <w:szCs w:val="28"/>
        </w:rPr>
        <w:t>support</w:t>
      </w:r>
      <w:proofErr w:type="spellEnd"/>
    </w:p>
    <w:p w14:paraId="1BAF47F2" w14:textId="1BEDA507" w:rsidR="00B474E7" w:rsidRDefault="00B474E7">
      <w:pPr>
        <w:rPr>
          <w:rFonts w:ascii="Times New Roman" w:hAnsi="Times New Roman" w:cs="Times New Roman"/>
          <w:b/>
          <w:sz w:val="28"/>
          <w:szCs w:val="28"/>
        </w:rPr>
      </w:pPr>
      <w:r w:rsidRPr="00B474E7">
        <w:rPr>
          <w:rFonts w:ascii="Times New Roman" w:hAnsi="Times New Roman" w:cs="Times New Roman"/>
          <w:b/>
          <w:sz w:val="28"/>
          <w:szCs w:val="28"/>
        </w:rPr>
        <w:t>Windows para dispositivos da indústria</w:t>
      </w:r>
    </w:p>
    <w:p w14:paraId="06E0C34E" w14:textId="77B13EEE" w:rsidR="00FB420E" w:rsidRDefault="00FB420E">
      <w:pPr>
        <w:rPr>
          <w:rFonts w:ascii="Times New Roman" w:hAnsi="Times New Roman" w:cs="Times New Roman"/>
          <w:b/>
          <w:sz w:val="28"/>
          <w:szCs w:val="28"/>
        </w:rPr>
      </w:pPr>
    </w:p>
    <w:p w14:paraId="65C8281F" w14:textId="0337D6CF" w:rsidR="00FB420E" w:rsidRDefault="00FB42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44D7A0" wp14:editId="2A25323B">
            <wp:extent cx="5391150" cy="2600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63CC" w14:textId="10A4E1D9" w:rsidR="00FB420E" w:rsidRDefault="00FB42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Recursos do dispositivo</w:t>
      </w:r>
    </w:p>
    <w:p w14:paraId="2078F768" w14:textId="73AA62DC" w:rsidR="00FB420E" w:rsidRDefault="00FB42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Jornada de Convergência de plataforma</w:t>
      </w:r>
    </w:p>
    <w:p w14:paraId="6A9F7C3E" w14:textId="036E4D24" w:rsidR="00FB420E" w:rsidRDefault="00FB420E">
      <w:pPr>
        <w:rPr>
          <w:rFonts w:ascii="Times New Roman" w:hAnsi="Times New Roman" w:cs="Times New Roman"/>
          <w:sz w:val="28"/>
          <w:szCs w:val="28"/>
        </w:rPr>
      </w:pPr>
    </w:p>
    <w:p w14:paraId="3991FFCC" w14:textId="310F04E9" w:rsidR="00FB420E" w:rsidRDefault="00FB420E">
      <w:pPr>
        <w:rPr>
          <w:rFonts w:ascii="Times New Roman" w:hAnsi="Times New Roman" w:cs="Times New Roman"/>
          <w:sz w:val="28"/>
          <w:szCs w:val="28"/>
        </w:rPr>
      </w:pPr>
    </w:p>
    <w:p w14:paraId="283C2348" w14:textId="64528CA3" w:rsidR="00FB420E" w:rsidRPr="00FB420E" w:rsidRDefault="00FB420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B420E">
        <w:rPr>
          <w:rFonts w:ascii="Times New Roman" w:hAnsi="Times New Roman" w:cs="Times New Roman"/>
          <w:b/>
          <w:sz w:val="28"/>
          <w:szCs w:val="28"/>
        </w:rPr>
        <w:t>Uma plataforma Windows</w:t>
      </w:r>
      <w:bookmarkEnd w:id="0"/>
    </w:p>
    <w:sectPr w:rsidR="00FB420E" w:rsidRPr="00FB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E7"/>
    <w:rsid w:val="00145BFA"/>
    <w:rsid w:val="0051656D"/>
    <w:rsid w:val="00B474E7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9803"/>
  <w15:chartTrackingRefBased/>
  <w15:docId w15:val="{FEC24A0F-0718-49D8-8B32-15BCF00F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Fontepargpadro"/>
    <w:rsid w:val="00B4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2511B-E744-47EE-920C-75FC00CAB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94342-721F-4D33-BB0F-E77B4CE453DF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1217b4df-6e6d-41a6-836d-3cc2e68afbd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782639-9856-4CAA-AC61-462A823C4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2022-02-09T00:04:00Z</dcterms:created>
  <dcterms:modified xsi:type="dcterms:W3CDTF">2022-02-09T17:03:00Z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