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F7AD" w14:textId="77777777" w:rsidR="001A37D1" w:rsidRPr="005B4B2A" w:rsidRDefault="001A37D1" w:rsidP="001A37D1">
      <w:pPr>
        <w:pStyle w:val="PargrafodaLista"/>
        <w:spacing w:before="40" w:after="120"/>
        <w:ind w:left="0"/>
        <w:jc w:val="right"/>
        <w:rPr>
          <w:rFonts w:ascii="Arial" w:hAnsi="Arial" w:cs="Arial"/>
          <w:b/>
          <w:i/>
          <w:color w:val="C00000"/>
        </w:rPr>
      </w:pPr>
      <w:r w:rsidRPr="005B4B2A">
        <w:rPr>
          <w:rFonts w:ascii="Arial" w:hAnsi="Arial" w:cs="Arial"/>
          <w:b/>
          <w:i/>
          <w:color w:val="C00000"/>
        </w:rPr>
        <w:t xml:space="preserve">INF 1.1 - Desenvolvimento e </w:t>
      </w:r>
      <w:r>
        <w:rPr>
          <w:rFonts w:ascii="Arial" w:hAnsi="Arial" w:cs="Arial"/>
          <w:b/>
          <w:i/>
          <w:color w:val="C00000"/>
        </w:rPr>
        <w:t>A</w:t>
      </w:r>
      <w:r w:rsidRPr="005B4B2A">
        <w:rPr>
          <w:rFonts w:ascii="Arial" w:hAnsi="Arial" w:cs="Arial"/>
          <w:b/>
          <w:i/>
          <w:color w:val="C00000"/>
        </w:rPr>
        <w:t xml:space="preserve">perfeiçoamento de </w:t>
      </w:r>
      <w:r>
        <w:rPr>
          <w:rFonts w:ascii="Arial" w:hAnsi="Arial" w:cs="Arial"/>
          <w:b/>
          <w:i/>
          <w:color w:val="C00000"/>
        </w:rPr>
        <w:t>S</w:t>
      </w:r>
      <w:r w:rsidRPr="005B4B2A">
        <w:rPr>
          <w:rFonts w:ascii="Arial" w:hAnsi="Arial" w:cs="Arial"/>
          <w:b/>
          <w:i/>
          <w:color w:val="C00000"/>
        </w:rPr>
        <w:t xml:space="preserve">istemas </w:t>
      </w:r>
      <w:r>
        <w:rPr>
          <w:rFonts w:ascii="Arial" w:hAnsi="Arial" w:cs="Arial"/>
          <w:b/>
          <w:i/>
          <w:color w:val="C00000"/>
        </w:rPr>
        <w:t>da Empresa</w:t>
      </w:r>
    </w:p>
    <w:p w14:paraId="1F0E7134" w14:textId="77777777" w:rsidR="001A37D1" w:rsidRPr="001A37D1" w:rsidRDefault="001A37D1" w:rsidP="001A37D1">
      <w:pPr>
        <w:pStyle w:val="Default"/>
        <w:spacing w:line="480" w:lineRule="auto"/>
        <w:jc w:val="right"/>
        <w:rPr>
          <w:rFonts w:ascii="Arial" w:hAnsi="Arial" w:cs="Arial"/>
          <w:b/>
          <w:i/>
          <w:color w:val="C00000"/>
        </w:rPr>
      </w:pPr>
      <w:r w:rsidRPr="001A37D1">
        <w:rPr>
          <w:rFonts w:ascii="Arial" w:hAnsi="Arial" w:cs="Arial"/>
          <w:b/>
          <w:i/>
          <w:color w:val="C00000"/>
        </w:rPr>
        <w:t xml:space="preserve">Anexo </w:t>
      </w:r>
      <w:r w:rsidR="00930759">
        <w:rPr>
          <w:rFonts w:ascii="Arial" w:hAnsi="Arial" w:cs="Arial"/>
          <w:b/>
          <w:i/>
          <w:color w:val="C00000"/>
        </w:rPr>
        <w:t>1 – Requerimento de Serviço</w:t>
      </w:r>
    </w:p>
    <w:p w14:paraId="0819AB11" w14:textId="77777777" w:rsidR="001A37D1" w:rsidRDefault="001A37D1" w:rsidP="001A37D1">
      <w:pPr>
        <w:pStyle w:val="Default"/>
        <w:spacing w:line="480" w:lineRule="auto"/>
        <w:jc w:val="right"/>
        <w:rPr>
          <w:i/>
          <w:color w:val="808080" w:themeColor="background1" w:themeShade="80"/>
          <w:sz w:val="18"/>
          <w:szCs w:val="18"/>
        </w:rPr>
      </w:pPr>
      <w:r>
        <w:rPr>
          <w:b/>
          <w:i/>
          <w:color w:val="C00000"/>
          <w:sz w:val="18"/>
          <w:szCs w:val="18"/>
        </w:rPr>
        <w:t>___________________________________________________________________________________________</w:t>
      </w:r>
    </w:p>
    <w:p w14:paraId="7DCB8217" w14:textId="2DE59CF4" w:rsidR="000B63B3" w:rsidRPr="000B63B3" w:rsidRDefault="001A37D1" w:rsidP="000B63B3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jc w:val="right"/>
        <w:rPr>
          <w:rFonts w:ascii="Arial" w:hAnsi="Arial" w:cs="Arial"/>
          <w:i/>
          <w:color w:val="A6A6A6" w:themeColor="background1" w:themeShade="A6"/>
          <w:sz w:val="18"/>
          <w:szCs w:val="18"/>
        </w:rPr>
      </w:pPr>
      <w:r w:rsidRPr="00DD4582">
        <w:rPr>
          <w:rFonts w:ascii="Arial" w:hAnsi="Arial" w:cs="Arial"/>
          <w:i/>
          <w:color w:val="A6A6A6" w:themeColor="background1" w:themeShade="A6"/>
          <w:sz w:val="18"/>
          <w:szCs w:val="18"/>
        </w:rPr>
        <w:t xml:space="preserve">Vigência: </w:t>
      </w:r>
      <w:r>
        <w:rPr>
          <w:rFonts w:ascii="Arial" w:hAnsi="Arial" w:cs="Arial"/>
          <w:i/>
          <w:color w:val="A6A6A6" w:themeColor="background1" w:themeShade="A6"/>
          <w:sz w:val="18"/>
          <w:szCs w:val="18"/>
        </w:rPr>
        <w:t>29/01/2019</w:t>
      </w:r>
    </w:p>
    <w:p w14:paraId="644361C1" w14:textId="77777777" w:rsidR="000B63B3" w:rsidRDefault="000B63B3" w:rsidP="006336EE">
      <w:pPr>
        <w:pStyle w:val="Corpodetexto"/>
      </w:pPr>
    </w:p>
    <w:p w14:paraId="2567FB42" w14:textId="77777777" w:rsidR="000B63B3" w:rsidRDefault="000B63B3" w:rsidP="000B63B3">
      <w:pPr>
        <w:ind w:firstLine="708"/>
        <w:jc w:val="center"/>
        <w:rPr>
          <w:b/>
          <w:bCs/>
        </w:rPr>
      </w:pPr>
      <w:r>
        <w:rPr>
          <w:b/>
          <w:bCs/>
        </w:rPr>
        <w:t>REQUERIMENTO DE SERVIÇO AO DEPARTAMENTO DE DESENVOLVIMENTO E PROGRAMAÇÃO DE SISTEMAS</w:t>
      </w:r>
    </w:p>
    <w:p w14:paraId="211ED238" w14:textId="77777777" w:rsidR="000B63B3" w:rsidRDefault="000B63B3" w:rsidP="000B63B3">
      <w:pPr>
        <w:pStyle w:val="PargrafodaLista"/>
        <w:ind w:left="1224"/>
        <w:jc w:val="both"/>
        <w:rPr>
          <w:b/>
        </w:rPr>
      </w:pPr>
    </w:p>
    <w:p w14:paraId="36736D82" w14:textId="77777777" w:rsidR="000B63B3" w:rsidRDefault="000B63B3" w:rsidP="000B63B3">
      <w:pPr>
        <w:ind w:firstLine="708"/>
        <w:jc w:val="both"/>
        <w:rPr>
          <w:b/>
        </w:rPr>
      </w:pPr>
    </w:p>
    <w:p w14:paraId="053CF2CA" w14:textId="77777777" w:rsidR="000B63B3" w:rsidRDefault="000B63B3" w:rsidP="000B63B3">
      <w:pPr>
        <w:ind w:firstLine="708"/>
        <w:jc w:val="both"/>
        <w:rPr>
          <w:bCs/>
        </w:rPr>
      </w:pPr>
      <w:r>
        <w:rPr>
          <w:bCs/>
        </w:rPr>
        <w:t>Laércio Nogueira de Moraes, pelo presente esclarece e requer o seguinte:</w:t>
      </w:r>
    </w:p>
    <w:p w14:paraId="0E3AEBB4" w14:textId="77777777" w:rsidR="000B63B3" w:rsidRDefault="000B63B3" w:rsidP="000B63B3">
      <w:pPr>
        <w:ind w:firstLine="708"/>
        <w:jc w:val="both"/>
        <w:rPr>
          <w:b/>
          <w:bCs/>
        </w:rPr>
      </w:pPr>
    </w:p>
    <w:p w14:paraId="05711456" w14:textId="77777777" w:rsidR="000B63B3" w:rsidRDefault="000B63B3" w:rsidP="000B63B3">
      <w:pPr>
        <w:ind w:firstLine="708"/>
        <w:jc w:val="both"/>
        <w:rPr>
          <w:b/>
          <w:bCs/>
        </w:rPr>
      </w:pPr>
    </w:p>
    <w:p w14:paraId="5E25E6B4" w14:textId="77777777" w:rsidR="000B63B3" w:rsidRDefault="000B63B3" w:rsidP="000B63B3">
      <w:pPr>
        <w:numPr>
          <w:ilvl w:val="0"/>
          <w:numId w:val="41"/>
        </w:numPr>
        <w:jc w:val="both"/>
        <w:rPr>
          <w:b/>
          <w:bCs/>
        </w:rPr>
      </w:pPr>
      <w:r>
        <w:rPr>
          <w:b/>
          <w:bCs/>
        </w:rPr>
        <w:t>Problema, Necessidade ou Objetivo</w:t>
      </w:r>
    </w:p>
    <w:p w14:paraId="6F1081D2" w14:textId="77777777" w:rsidR="000B63B3" w:rsidRDefault="000B63B3" w:rsidP="000B63B3">
      <w:pPr>
        <w:ind w:left="360"/>
        <w:jc w:val="both"/>
        <w:rPr>
          <w:b/>
          <w:bCs/>
        </w:rPr>
      </w:pPr>
    </w:p>
    <w:p w14:paraId="67514DD9" w14:textId="77777777" w:rsidR="000B63B3" w:rsidRDefault="000B63B3" w:rsidP="000B63B3">
      <w:pPr>
        <w:ind w:left="360"/>
        <w:jc w:val="both"/>
      </w:pPr>
      <w:r>
        <w:t>Atualmente, não é possível cadastrar nova campanha a um lote, quando já existe um vínculo, independentemente de ser referente ao proprietário anterior ou de postergação da construção (não utilização da campanha) pelo atual.</w:t>
      </w:r>
    </w:p>
    <w:p w14:paraId="352461B6" w14:textId="77777777" w:rsidR="000B63B3" w:rsidRDefault="000B63B3" w:rsidP="000B63B3">
      <w:pPr>
        <w:ind w:left="360"/>
        <w:jc w:val="both"/>
      </w:pPr>
    </w:p>
    <w:p w14:paraId="4FC561D3" w14:textId="77777777" w:rsidR="000B63B3" w:rsidRDefault="000B63B3" w:rsidP="000B63B3">
      <w:pPr>
        <w:ind w:left="360"/>
        <w:jc w:val="both"/>
      </w:pPr>
    </w:p>
    <w:p w14:paraId="6246CC45" w14:textId="77777777" w:rsidR="000B63B3" w:rsidRDefault="000B63B3" w:rsidP="000B63B3">
      <w:pPr>
        <w:numPr>
          <w:ilvl w:val="0"/>
          <w:numId w:val="41"/>
        </w:numPr>
        <w:jc w:val="both"/>
        <w:rPr>
          <w:b/>
        </w:rPr>
      </w:pPr>
      <w:r>
        <w:rPr>
          <w:b/>
        </w:rPr>
        <w:t>Solução Proposta</w:t>
      </w:r>
    </w:p>
    <w:p w14:paraId="51174D21" w14:textId="77777777" w:rsidR="000B63B3" w:rsidRDefault="000B63B3" w:rsidP="000B63B3">
      <w:pPr>
        <w:ind w:left="360"/>
        <w:jc w:val="both"/>
        <w:rPr>
          <w:b/>
        </w:rPr>
      </w:pPr>
    </w:p>
    <w:p w14:paraId="05F6D192" w14:textId="77777777" w:rsidR="000B63B3" w:rsidRDefault="000B63B3" w:rsidP="000B63B3">
      <w:pPr>
        <w:pStyle w:val="PargrafodaLista"/>
        <w:numPr>
          <w:ilvl w:val="1"/>
          <w:numId w:val="41"/>
        </w:numPr>
        <w:jc w:val="both"/>
        <w:rPr>
          <w:bCs/>
        </w:rPr>
      </w:pPr>
      <w:r>
        <w:rPr>
          <w:bCs/>
        </w:rPr>
        <w:t xml:space="preserve">Quando da vinculação de uma campanha ou de uma declaração pela rotina </w:t>
      </w:r>
      <w:r>
        <w:rPr>
          <w:bCs/>
          <w:i/>
          <w:iCs/>
        </w:rPr>
        <w:t>Consulta Cliente &gt; Informações sobre a Obra &gt; Vincula Campanha</w:t>
      </w:r>
      <w:r>
        <w:rPr>
          <w:bCs/>
        </w:rPr>
        <w:t xml:space="preserve"> e posterior desistência da construção, rescisão, transferência, ou troca de lote, o sistema deverá permitir o vínculo de nova campanha, em nome do atual proprietário. Deverá ainda, gerar novo documento e corrigir novamente a TAC.</w:t>
      </w:r>
    </w:p>
    <w:p w14:paraId="68D274B3" w14:textId="77777777" w:rsidR="000B63B3" w:rsidRDefault="000B63B3" w:rsidP="000B63B3">
      <w:pPr>
        <w:ind w:left="360"/>
        <w:jc w:val="both"/>
        <w:rPr>
          <w:bCs/>
        </w:rPr>
      </w:pPr>
    </w:p>
    <w:p w14:paraId="6CD3ECBD" w14:textId="77777777" w:rsidR="000B63B3" w:rsidRDefault="000B63B3" w:rsidP="000B63B3">
      <w:pPr>
        <w:pStyle w:val="PargrafodaLista"/>
        <w:numPr>
          <w:ilvl w:val="2"/>
          <w:numId w:val="41"/>
        </w:numPr>
        <w:ind w:left="720" w:hanging="11"/>
        <w:jc w:val="both"/>
        <w:rPr>
          <w:bCs/>
        </w:rPr>
      </w:pPr>
      <w:r>
        <w:rPr>
          <w:bCs/>
        </w:rPr>
        <w:t>O sistema deverá manter o documento antigo digitalizado e aceitar a digitalização do novo documento na tela de documentos digitalizados;</w:t>
      </w:r>
    </w:p>
    <w:p w14:paraId="192DF637" w14:textId="77777777" w:rsidR="000B63B3" w:rsidRDefault="000B63B3" w:rsidP="000B63B3">
      <w:pPr>
        <w:pStyle w:val="PargrafodaLista"/>
        <w:ind w:left="1224"/>
        <w:jc w:val="both"/>
        <w:rPr>
          <w:bCs/>
        </w:rPr>
      </w:pPr>
    </w:p>
    <w:p w14:paraId="134B50A8" w14:textId="77777777" w:rsidR="000B63B3" w:rsidRDefault="000B63B3" w:rsidP="000B63B3">
      <w:pPr>
        <w:pStyle w:val="PargrafodaLista"/>
        <w:numPr>
          <w:ilvl w:val="2"/>
          <w:numId w:val="41"/>
        </w:numPr>
        <w:jc w:val="both"/>
        <w:rPr>
          <w:bCs/>
        </w:rPr>
      </w:pPr>
      <w:r>
        <w:rPr>
          <w:bCs/>
        </w:rPr>
        <w:t>O sistema deverá permitir vinculação de campanha/declaração com data retroativa, considerando a data informada pelo usuário e o valor de TAC da época para o reajuste (acumular analise do reajuste quando do aniversário do contrato).</w:t>
      </w:r>
    </w:p>
    <w:p w14:paraId="4B620B1B" w14:textId="77777777" w:rsidR="000B63B3" w:rsidRDefault="000B63B3" w:rsidP="000B63B3">
      <w:pPr>
        <w:pStyle w:val="PargrafodaLista"/>
        <w:rPr>
          <w:bCs/>
        </w:rPr>
      </w:pPr>
    </w:p>
    <w:p w14:paraId="0B50EEFE" w14:textId="77777777" w:rsidR="000B63B3" w:rsidRDefault="000B63B3" w:rsidP="000B63B3">
      <w:pPr>
        <w:pStyle w:val="PargrafodaLista"/>
        <w:numPr>
          <w:ilvl w:val="2"/>
          <w:numId w:val="41"/>
        </w:numPr>
        <w:jc w:val="both"/>
        <w:rPr>
          <w:bCs/>
        </w:rPr>
      </w:pPr>
      <w:r>
        <w:rPr>
          <w:bCs/>
        </w:rPr>
        <w:t>O sistema deverá incluir uma observação no detalhamento financeiro quando houver o reajuste da TAC: “Reajuste por vínculo de Campanha Meu Projeto” ou “Reajuste por vínculo de Declaração de Construção”.</w:t>
      </w:r>
    </w:p>
    <w:p w14:paraId="3AED3421" w14:textId="77777777" w:rsidR="000B63B3" w:rsidRDefault="000B63B3" w:rsidP="000B63B3">
      <w:pPr>
        <w:jc w:val="both"/>
        <w:rPr>
          <w:bCs/>
        </w:rPr>
      </w:pPr>
    </w:p>
    <w:p w14:paraId="38F5B61F" w14:textId="77777777" w:rsidR="000B63B3" w:rsidRDefault="000B63B3" w:rsidP="000B63B3">
      <w:pPr>
        <w:pStyle w:val="PargrafodaLista"/>
        <w:numPr>
          <w:ilvl w:val="1"/>
          <w:numId w:val="42"/>
        </w:numPr>
        <w:jc w:val="both"/>
        <w:rPr>
          <w:bCs/>
        </w:rPr>
      </w:pPr>
      <w:r>
        <w:rPr>
          <w:b/>
        </w:rPr>
        <w:t xml:space="preserve">     </w:t>
      </w:r>
      <w:r>
        <w:rPr>
          <w:bCs/>
        </w:rPr>
        <w:t>Na eventual necessidade de vincular nova campanha/declaração para o mesmo proprietário, cujo termo tenha sido digitalizado e conferido, ou de campanha com data retroativa, a aprovação poderá ser feita pelo gerente do DICON em nova rotina.</w:t>
      </w:r>
    </w:p>
    <w:p w14:paraId="45589ED3" w14:textId="77777777" w:rsidR="000B63B3" w:rsidRDefault="000B63B3" w:rsidP="000B63B3">
      <w:pPr>
        <w:jc w:val="both"/>
        <w:rPr>
          <w:bCs/>
        </w:rPr>
      </w:pPr>
    </w:p>
    <w:p w14:paraId="73D1DD24" w14:textId="77777777" w:rsidR="000B63B3" w:rsidRDefault="000B63B3" w:rsidP="000B63B3">
      <w:pPr>
        <w:numPr>
          <w:ilvl w:val="0"/>
          <w:numId w:val="41"/>
        </w:numPr>
        <w:jc w:val="both"/>
        <w:rPr>
          <w:b/>
        </w:rPr>
      </w:pPr>
      <w:r>
        <w:rPr>
          <w:b/>
        </w:rPr>
        <w:t>Sugestão de novos relatórios para controle do processo</w:t>
      </w:r>
    </w:p>
    <w:p w14:paraId="551D9BC6" w14:textId="77777777" w:rsidR="000B63B3" w:rsidRDefault="000B63B3" w:rsidP="000B63B3">
      <w:pPr>
        <w:jc w:val="both"/>
      </w:pPr>
      <w:r>
        <w:t xml:space="preserve">       </w:t>
      </w:r>
    </w:p>
    <w:p w14:paraId="6BEDD1C5" w14:textId="77777777" w:rsidR="000B63B3" w:rsidRDefault="000B63B3" w:rsidP="000B63B3">
      <w:pPr>
        <w:ind w:left="360"/>
        <w:jc w:val="both"/>
        <w:rPr>
          <w:bCs/>
        </w:rPr>
      </w:pPr>
      <w:r>
        <w:rPr>
          <w:bCs/>
        </w:rPr>
        <w:t>Não há</w:t>
      </w:r>
    </w:p>
    <w:p w14:paraId="1D95606A" w14:textId="77777777" w:rsidR="000B63B3" w:rsidRDefault="000B63B3" w:rsidP="000B63B3">
      <w:pPr>
        <w:ind w:left="360"/>
        <w:jc w:val="both"/>
        <w:rPr>
          <w:b/>
        </w:rPr>
      </w:pPr>
    </w:p>
    <w:p w14:paraId="06A08114" w14:textId="77777777" w:rsidR="000B63B3" w:rsidRDefault="000B63B3" w:rsidP="000B63B3">
      <w:pPr>
        <w:numPr>
          <w:ilvl w:val="0"/>
          <w:numId w:val="41"/>
        </w:numPr>
        <w:jc w:val="both"/>
        <w:rPr>
          <w:b/>
        </w:rPr>
      </w:pPr>
      <w:r>
        <w:rPr>
          <w:b/>
        </w:rPr>
        <w:t>Cargos/Departamentos que utilizarão as novas rotinas</w:t>
      </w:r>
    </w:p>
    <w:p w14:paraId="56848314" w14:textId="77777777" w:rsidR="000B63B3" w:rsidRDefault="000B63B3" w:rsidP="000B63B3">
      <w:pPr>
        <w:ind w:left="360"/>
        <w:jc w:val="both"/>
        <w:rPr>
          <w:b/>
        </w:rPr>
      </w:pPr>
    </w:p>
    <w:p w14:paraId="34A5738D" w14:textId="77777777" w:rsidR="000B63B3" w:rsidRDefault="000B63B3" w:rsidP="000B63B3">
      <w:pPr>
        <w:ind w:left="360"/>
        <w:jc w:val="both"/>
      </w:pPr>
      <w:r>
        <w:t>DICON, Atendentes do SAC, Gerentes de atendimento e do loteamento, Gerente geral.</w:t>
      </w:r>
    </w:p>
    <w:p w14:paraId="4A4EC788" w14:textId="77777777" w:rsidR="000B63B3" w:rsidRDefault="000B63B3" w:rsidP="000B63B3">
      <w:pPr>
        <w:ind w:left="360"/>
        <w:jc w:val="both"/>
        <w:rPr>
          <w:b/>
        </w:rPr>
      </w:pPr>
    </w:p>
    <w:p w14:paraId="4B49880B" w14:textId="77777777" w:rsidR="000B63B3" w:rsidRDefault="000B63B3" w:rsidP="000B63B3">
      <w:pPr>
        <w:numPr>
          <w:ilvl w:val="0"/>
          <w:numId w:val="41"/>
        </w:numPr>
        <w:jc w:val="both"/>
        <w:rPr>
          <w:b/>
        </w:rPr>
      </w:pPr>
      <w:r>
        <w:rPr>
          <w:b/>
        </w:rPr>
        <w:t xml:space="preserve">Consequências da não Adoção da Solução Indicada </w:t>
      </w:r>
    </w:p>
    <w:p w14:paraId="5EF4ED74" w14:textId="77777777" w:rsidR="000B63B3" w:rsidRDefault="000B63B3" w:rsidP="000B63B3">
      <w:pPr>
        <w:ind w:left="360"/>
        <w:jc w:val="both"/>
        <w:rPr>
          <w:b/>
        </w:rPr>
      </w:pPr>
    </w:p>
    <w:p w14:paraId="754664B6" w14:textId="77777777" w:rsidR="000B63B3" w:rsidRDefault="000B63B3" w:rsidP="000B63B3">
      <w:pPr>
        <w:ind w:left="360"/>
        <w:jc w:val="both"/>
      </w:pPr>
      <w:r>
        <w:lastRenderedPageBreak/>
        <w:t>O SAC não conseguirá vincular campanhas para os novos proprietários, cujos lotes tiveram campanhas vinculadas no passado, nem o cadastramento de nova campanha para o mesmo proprietário, com a aprovação do DICON.</w:t>
      </w:r>
    </w:p>
    <w:p w14:paraId="289297B3" w14:textId="77777777" w:rsidR="000B63B3" w:rsidRDefault="000B63B3" w:rsidP="000B63B3">
      <w:pPr>
        <w:ind w:left="360"/>
        <w:jc w:val="both"/>
      </w:pPr>
    </w:p>
    <w:p w14:paraId="1AD271FD" w14:textId="77777777" w:rsidR="000B63B3" w:rsidRDefault="000B63B3" w:rsidP="000B63B3">
      <w:pPr>
        <w:numPr>
          <w:ilvl w:val="0"/>
          <w:numId w:val="41"/>
        </w:numPr>
        <w:jc w:val="both"/>
        <w:rPr>
          <w:b/>
        </w:rPr>
      </w:pPr>
      <w:r>
        <w:rPr>
          <w:b/>
        </w:rPr>
        <w:t>Descrição das Eventuais Soluções Alternativas, caso a Solução Proposta não Seja Adotada</w:t>
      </w:r>
    </w:p>
    <w:p w14:paraId="166BC716" w14:textId="77777777" w:rsidR="000B63B3" w:rsidRDefault="000B63B3" w:rsidP="000B63B3">
      <w:pPr>
        <w:ind w:left="360"/>
        <w:jc w:val="both"/>
      </w:pPr>
    </w:p>
    <w:p w14:paraId="3FC1581B" w14:textId="77777777" w:rsidR="000B63B3" w:rsidRDefault="000B63B3" w:rsidP="000B63B3">
      <w:pPr>
        <w:ind w:left="360"/>
        <w:jc w:val="both"/>
      </w:pPr>
      <w:r>
        <w:t xml:space="preserve">Não há. </w:t>
      </w:r>
    </w:p>
    <w:p w14:paraId="1542576F" w14:textId="034AB661" w:rsidR="00414049" w:rsidRPr="009E6CA9" w:rsidRDefault="00414049" w:rsidP="006336EE">
      <w:pPr>
        <w:pStyle w:val="Corpodetexto"/>
      </w:pPr>
      <w:r w:rsidRPr="009E6CA9">
        <w:tab/>
      </w:r>
      <w:r w:rsidRPr="009E6CA9">
        <w:tab/>
      </w:r>
      <w:r w:rsidRPr="009E6CA9">
        <w:tab/>
      </w:r>
      <w:r w:rsidRPr="009E6CA9">
        <w:tab/>
      </w:r>
      <w:r w:rsidRPr="009E6CA9">
        <w:tab/>
        <w:t xml:space="preserve">             </w:t>
      </w:r>
    </w:p>
    <w:p w14:paraId="46045B73" w14:textId="02DDC88C" w:rsidR="001A37D1" w:rsidRDefault="003479CA" w:rsidP="002864E2">
      <w:pPr>
        <w:ind w:left="360"/>
        <w:jc w:val="both"/>
      </w:pPr>
      <w:r>
        <w:t>.</w:t>
      </w:r>
    </w:p>
    <w:sectPr w:rsidR="001A37D1" w:rsidSect="001A37D1">
      <w:headerReference w:type="default" r:id="rId9"/>
      <w:pgSz w:w="11906" w:h="16838"/>
      <w:pgMar w:top="720" w:right="720" w:bottom="720" w:left="720" w:header="426" w:footer="709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298A9" w14:textId="77777777" w:rsidR="00E04180" w:rsidRDefault="00E04180">
      <w:r>
        <w:separator/>
      </w:r>
    </w:p>
  </w:endnote>
  <w:endnote w:type="continuationSeparator" w:id="0">
    <w:p w14:paraId="37E0F79E" w14:textId="77777777" w:rsidR="00E04180" w:rsidRDefault="00E0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8080A" w14:textId="77777777" w:rsidR="00E04180" w:rsidRDefault="00E04180">
      <w:r>
        <w:separator/>
      </w:r>
    </w:p>
  </w:footnote>
  <w:footnote w:type="continuationSeparator" w:id="0">
    <w:p w14:paraId="5DB59AEB" w14:textId="77777777" w:rsidR="00E04180" w:rsidRDefault="00E0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93982" w14:textId="77777777" w:rsidR="00017562" w:rsidRDefault="0001756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87F"/>
    <w:multiLevelType w:val="multilevel"/>
    <w:tmpl w:val="CD442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" w15:restartNumberingAfterBreak="0">
    <w:nsid w:val="020F3A63"/>
    <w:multiLevelType w:val="hybridMultilevel"/>
    <w:tmpl w:val="2B14227E"/>
    <w:lvl w:ilvl="0" w:tplc="8C30B23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B28C3"/>
    <w:multiLevelType w:val="hybridMultilevel"/>
    <w:tmpl w:val="73D2BE7C"/>
    <w:lvl w:ilvl="0" w:tplc="04160013">
      <w:start w:val="1"/>
      <w:numFmt w:val="upperRoman"/>
      <w:lvlText w:val="%1."/>
      <w:lvlJc w:val="righ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BFA353D"/>
    <w:multiLevelType w:val="hybridMultilevel"/>
    <w:tmpl w:val="C6F095C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6B3849"/>
    <w:multiLevelType w:val="hybridMultilevel"/>
    <w:tmpl w:val="FF90FCA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15055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EB198D"/>
    <w:multiLevelType w:val="hybridMultilevel"/>
    <w:tmpl w:val="EDA2EB90"/>
    <w:lvl w:ilvl="0" w:tplc="0416001B">
      <w:start w:val="1"/>
      <w:numFmt w:val="lowerRoman"/>
      <w:lvlText w:val="%1."/>
      <w:lvlJc w:val="righ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32808BD"/>
    <w:multiLevelType w:val="multilevel"/>
    <w:tmpl w:val="FA88C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8" w15:restartNumberingAfterBreak="0">
    <w:nsid w:val="13B83FC5"/>
    <w:multiLevelType w:val="hybridMultilevel"/>
    <w:tmpl w:val="71E8329E"/>
    <w:lvl w:ilvl="0" w:tplc="4E3CED94">
      <w:start w:val="1"/>
      <w:numFmt w:val="bullet"/>
      <w:lvlText w:val=""/>
      <w:lvlJc w:val="left"/>
      <w:pPr>
        <w:ind w:left="19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1D515942"/>
    <w:multiLevelType w:val="hybridMultilevel"/>
    <w:tmpl w:val="105625AA"/>
    <w:lvl w:ilvl="0" w:tplc="4E3CED94">
      <w:start w:val="1"/>
      <w:numFmt w:val="bullet"/>
      <w:lvlText w:val="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1E8226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0F7589"/>
    <w:multiLevelType w:val="multilevel"/>
    <w:tmpl w:val="905CB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2" w15:restartNumberingAfterBreak="0">
    <w:nsid w:val="32801A89"/>
    <w:multiLevelType w:val="hybridMultilevel"/>
    <w:tmpl w:val="327C19EA"/>
    <w:lvl w:ilvl="0" w:tplc="86A00DFA">
      <w:start w:val="1"/>
      <w:numFmt w:val="lowerLetter"/>
      <w:lvlText w:val="%1)"/>
      <w:lvlJc w:val="left"/>
      <w:pPr>
        <w:ind w:left="1776" w:hanging="360"/>
      </w:pPr>
      <w:rPr>
        <w:rFonts w:ascii="Arial" w:hAnsi="Arial" w:cs="Arial"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4AC5D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E83728"/>
    <w:multiLevelType w:val="multilevel"/>
    <w:tmpl w:val="926259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1260"/>
        </w:tabs>
        <w:ind w:left="1260" w:hanging="720"/>
      </w:p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15" w15:restartNumberingAfterBreak="0">
    <w:nsid w:val="3B8B0C73"/>
    <w:multiLevelType w:val="hybridMultilevel"/>
    <w:tmpl w:val="92122E7E"/>
    <w:lvl w:ilvl="0" w:tplc="6FCA1E60">
      <w:start w:val="1"/>
      <w:numFmt w:val="lowerLetter"/>
      <w:lvlText w:val="%1)"/>
      <w:lvlJc w:val="left"/>
      <w:pPr>
        <w:ind w:left="248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3EF91A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C64D4D"/>
    <w:multiLevelType w:val="hybridMultilevel"/>
    <w:tmpl w:val="0798A2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933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D9313A"/>
    <w:multiLevelType w:val="hybridMultilevel"/>
    <w:tmpl w:val="541E7600"/>
    <w:lvl w:ilvl="0" w:tplc="0416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4A0D0A43"/>
    <w:multiLevelType w:val="hybridMultilevel"/>
    <w:tmpl w:val="AD5AE7EA"/>
    <w:lvl w:ilvl="0" w:tplc="4E3CED94">
      <w:start w:val="1"/>
      <w:numFmt w:val="bullet"/>
      <w:lvlText w:val=""/>
      <w:lvlJc w:val="left"/>
      <w:pPr>
        <w:ind w:left="19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4C5221CC"/>
    <w:multiLevelType w:val="hybridMultilevel"/>
    <w:tmpl w:val="AA7E22E6"/>
    <w:lvl w:ilvl="0" w:tplc="0416001B">
      <w:start w:val="1"/>
      <w:numFmt w:val="lowerRoman"/>
      <w:lvlText w:val="%1."/>
      <w:lvlJc w:val="righ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4DBA105D"/>
    <w:multiLevelType w:val="hybridMultilevel"/>
    <w:tmpl w:val="E2C8CD0C"/>
    <w:lvl w:ilvl="0" w:tplc="25EC212A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41891"/>
    <w:multiLevelType w:val="hybridMultilevel"/>
    <w:tmpl w:val="55AC3AAA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A8434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F250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DB58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F640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BA54B2"/>
    <w:multiLevelType w:val="hybridMultilevel"/>
    <w:tmpl w:val="31866B1C"/>
    <w:lvl w:ilvl="0" w:tplc="0382D7D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9E280948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70266D"/>
    <w:multiLevelType w:val="hybridMultilevel"/>
    <w:tmpl w:val="DB54DC2C"/>
    <w:lvl w:ilvl="0" w:tplc="04160017">
      <w:start w:val="1"/>
      <w:numFmt w:val="lowerLetter"/>
      <w:lvlText w:val="%1)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6FE97E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9D4248"/>
    <w:multiLevelType w:val="hybridMultilevel"/>
    <w:tmpl w:val="0D606E6C"/>
    <w:lvl w:ilvl="0" w:tplc="0416001B">
      <w:start w:val="1"/>
      <w:numFmt w:val="lowerRoman"/>
      <w:lvlText w:val="%1."/>
      <w:lvlJc w:val="righ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FD6747"/>
    <w:multiLevelType w:val="hybridMultilevel"/>
    <w:tmpl w:val="BC9AFFC0"/>
    <w:lvl w:ilvl="0" w:tplc="F3BC2AF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82A37BA"/>
    <w:multiLevelType w:val="hybridMultilevel"/>
    <w:tmpl w:val="41DCE888"/>
    <w:lvl w:ilvl="0" w:tplc="0416001B">
      <w:start w:val="1"/>
      <w:numFmt w:val="lowerRoman"/>
      <w:lvlText w:val="%1."/>
      <w:lvlJc w:val="righ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 w15:restartNumberingAfterBreak="0">
    <w:nsid w:val="797851EE"/>
    <w:multiLevelType w:val="hybridMultilevel"/>
    <w:tmpl w:val="BCB4B966"/>
    <w:lvl w:ilvl="0" w:tplc="04160017">
      <w:start w:val="1"/>
      <w:numFmt w:val="lowerLetter"/>
      <w:lvlText w:val="%1)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7A92060F"/>
    <w:multiLevelType w:val="hybridMultilevel"/>
    <w:tmpl w:val="39EA579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B14B29"/>
    <w:multiLevelType w:val="hybridMultilevel"/>
    <w:tmpl w:val="062869FC"/>
    <w:lvl w:ilvl="0" w:tplc="FAAC5A3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F7912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8"/>
  </w:num>
  <w:num w:numId="6">
    <w:abstractNumId w:val="11"/>
  </w:num>
  <w:num w:numId="7">
    <w:abstractNumId w:val="16"/>
  </w:num>
  <w:num w:numId="8">
    <w:abstractNumId w:val="34"/>
  </w:num>
  <w:num w:numId="9">
    <w:abstractNumId w:val="27"/>
  </w:num>
  <w:num w:numId="10">
    <w:abstractNumId w:val="10"/>
  </w:num>
  <w:num w:numId="11">
    <w:abstractNumId w:val="29"/>
  </w:num>
  <w:num w:numId="12">
    <w:abstractNumId w:val="22"/>
  </w:num>
  <w:num w:numId="13">
    <w:abstractNumId w:val="19"/>
  </w:num>
  <w:num w:numId="14">
    <w:abstractNumId w:val="17"/>
  </w:num>
  <w:num w:numId="15">
    <w:abstractNumId w:val="12"/>
  </w:num>
  <w:num w:numId="16">
    <w:abstractNumId w:val="15"/>
  </w:num>
  <w:num w:numId="17">
    <w:abstractNumId w:val="2"/>
  </w:num>
  <w:num w:numId="18">
    <w:abstractNumId w:val="23"/>
  </w:num>
  <w:num w:numId="19">
    <w:abstractNumId w:val="4"/>
  </w:num>
  <w:num w:numId="20">
    <w:abstractNumId w:val="9"/>
  </w:num>
  <w:num w:numId="21">
    <w:abstractNumId w:val="8"/>
  </w:num>
  <w:num w:numId="22">
    <w:abstractNumId w:val="20"/>
  </w:num>
  <w:num w:numId="23">
    <w:abstractNumId w:val="21"/>
  </w:num>
  <w:num w:numId="24">
    <w:abstractNumId w:val="33"/>
  </w:num>
  <w:num w:numId="25">
    <w:abstractNumId w:val="6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31"/>
  </w:num>
  <w:num w:numId="29">
    <w:abstractNumId w:val="35"/>
  </w:num>
  <w:num w:numId="30">
    <w:abstractNumId w:val="32"/>
  </w:num>
  <w:num w:numId="31">
    <w:abstractNumId w:val="36"/>
  </w:num>
  <w:num w:numId="32">
    <w:abstractNumId w:val="3"/>
  </w:num>
  <w:num w:numId="33">
    <w:abstractNumId w:val="13"/>
  </w:num>
  <w:num w:numId="34">
    <w:abstractNumId w:val="25"/>
  </w:num>
  <w:num w:numId="35">
    <w:abstractNumId w:val="30"/>
  </w:num>
  <w:num w:numId="36">
    <w:abstractNumId w:val="18"/>
  </w:num>
  <w:num w:numId="37">
    <w:abstractNumId w:val="5"/>
  </w:num>
  <w:num w:numId="38">
    <w:abstractNumId w:val="26"/>
  </w:num>
  <w:num w:numId="39">
    <w:abstractNumId w:val="37"/>
  </w:num>
  <w:num w:numId="40">
    <w:abstractNumId w:val="24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60"/>
    <w:rsid w:val="00006781"/>
    <w:rsid w:val="00006BE4"/>
    <w:rsid w:val="00017562"/>
    <w:rsid w:val="000245C7"/>
    <w:rsid w:val="00032FFA"/>
    <w:rsid w:val="00045F34"/>
    <w:rsid w:val="0004688C"/>
    <w:rsid w:val="000533A2"/>
    <w:rsid w:val="00067846"/>
    <w:rsid w:val="000727A3"/>
    <w:rsid w:val="00097A64"/>
    <w:rsid w:val="000B63B3"/>
    <w:rsid w:val="000C0C9B"/>
    <w:rsid w:val="000C418C"/>
    <w:rsid w:val="000D5CAB"/>
    <w:rsid w:val="000F1F47"/>
    <w:rsid w:val="000F3547"/>
    <w:rsid w:val="001028EE"/>
    <w:rsid w:val="00103BDA"/>
    <w:rsid w:val="00112871"/>
    <w:rsid w:val="0012560B"/>
    <w:rsid w:val="0013542A"/>
    <w:rsid w:val="00135652"/>
    <w:rsid w:val="00136C37"/>
    <w:rsid w:val="00136C8E"/>
    <w:rsid w:val="001412D5"/>
    <w:rsid w:val="001427B8"/>
    <w:rsid w:val="001568A1"/>
    <w:rsid w:val="00163EB0"/>
    <w:rsid w:val="001708AC"/>
    <w:rsid w:val="00172ED1"/>
    <w:rsid w:val="00177120"/>
    <w:rsid w:val="001A37D1"/>
    <w:rsid w:val="001B6F89"/>
    <w:rsid w:val="001C0526"/>
    <w:rsid w:val="001C0E33"/>
    <w:rsid w:val="001C6D57"/>
    <w:rsid w:val="001D23DB"/>
    <w:rsid w:val="001E3EEF"/>
    <w:rsid w:val="001E79C8"/>
    <w:rsid w:val="001F0377"/>
    <w:rsid w:val="001F5BFB"/>
    <w:rsid w:val="0020182B"/>
    <w:rsid w:val="002035C4"/>
    <w:rsid w:val="00203EE3"/>
    <w:rsid w:val="002061CD"/>
    <w:rsid w:val="0022698D"/>
    <w:rsid w:val="00240708"/>
    <w:rsid w:val="00243A1F"/>
    <w:rsid w:val="002512D1"/>
    <w:rsid w:val="0026377D"/>
    <w:rsid w:val="002655C8"/>
    <w:rsid w:val="0027145B"/>
    <w:rsid w:val="002715B2"/>
    <w:rsid w:val="002864E2"/>
    <w:rsid w:val="0029470F"/>
    <w:rsid w:val="002A5CE1"/>
    <w:rsid w:val="002C1234"/>
    <w:rsid w:val="002C6186"/>
    <w:rsid w:val="002C6C2C"/>
    <w:rsid w:val="002D03BD"/>
    <w:rsid w:val="002E690F"/>
    <w:rsid w:val="002F682E"/>
    <w:rsid w:val="003009B5"/>
    <w:rsid w:val="0030468E"/>
    <w:rsid w:val="003063E4"/>
    <w:rsid w:val="00310028"/>
    <w:rsid w:val="00321E45"/>
    <w:rsid w:val="00330370"/>
    <w:rsid w:val="003358B9"/>
    <w:rsid w:val="003479CA"/>
    <w:rsid w:val="00371535"/>
    <w:rsid w:val="003723AA"/>
    <w:rsid w:val="003866CD"/>
    <w:rsid w:val="00397AAF"/>
    <w:rsid w:val="003A08DE"/>
    <w:rsid w:val="003B71D0"/>
    <w:rsid w:val="003D38EC"/>
    <w:rsid w:val="003D4382"/>
    <w:rsid w:val="003D5FAA"/>
    <w:rsid w:val="003F39C1"/>
    <w:rsid w:val="00411487"/>
    <w:rsid w:val="00414049"/>
    <w:rsid w:val="00421229"/>
    <w:rsid w:val="0042215A"/>
    <w:rsid w:val="004311E4"/>
    <w:rsid w:val="0043191D"/>
    <w:rsid w:val="0044225B"/>
    <w:rsid w:val="004424CC"/>
    <w:rsid w:val="00443388"/>
    <w:rsid w:val="00452375"/>
    <w:rsid w:val="00453E3F"/>
    <w:rsid w:val="00462A48"/>
    <w:rsid w:val="0046508D"/>
    <w:rsid w:val="0047642F"/>
    <w:rsid w:val="00477039"/>
    <w:rsid w:val="004905E9"/>
    <w:rsid w:val="004A45F8"/>
    <w:rsid w:val="004B1BC4"/>
    <w:rsid w:val="004B2F19"/>
    <w:rsid w:val="004C03CB"/>
    <w:rsid w:val="004C3764"/>
    <w:rsid w:val="004D4ECE"/>
    <w:rsid w:val="004D697A"/>
    <w:rsid w:val="004E515B"/>
    <w:rsid w:val="004F447E"/>
    <w:rsid w:val="00520E0F"/>
    <w:rsid w:val="0052625E"/>
    <w:rsid w:val="005360AC"/>
    <w:rsid w:val="005420E5"/>
    <w:rsid w:val="00543FFA"/>
    <w:rsid w:val="005465C8"/>
    <w:rsid w:val="00556F1C"/>
    <w:rsid w:val="0057354D"/>
    <w:rsid w:val="00583612"/>
    <w:rsid w:val="0059726A"/>
    <w:rsid w:val="00597BEE"/>
    <w:rsid w:val="005A5609"/>
    <w:rsid w:val="005B0C91"/>
    <w:rsid w:val="005B0D50"/>
    <w:rsid w:val="005D2496"/>
    <w:rsid w:val="005F2D7D"/>
    <w:rsid w:val="005F4F5E"/>
    <w:rsid w:val="005F7A50"/>
    <w:rsid w:val="006140F4"/>
    <w:rsid w:val="00617206"/>
    <w:rsid w:val="00630DE6"/>
    <w:rsid w:val="006336EE"/>
    <w:rsid w:val="00634331"/>
    <w:rsid w:val="0063632C"/>
    <w:rsid w:val="006408F5"/>
    <w:rsid w:val="00655360"/>
    <w:rsid w:val="00661C13"/>
    <w:rsid w:val="00687C55"/>
    <w:rsid w:val="00687C74"/>
    <w:rsid w:val="00693DF3"/>
    <w:rsid w:val="006B2049"/>
    <w:rsid w:val="006B22C6"/>
    <w:rsid w:val="006C1260"/>
    <w:rsid w:val="00716AB4"/>
    <w:rsid w:val="007204FE"/>
    <w:rsid w:val="00721925"/>
    <w:rsid w:val="00723D69"/>
    <w:rsid w:val="007248C9"/>
    <w:rsid w:val="00735944"/>
    <w:rsid w:val="007367EE"/>
    <w:rsid w:val="0074572E"/>
    <w:rsid w:val="007510AD"/>
    <w:rsid w:val="00751A23"/>
    <w:rsid w:val="007547E4"/>
    <w:rsid w:val="00762964"/>
    <w:rsid w:val="00765AFF"/>
    <w:rsid w:val="0076707B"/>
    <w:rsid w:val="00783089"/>
    <w:rsid w:val="00785CFC"/>
    <w:rsid w:val="007A2B2A"/>
    <w:rsid w:val="007A408D"/>
    <w:rsid w:val="007B0092"/>
    <w:rsid w:val="007B03DB"/>
    <w:rsid w:val="007C2BC8"/>
    <w:rsid w:val="007D5A68"/>
    <w:rsid w:val="007F108D"/>
    <w:rsid w:val="007F55E8"/>
    <w:rsid w:val="00810DBA"/>
    <w:rsid w:val="00812211"/>
    <w:rsid w:val="00814459"/>
    <w:rsid w:val="008304D5"/>
    <w:rsid w:val="008317C5"/>
    <w:rsid w:val="008371C8"/>
    <w:rsid w:val="00843EA3"/>
    <w:rsid w:val="00845F8E"/>
    <w:rsid w:val="00861D06"/>
    <w:rsid w:val="008643C9"/>
    <w:rsid w:val="008931A9"/>
    <w:rsid w:val="0089335C"/>
    <w:rsid w:val="0089792B"/>
    <w:rsid w:val="008A0E15"/>
    <w:rsid w:val="008A78B5"/>
    <w:rsid w:val="008B26A6"/>
    <w:rsid w:val="008B4AD3"/>
    <w:rsid w:val="008B5E95"/>
    <w:rsid w:val="008C6F09"/>
    <w:rsid w:val="008D3C10"/>
    <w:rsid w:val="008E1B31"/>
    <w:rsid w:val="0090436C"/>
    <w:rsid w:val="0090440E"/>
    <w:rsid w:val="00916EC4"/>
    <w:rsid w:val="00924CF7"/>
    <w:rsid w:val="00930759"/>
    <w:rsid w:val="0093088D"/>
    <w:rsid w:val="009465CA"/>
    <w:rsid w:val="009478D2"/>
    <w:rsid w:val="009553BC"/>
    <w:rsid w:val="009828F6"/>
    <w:rsid w:val="00983AD9"/>
    <w:rsid w:val="0098785E"/>
    <w:rsid w:val="0099039C"/>
    <w:rsid w:val="009C7210"/>
    <w:rsid w:val="009D1422"/>
    <w:rsid w:val="009D6B3E"/>
    <w:rsid w:val="009E0C97"/>
    <w:rsid w:val="009E24FD"/>
    <w:rsid w:val="009E26E6"/>
    <w:rsid w:val="009E2A7B"/>
    <w:rsid w:val="009E4996"/>
    <w:rsid w:val="009E6CA9"/>
    <w:rsid w:val="009F6F9F"/>
    <w:rsid w:val="00A013C0"/>
    <w:rsid w:val="00A05075"/>
    <w:rsid w:val="00A26269"/>
    <w:rsid w:val="00A52643"/>
    <w:rsid w:val="00A547B5"/>
    <w:rsid w:val="00A90073"/>
    <w:rsid w:val="00AA378F"/>
    <w:rsid w:val="00AB770A"/>
    <w:rsid w:val="00AD27AA"/>
    <w:rsid w:val="00AE651A"/>
    <w:rsid w:val="00AF4010"/>
    <w:rsid w:val="00B02C91"/>
    <w:rsid w:val="00B11E26"/>
    <w:rsid w:val="00B1535D"/>
    <w:rsid w:val="00B17575"/>
    <w:rsid w:val="00B23B2E"/>
    <w:rsid w:val="00B36657"/>
    <w:rsid w:val="00B47492"/>
    <w:rsid w:val="00B53339"/>
    <w:rsid w:val="00B71E30"/>
    <w:rsid w:val="00B76C60"/>
    <w:rsid w:val="00B81533"/>
    <w:rsid w:val="00B83592"/>
    <w:rsid w:val="00B852F6"/>
    <w:rsid w:val="00B96EDF"/>
    <w:rsid w:val="00BA2F42"/>
    <w:rsid w:val="00BA7E84"/>
    <w:rsid w:val="00BC5B5C"/>
    <w:rsid w:val="00BD2B0C"/>
    <w:rsid w:val="00BE7028"/>
    <w:rsid w:val="00BF2618"/>
    <w:rsid w:val="00BF387E"/>
    <w:rsid w:val="00BF4C25"/>
    <w:rsid w:val="00C01A84"/>
    <w:rsid w:val="00C0337B"/>
    <w:rsid w:val="00C11E35"/>
    <w:rsid w:val="00C16AD2"/>
    <w:rsid w:val="00C233BB"/>
    <w:rsid w:val="00C54A97"/>
    <w:rsid w:val="00C562BB"/>
    <w:rsid w:val="00C63C89"/>
    <w:rsid w:val="00C7458C"/>
    <w:rsid w:val="00C75888"/>
    <w:rsid w:val="00C91210"/>
    <w:rsid w:val="00CD7F36"/>
    <w:rsid w:val="00CE6912"/>
    <w:rsid w:val="00CE6CE8"/>
    <w:rsid w:val="00D0228A"/>
    <w:rsid w:val="00D12359"/>
    <w:rsid w:val="00D17A09"/>
    <w:rsid w:val="00D20299"/>
    <w:rsid w:val="00D34A89"/>
    <w:rsid w:val="00D43480"/>
    <w:rsid w:val="00D44BD5"/>
    <w:rsid w:val="00D6775F"/>
    <w:rsid w:val="00D8349C"/>
    <w:rsid w:val="00D84660"/>
    <w:rsid w:val="00D92883"/>
    <w:rsid w:val="00DB619E"/>
    <w:rsid w:val="00DC2004"/>
    <w:rsid w:val="00DE14C3"/>
    <w:rsid w:val="00DF2732"/>
    <w:rsid w:val="00DF5776"/>
    <w:rsid w:val="00E04180"/>
    <w:rsid w:val="00E26883"/>
    <w:rsid w:val="00E34CA2"/>
    <w:rsid w:val="00E3759E"/>
    <w:rsid w:val="00E501AE"/>
    <w:rsid w:val="00E751A9"/>
    <w:rsid w:val="00E97087"/>
    <w:rsid w:val="00EB046C"/>
    <w:rsid w:val="00EB25E4"/>
    <w:rsid w:val="00EB2893"/>
    <w:rsid w:val="00EB40F4"/>
    <w:rsid w:val="00EC2DB9"/>
    <w:rsid w:val="00EC72A8"/>
    <w:rsid w:val="00ED3EA8"/>
    <w:rsid w:val="00EE0606"/>
    <w:rsid w:val="00EE7BBA"/>
    <w:rsid w:val="00EF3964"/>
    <w:rsid w:val="00EF7710"/>
    <w:rsid w:val="00F3288E"/>
    <w:rsid w:val="00F37C60"/>
    <w:rsid w:val="00F51A4B"/>
    <w:rsid w:val="00F673A2"/>
    <w:rsid w:val="00F71088"/>
    <w:rsid w:val="00F97837"/>
    <w:rsid w:val="00FA64B9"/>
    <w:rsid w:val="00FA74A5"/>
    <w:rsid w:val="00FB302F"/>
    <w:rsid w:val="00FB682E"/>
    <w:rsid w:val="00FC2B9F"/>
    <w:rsid w:val="00FC2E12"/>
    <w:rsid w:val="00FD6890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B73DF8"/>
  <w15:docId w15:val="{2695DBF1-2827-42B0-B85A-CFB2BCDA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757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655360"/>
    <w:rPr>
      <w:b/>
      <w:bCs/>
    </w:rPr>
  </w:style>
  <w:style w:type="paragraph" w:styleId="Cabealho">
    <w:name w:val="header"/>
    <w:basedOn w:val="Normal"/>
    <w:link w:val="CabealhoChar"/>
    <w:uiPriority w:val="99"/>
    <w:rsid w:val="0065536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55360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655360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414049"/>
    <w:pPr>
      <w:jc w:val="both"/>
    </w:pPr>
  </w:style>
  <w:style w:type="character" w:customStyle="1" w:styleId="CorpodetextoChar">
    <w:name w:val="Corpo de texto Char"/>
    <w:link w:val="Corpodetexto"/>
    <w:rsid w:val="00414049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D4ECE"/>
    <w:pPr>
      <w:ind w:left="708"/>
    </w:pPr>
  </w:style>
  <w:style w:type="paragraph" w:customStyle="1" w:styleId="Default">
    <w:name w:val="Default"/>
    <w:rsid w:val="002C123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01756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1A37D1"/>
    <w:pPr>
      <w:spacing w:before="100" w:beforeAutospacing="1" w:after="100" w:afterAutospacing="1"/>
      <w:jc w:val="both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Itaí, 26 de julho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DFA17-D386-437B-AF63-71765B59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</vt:lpstr>
    </vt:vector>
  </TitlesOfParts>
  <Company>Momentum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</dc:title>
  <dc:creator>Momentum</dc:creator>
  <cp:lastModifiedBy>Laercio Nogueira</cp:lastModifiedBy>
  <cp:revision>2</cp:revision>
  <cp:lastPrinted>2014-10-02T13:12:00Z</cp:lastPrinted>
  <dcterms:created xsi:type="dcterms:W3CDTF">2020-05-21T11:51:00Z</dcterms:created>
  <dcterms:modified xsi:type="dcterms:W3CDTF">2020-05-21T11:51:00Z</dcterms:modified>
</cp:coreProperties>
</file>