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C5" w:rsidRPr="005C06BC" w:rsidRDefault="002A13C5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b/>
          <w:bCs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b/>
          <w:bCs/>
          <w:sz w:val="24"/>
          <w:szCs w:val="24"/>
        </w:rPr>
        <w:t xml:space="preserve"> Helicoidal</w:t>
      </w:r>
    </w:p>
    <w:p w:rsidR="00DD42C7" w:rsidRPr="005C06BC" w:rsidRDefault="004D74A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Para recepção de dados meteorológicos como a da constelação NOAA-N, é necessário, além do aparato eletrônico e de software, uma antena adequadamente dimensionada para este fim em específico, que possua uma grande área de cobertura e que dispense a necessidade de apontar para o satélite no momento da passagem pela região na qual a estação solo se encontra, ou seja, que tenha propriedades omnidirecionais. </w:t>
      </w:r>
      <w:r w:rsidR="00B83B47" w:rsidRPr="005C06BC">
        <w:rPr>
          <w:rFonts w:ascii="Arial" w:hAnsi="Arial" w:cs="Arial"/>
          <w:sz w:val="24"/>
          <w:szCs w:val="24"/>
        </w:rPr>
        <w:t xml:space="preserve">Devido ao tipo de modulação em RF que será captada pela antena, esta deverá adequar suas dimensões construtivas </w:t>
      </w:r>
      <w:r w:rsidR="00DB2E99" w:rsidRPr="005C06BC">
        <w:rPr>
          <w:rFonts w:ascii="Arial" w:hAnsi="Arial" w:cs="Arial"/>
          <w:sz w:val="24"/>
          <w:szCs w:val="24"/>
        </w:rPr>
        <w:t>par</w:t>
      </w:r>
      <w:r w:rsidR="00B83B47" w:rsidRPr="005C06BC">
        <w:rPr>
          <w:rFonts w:ascii="Arial" w:hAnsi="Arial" w:cs="Arial"/>
          <w:sz w:val="24"/>
          <w:szCs w:val="24"/>
        </w:rPr>
        <w:t xml:space="preserve">a </w:t>
      </w:r>
      <w:r w:rsidR="00DB2E99" w:rsidRPr="005C06BC">
        <w:rPr>
          <w:rFonts w:ascii="Arial" w:hAnsi="Arial" w:cs="Arial"/>
          <w:sz w:val="24"/>
          <w:szCs w:val="24"/>
        </w:rPr>
        <w:t>banda</w:t>
      </w:r>
      <w:r w:rsidR="00B83B47" w:rsidRPr="005C06BC">
        <w:rPr>
          <w:rFonts w:ascii="Arial" w:hAnsi="Arial" w:cs="Arial"/>
          <w:sz w:val="24"/>
          <w:szCs w:val="24"/>
        </w:rPr>
        <w:t xml:space="preserve"> VHF e possuir o mesmo tipo de polarização circular de onda plana, a qual, também o é da antena de transmissão do sinal</w:t>
      </w:r>
      <w:r w:rsidR="00DB2E99" w:rsidRPr="005C06BC">
        <w:rPr>
          <w:rFonts w:ascii="Arial" w:hAnsi="Arial" w:cs="Arial"/>
          <w:sz w:val="24"/>
          <w:szCs w:val="24"/>
        </w:rPr>
        <w:t xml:space="preserve"> a ser recebido.</w:t>
      </w:r>
    </w:p>
    <w:p w:rsidR="00C532DA" w:rsidRPr="005C06BC" w:rsidRDefault="006359B2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Polarização da Onda Plana [1]</w:t>
      </w:r>
    </w:p>
    <w:p w:rsidR="00EB6328" w:rsidRPr="005C06BC" w:rsidRDefault="00EB6328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Rotação de Faraday é considerada no dimensionamento das antenas de transmissão do satélite e recepção no segmento solo, pois com a passagem da onda eletromagnética na atmosfera terrestre a onda plana sofre rotação na direção do eixo de propagação. Para solucionar este problema a polarização da onda plana propagada deverá ser do tipo circular, contornando os efeitos da Rotação </w:t>
      </w:r>
      <w:r w:rsidR="007635C8" w:rsidRPr="005C06BC">
        <w:rPr>
          <w:rFonts w:ascii="Arial" w:hAnsi="Arial" w:cs="Arial"/>
          <w:sz w:val="24"/>
          <w:szCs w:val="24"/>
        </w:rPr>
        <w:t xml:space="preserve">de Faraday. </w:t>
      </w:r>
      <w:r w:rsidR="0021141F" w:rsidRPr="005C06BC"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="0021141F" w:rsidRPr="005C06BC">
        <w:rPr>
          <w:rFonts w:ascii="Arial" w:hAnsi="Arial" w:cs="Arial"/>
          <w:sz w:val="24"/>
          <w:szCs w:val="24"/>
        </w:rPr>
        <w:t>Balanis</w:t>
      </w:r>
      <w:proofErr w:type="spellEnd"/>
      <w:r w:rsidR="0021141F" w:rsidRPr="005C06BC">
        <w:rPr>
          <w:rFonts w:ascii="Arial" w:hAnsi="Arial" w:cs="Arial"/>
          <w:sz w:val="24"/>
          <w:szCs w:val="24"/>
        </w:rPr>
        <w:t xml:space="preserve"> (2011), a polarização de uma antena é definida pela polarização das ondas radiadas por ela. </w:t>
      </w:r>
      <w:r w:rsidR="002A13C5" w:rsidRPr="005C06BC">
        <w:rPr>
          <w:rFonts w:ascii="Arial" w:hAnsi="Arial" w:cs="Arial"/>
          <w:sz w:val="24"/>
          <w:szCs w:val="24"/>
        </w:rPr>
        <w:t>A</w:t>
      </w:r>
      <w:r w:rsidR="0021141F" w:rsidRPr="005C06BC">
        <w:rPr>
          <w:rFonts w:ascii="Arial" w:hAnsi="Arial" w:cs="Arial"/>
          <w:sz w:val="24"/>
          <w:szCs w:val="24"/>
        </w:rPr>
        <w:t xml:space="preserve"> polarização</w:t>
      </w:r>
      <w:r w:rsidR="002A13C5" w:rsidRPr="005C06BC">
        <w:rPr>
          <w:rFonts w:ascii="Arial" w:hAnsi="Arial" w:cs="Arial"/>
          <w:sz w:val="24"/>
          <w:szCs w:val="24"/>
        </w:rPr>
        <w:t xml:space="preserve"> da onda plana </w:t>
      </w:r>
      <w:r w:rsidR="0021141F" w:rsidRPr="005C06BC">
        <w:rPr>
          <w:rFonts w:ascii="Arial" w:hAnsi="Arial" w:cs="Arial"/>
          <w:sz w:val="24"/>
          <w:szCs w:val="24"/>
        </w:rPr>
        <w:t>varia com a direção</w:t>
      </w:r>
      <w:r w:rsidR="002A13C5" w:rsidRPr="005C06BC">
        <w:rPr>
          <w:rFonts w:ascii="Arial" w:hAnsi="Arial" w:cs="Arial"/>
          <w:sz w:val="24"/>
          <w:szCs w:val="24"/>
        </w:rPr>
        <w:t xml:space="preserve"> das componentes da radiação eletromagnética</w:t>
      </w:r>
      <w:r w:rsidR="0021141F" w:rsidRPr="005C06BC">
        <w:rPr>
          <w:rFonts w:ascii="Arial" w:hAnsi="Arial" w:cs="Arial"/>
          <w:sz w:val="24"/>
          <w:szCs w:val="24"/>
        </w:rPr>
        <w:t xml:space="preserve"> tendo como origem o centro da antena, logo, diferentes partes do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diagrama de radiação pode apresentar diferentes polarizações.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A polarização de uma onda é definida pela trajetória que a extremidade do vetor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campo elétrico descreve em um ponto fixo no espaço, além do sentido em que ela é traçada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observando-se diante da direção de propagação (HAYT; BUCK, 2013). Um exemplo típico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é mostrado na figura a seguir.</w:t>
      </w:r>
    </w:p>
    <w:p w:rsidR="007635C8" w:rsidRPr="005C06BC" w:rsidRDefault="006359B2" w:rsidP="005C06BC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64648" cy="2616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28" cy="26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41F" w:rsidRPr="005C06BC">
        <w:rPr>
          <w:rFonts w:ascii="Arial" w:hAnsi="Arial" w:cs="Arial"/>
          <w:sz w:val="24"/>
          <w:szCs w:val="24"/>
        </w:rPr>
        <w:t>[1]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Ondas eletromagnéticas podem ter polarização linear, circular ou elíptica, sendo as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duas primeiras, casos particulares da polarização elíptica (SHAKEEB, 2011). A caracterização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do tipo de polarização é feita considerando-se que uma onda plana que se propaga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na direção z tem seu campo elétrico representado da seguinte forma</w:t>
      </w:r>
      <w:r w:rsidR="002A13C5" w:rsidRPr="005C06BC">
        <w:rPr>
          <w:rFonts w:ascii="Arial" w:hAnsi="Arial" w:cs="Arial"/>
          <w:sz w:val="24"/>
          <w:szCs w:val="24"/>
        </w:rPr>
        <w:t>:</w:t>
      </w:r>
    </w:p>
    <w:p w:rsidR="0021141F" w:rsidRPr="005C06BC" w:rsidRDefault="00F53722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As componentes que se propagam nas </w:t>
      </w:r>
      <w:proofErr w:type="gramStart"/>
      <w:r w:rsidRPr="005C06BC">
        <w:rPr>
          <w:rFonts w:ascii="Arial" w:hAnsi="Arial" w:cs="Arial"/>
          <w:sz w:val="24"/>
          <w:szCs w:val="24"/>
        </w:rPr>
        <w:t>direções</w:t>
      </w:r>
      <w:r w:rsidR="00172F1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podem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ser decompostas em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>função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de suas amplitudes máxima em cada direção, da frequência </w:t>
      </w:r>
      <m:oMath>
        <m:r>
          <w:rPr>
            <w:rFonts w:ascii="Cambria Math" w:hAnsi="Cambria Math" w:cs="Arial"/>
            <w:sz w:val="24"/>
            <w:szCs w:val="24"/>
          </w:rPr>
          <m:t>ω</m:t>
        </m:r>
      </m:oMath>
      <w:r w:rsidR="00172F12" w:rsidRPr="005C06BC">
        <w:rPr>
          <w:rFonts w:ascii="Arial" w:hAnsi="Arial" w:cs="Arial"/>
          <w:sz w:val="24"/>
          <w:szCs w:val="24"/>
        </w:rPr>
        <w:t>,</w:t>
      </w:r>
      <w:r w:rsidRPr="005C06BC">
        <w:rPr>
          <w:rFonts w:ascii="Arial" w:hAnsi="Arial" w:cs="Arial"/>
          <w:sz w:val="24"/>
          <w:szCs w:val="24"/>
        </w:rPr>
        <w:t xml:space="preserve"> constante de</w:t>
      </w:r>
    </w:p>
    <w:p w:rsidR="0021141F" w:rsidRPr="005C06BC" w:rsidRDefault="0021141F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 xml:space="preserve">propagação </w:t>
      </w:r>
      <m:oMath>
        <m:r>
          <w:rPr>
            <w:rFonts w:ascii="Cambria Math" w:hAnsi="Cambria Math" w:cs="Arial"/>
            <w:sz w:val="24"/>
            <w:szCs w:val="24"/>
          </w:rPr>
          <m:t>β</m:t>
        </m:r>
      </m:oMath>
      <w:r w:rsidRPr="005C06BC">
        <w:rPr>
          <w:rFonts w:ascii="Arial" w:hAnsi="Arial" w:cs="Arial"/>
          <w:sz w:val="24"/>
          <w:szCs w:val="24"/>
        </w:rPr>
        <w:t xml:space="preserve"> e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fase </w:t>
      </w:r>
      <m:oMath>
        <m:r>
          <w:rPr>
            <w:rFonts w:ascii="Cambria Math" w:hAnsi="Cambria Math" w:cs="Arial"/>
            <w:sz w:val="24"/>
            <w:szCs w:val="24"/>
          </w:rPr>
          <m:t>ϕ</m:t>
        </m:r>
      </m:oMath>
      <w:r w:rsidRPr="005C06BC">
        <w:rPr>
          <w:rFonts w:ascii="Arial" w:eastAsiaTheme="minorEastAsia" w:hAnsi="Arial" w:cs="Arial"/>
          <w:sz w:val="24"/>
          <w:szCs w:val="24"/>
        </w:rPr>
        <w:t>.</w:t>
      </w:r>
    </w:p>
    <w:p w:rsidR="0021141F" w:rsidRPr="005C06BC" w:rsidRDefault="00F53722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ωt+βz+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func>
        </m:oMath>
      </m:oMathPara>
    </w:p>
    <w:p w:rsidR="00172F12" w:rsidRPr="005C06BC" w:rsidRDefault="00F53722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(ωt+βz+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:rsidR="0021141F" w:rsidRPr="005C06BC" w:rsidRDefault="002A13C5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</w:t>
      </w:r>
      <w:r w:rsidR="0021141F" w:rsidRPr="005C06BC">
        <w:rPr>
          <w:rFonts w:ascii="Arial" w:hAnsi="Arial" w:cs="Arial"/>
          <w:sz w:val="24"/>
          <w:szCs w:val="24"/>
        </w:rPr>
        <w:t>polarização da onda será definida pela diferença entre as fases das componentes</w:t>
      </w:r>
      <w:r w:rsidRPr="005C06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1141F" w:rsidRPr="005C06BC">
        <w:rPr>
          <w:rFonts w:ascii="Arial" w:hAnsi="Arial" w:cs="Arial"/>
          <w:sz w:val="24"/>
          <w:szCs w:val="24"/>
        </w:rPr>
        <w:t xml:space="preserve">vetoriais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21141F" w:rsidRPr="005C06BC">
        <w:rPr>
          <w:rFonts w:ascii="Arial" w:hAnsi="Arial" w:cs="Arial"/>
          <w:sz w:val="24"/>
          <w:szCs w:val="24"/>
        </w:rPr>
        <w:t>.</w:t>
      </w:r>
      <w:proofErr w:type="gramEnd"/>
      <w:r w:rsidR="0021141F" w:rsidRPr="005C06BC">
        <w:rPr>
          <w:rFonts w:ascii="Arial" w:hAnsi="Arial" w:cs="Arial"/>
          <w:sz w:val="24"/>
          <w:szCs w:val="24"/>
        </w:rPr>
        <w:t xml:space="preserve"> Para uma onda ser linearmente polarizada considera-se que:</w:t>
      </w:r>
    </w:p>
    <w:p w:rsidR="0021141F" w:rsidRPr="005C06BC" w:rsidRDefault="00F53722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=nπ</m:t>
          </m:r>
        </m:oMath>
      </m:oMathPara>
    </w:p>
    <w:p w:rsidR="006359B2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Onde, </w:t>
      </w:r>
      <w:r w:rsidRPr="005C06BC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C06BC">
        <w:rPr>
          <w:rFonts w:ascii="Arial" w:hAnsi="Arial" w:cs="Arial"/>
          <w:sz w:val="24"/>
          <w:szCs w:val="24"/>
        </w:rPr>
        <w:t>é um número inteiro positivo. Já para a polarização circular a magnitude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das componentes</w:t>
      </w:r>
      <w:r w:rsidR="00172F12" w:rsidRPr="005C06BC">
        <w:rPr>
          <w:rFonts w:ascii="Arial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devem ser iguais e a diferença de fase obrigatoriamente é um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múltiplo ímpar </w:t>
      </w:r>
      <w:proofErr w:type="gramStart"/>
      <w:r w:rsidRPr="005C06BC">
        <w:rPr>
          <w:rFonts w:ascii="Arial" w:hAnsi="Arial" w:cs="Arial"/>
          <w:sz w:val="24"/>
          <w:szCs w:val="24"/>
        </w:rPr>
        <w:t xml:space="preserve">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172F12" w:rsidRPr="005C06BC">
        <w:rPr>
          <w:rFonts w:ascii="Arial" w:eastAsiaTheme="minorEastAsia" w:hAnsi="Arial" w:cs="Arial"/>
          <w:sz w:val="24"/>
          <w:szCs w:val="24"/>
        </w:rPr>
        <w:t>.</w:t>
      </w:r>
      <w:proofErr w:type="gramEnd"/>
      <w:r w:rsidR="002A13C5" w:rsidRPr="005C06BC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Uma característica da polarização circular é que a resultante do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campo elétrico pode assumir dois sentidos de rotação, à direita ou à esquerda. Se a fase </w:t>
      </w:r>
      <w:proofErr w:type="gramStart"/>
      <w:r w:rsidRPr="005C06BC">
        <w:rPr>
          <w:rFonts w:ascii="Arial" w:hAnsi="Arial" w:cs="Arial"/>
          <w:sz w:val="24"/>
          <w:szCs w:val="24"/>
        </w:rPr>
        <w:t>de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estiver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adiantada em relação à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sz w:val="24"/>
          <w:szCs w:val="24"/>
        </w:rPr>
        <w:t>, a resultante tem sentido à direita e diz que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a onda tem polarização circular à direita (RHCP –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Right</w:t>
      </w:r>
      <w:proofErr w:type="spellEnd"/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Hand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Circularly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Polarized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).</w:t>
      </w:r>
      <w:r w:rsidR="00172F12" w:rsidRPr="005C06BC">
        <w:rPr>
          <w:rFonts w:ascii="Arial" w:hAnsi="Arial" w:cs="Arial"/>
          <w:sz w:val="24"/>
          <w:szCs w:val="24"/>
        </w:rPr>
        <w:t xml:space="preserve"> Entretanto, se a fase </w:t>
      </w:r>
      <w:proofErr w:type="gramStart"/>
      <w:r w:rsidR="00172F12" w:rsidRPr="005C06BC">
        <w:rPr>
          <w:rFonts w:ascii="Arial" w:hAnsi="Arial" w:cs="Arial"/>
          <w:sz w:val="24"/>
          <w:szCs w:val="24"/>
        </w:rPr>
        <w:t xml:space="preserve">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</w:t>
      </w:r>
      <w:proofErr w:type="gramEnd"/>
      <w:r w:rsidR="00172F12" w:rsidRPr="005C06BC">
        <w:rPr>
          <w:rFonts w:ascii="Arial" w:hAnsi="Arial" w:cs="Arial"/>
          <w:sz w:val="24"/>
          <w:szCs w:val="24"/>
        </w:rPr>
        <w:t xml:space="preserve"> estiver adianta</w:t>
      </w:r>
      <w:proofErr w:type="spellStart"/>
      <w:r w:rsidR="006359B2" w:rsidRPr="005C06BC">
        <w:rPr>
          <w:rFonts w:ascii="Arial" w:hAnsi="Arial" w:cs="Arial"/>
          <w:sz w:val="24"/>
          <w:szCs w:val="24"/>
        </w:rPr>
        <w:t>da</w:t>
      </w:r>
      <w:proofErr w:type="spellEnd"/>
      <w:r w:rsidR="00172F12" w:rsidRPr="005C06BC">
        <w:rPr>
          <w:rFonts w:ascii="Arial" w:hAnsi="Arial" w:cs="Arial"/>
          <w:sz w:val="24"/>
          <w:szCs w:val="24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a resultante tem sentido à esquerda e diz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que a onda é polarizada à esquerda (LHCP –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Left</w:t>
      </w:r>
      <w:proofErr w:type="spellEnd"/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Hand</w:t>
      </w:r>
      <w:proofErr w:type="spellEnd"/>
      <w:r w:rsidR="00172F12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Circularly</w:t>
      </w:r>
      <w:proofErr w:type="spellEnd"/>
      <w:r w:rsidR="00172F12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Polarized</w:t>
      </w:r>
      <w:proofErr w:type="spellEnd"/>
      <w:r w:rsidR="00172F12" w:rsidRPr="005C06BC">
        <w:rPr>
          <w:rFonts w:ascii="Arial" w:hAnsi="Arial" w:cs="Arial"/>
          <w:sz w:val="24"/>
          <w:szCs w:val="24"/>
        </w:rPr>
        <w:t>). Se a onda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possuir magnitudes diferentes </w:t>
      </w:r>
      <w:proofErr w:type="gramStart"/>
      <w:r w:rsidR="00172F12" w:rsidRPr="005C06BC">
        <w:rPr>
          <w:rFonts w:ascii="Arial" w:hAnsi="Arial" w:cs="Arial"/>
          <w:sz w:val="24"/>
          <w:szCs w:val="24"/>
        </w:rPr>
        <w:t xml:space="preserve">em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6359B2" w:rsidRPr="005C06BC">
        <w:rPr>
          <w:rFonts w:ascii="Arial" w:hAnsi="Arial" w:cs="Arial"/>
          <w:sz w:val="24"/>
          <w:szCs w:val="24"/>
        </w:rPr>
        <w:t>,</w:t>
      </w:r>
      <w:proofErr w:type="gramEnd"/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>então diz que a mesma possui polarização elíptica</w:t>
      </w:r>
      <w:r w:rsidR="006359B2" w:rsidRPr="005C06BC">
        <w:rPr>
          <w:rFonts w:ascii="Arial" w:hAnsi="Arial" w:cs="Arial"/>
          <w:sz w:val="24"/>
          <w:szCs w:val="24"/>
        </w:rPr>
        <w:t xml:space="preserve">. </w:t>
      </w:r>
    </w:p>
    <w:p w:rsidR="006359B2" w:rsidRPr="005C06BC" w:rsidRDefault="006359B2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532DA" w:rsidRPr="005C06BC" w:rsidRDefault="00C532DA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Tipos 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Antenas </w:t>
      </w:r>
      <w:r w:rsidRPr="005C06BC">
        <w:rPr>
          <w:rFonts w:ascii="Arial" w:hAnsi="Arial" w:cs="Arial"/>
          <w:b/>
          <w:bCs/>
          <w:sz w:val="24"/>
          <w:szCs w:val="24"/>
        </w:rPr>
        <w:t xml:space="preserve">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Polarização Circular </w:t>
      </w:r>
    </w:p>
    <w:p w:rsidR="006D3A9C" w:rsidRPr="005C06BC" w:rsidRDefault="006D3A9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Alguns modelos de antenas de polarização circular são mostrados abaixo. São modelos muito usados para aquisição de imagens de satélites meteorológicos</w:t>
      </w:r>
      <w:r w:rsidR="00573148" w:rsidRPr="005C06BC">
        <w:rPr>
          <w:rFonts w:ascii="Arial" w:hAnsi="Arial" w:cs="Arial"/>
          <w:sz w:val="24"/>
          <w:szCs w:val="24"/>
        </w:rPr>
        <w:t xml:space="preserve">, variando apenas as geometrias correspondentes à frequência nas quais irão sintonizar. </w:t>
      </w:r>
    </w:p>
    <w:p w:rsidR="00C532DA" w:rsidRPr="005C06BC" w:rsidRDefault="00C532DA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sz w:val="24"/>
          <w:szCs w:val="24"/>
        </w:rPr>
        <w:t>Turnstile</w:t>
      </w:r>
      <w:proofErr w:type="spellEnd"/>
    </w:p>
    <w:p w:rsidR="00573148" w:rsidRPr="005C06BC" w:rsidRDefault="0057314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Uma antena mais simples, com dois dipolos de meia onda defasados em 90º. Devido ao seu baixo ganho, muitas vezes se faz necessário adicionar um refletor como mostram as figuras</w:t>
      </w:r>
    </w:p>
    <w:p w:rsidR="00573148" w:rsidRPr="005C06BC" w:rsidRDefault="00E758A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&lt; </w:t>
      </w:r>
      <w:proofErr w:type="spellStart"/>
      <w:proofErr w:type="gramStart"/>
      <w:r w:rsidRPr="005C06BC">
        <w:rPr>
          <w:rFonts w:ascii="Arial" w:hAnsi="Arial" w:cs="Arial"/>
          <w:sz w:val="24"/>
          <w:szCs w:val="24"/>
        </w:rPr>
        <w:t>turnstile</w:t>
      </w:r>
      <w:proofErr w:type="spellEnd"/>
      <w:proofErr w:type="gramEnd"/>
      <w:r w:rsidRPr="005C06BC">
        <w:rPr>
          <w:rFonts w:ascii="Arial" w:hAnsi="Arial" w:cs="Arial"/>
          <w:sz w:val="24"/>
          <w:szCs w:val="24"/>
        </w:rPr>
        <w:t xml:space="preserve"> antena&gt; [4]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 antena DCA (Double Cross Antena)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A antena de “cruz dupla” possui quatro dipolos cruzados defasados em 90º, orientados </w:t>
      </w:r>
      <w:proofErr w:type="gramStart"/>
      <w:r w:rsidRPr="005C06BC">
        <w:rPr>
          <w:rFonts w:ascii="Arial" w:hAnsi="Arial" w:cs="Arial"/>
          <w:sz w:val="24"/>
          <w:szCs w:val="24"/>
        </w:rPr>
        <w:t>em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seu eixo a 30º como mostra a figura abaixo</w:t>
      </w:r>
    </w:p>
    <w:p w:rsidR="00AA2467" w:rsidRPr="005C06BC" w:rsidRDefault="00E758A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&lt;DCA antena&gt; [4]</w:t>
      </w:r>
    </w:p>
    <w:p w:rsidR="00C532DA" w:rsidRPr="005C06BC" w:rsidRDefault="00C532DA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Helicoidal </w:t>
      </w:r>
      <w:proofErr w:type="gramStart"/>
      <w:r w:rsidRPr="005C06BC">
        <w:rPr>
          <w:rFonts w:ascii="Arial" w:hAnsi="Arial" w:cs="Arial"/>
          <w:sz w:val="24"/>
          <w:szCs w:val="24"/>
        </w:rPr>
        <w:t>( QFH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)</w:t>
      </w:r>
    </w:p>
    <w:p w:rsidR="0006398D" w:rsidRPr="005C06BC" w:rsidRDefault="0006398D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mais utilizada para aplicações de aquisição de imagens no formato APT. Possui um diagrama de radiação muito bom e ganho adequado. Por possuir uma geometria mais elaborada necessita de cuidados com relação a observação de sua resistência mecânica e observar um possível ajuste no casamento de impedância com a linha de transmissão. </w:t>
      </w:r>
      <w:r w:rsidR="006D67BF" w:rsidRPr="005C06BC">
        <w:rPr>
          <w:rFonts w:ascii="Arial" w:hAnsi="Arial" w:cs="Arial"/>
          <w:sz w:val="24"/>
          <w:szCs w:val="24"/>
        </w:rPr>
        <w:t>A seguir, há alguns exemplos de antenas do tipo QFH em diferentes aplicações.</w:t>
      </w:r>
    </w:p>
    <w:p w:rsidR="00573148" w:rsidRPr="005C06BC" w:rsidRDefault="00E758A8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qfh</w:t>
      </w:r>
      <w:proofErr w:type="gramEnd"/>
      <w:r w:rsidRPr="005C06BC">
        <w:rPr>
          <w:rFonts w:ascii="Arial" w:hAnsi="Arial" w:cs="Arial"/>
          <w:sz w:val="24"/>
          <w:szCs w:val="24"/>
        </w:rPr>
        <w:t>1&gt; &lt;qfh2&gt;</w:t>
      </w:r>
      <w:r w:rsidR="006D67BF" w:rsidRPr="005C06BC">
        <w:rPr>
          <w:rFonts w:ascii="Arial" w:hAnsi="Arial" w:cs="Arial"/>
          <w:sz w:val="24"/>
          <w:szCs w:val="24"/>
        </w:rPr>
        <w:t>[4]</w:t>
      </w:r>
    </w:p>
    <w:p w:rsidR="006D67BF" w:rsidRPr="005C06BC" w:rsidRDefault="006D67BF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qfh</w:t>
      </w:r>
      <w:proofErr w:type="gramEnd"/>
      <w:r w:rsidRPr="005C06BC">
        <w:rPr>
          <w:rFonts w:ascii="Arial" w:hAnsi="Arial" w:cs="Arial"/>
          <w:sz w:val="24"/>
          <w:szCs w:val="24"/>
        </w:rPr>
        <w:t>3&gt;[5]</w:t>
      </w:r>
    </w:p>
    <w:p w:rsidR="00DD42C7" w:rsidRPr="005C06BC" w:rsidRDefault="006D67BF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DD42C7" w:rsidRPr="005C06B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5C06BC">
        <w:rPr>
          <w:rFonts w:ascii="Arial" w:hAnsi="Arial" w:cs="Arial"/>
          <w:b/>
          <w:bCs/>
          <w:sz w:val="24"/>
          <w:szCs w:val="24"/>
        </w:rPr>
        <w:t>Construção</w:t>
      </w:r>
    </w:p>
    <w:p w:rsidR="00AA2467" w:rsidRPr="005C06BC" w:rsidRDefault="00AA2467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antena escolhida para o presente projeto foi a antena </w:t>
      </w:r>
      <w:proofErr w:type="spellStart"/>
      <w:r w:rsidRPr="005C06BC">
        <w:rPr>
          <w:rFonts w:ascii="Arial" w:hAnsi="Arial" w:cs="Arial"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helicoidal. </w:t>
      </w:r>
      <w:r w:rsidR="00B119A4" w:rsidRPr="005C06BC">
        <w:rPr>
          <w:rFonts w:ascii="Arial" w:hAnsi="Arial" w:cs="Arial"/>
          <w:sz w:val="24"/>
          <w:szCs w:val="24"/>
        </w:rPr>
        <w:t xml:space="preserve">Como é demonstrado por </w:t>
      </w:r>
      <w:proofErr w:type="spellStart"/>
      <w:r w:rsidR="00B119A4" w:rsidRPr="005C06BC">
        <w:rPr>
          <w:rFonts w:ascii="Arial" w:hAnsi="Arial" w:cs="Arial"/>
          <w:sz w:val="24"/>
          <w:szCs w:val="24"/>
        </w:rPr>
        <w:t>Dascal</w:t>
      </w:r>
      <w:proofErr w:type="spellEnd"/>
      <w:r w:rsidR="00B119A4" w:rsidRPr="005C06BC">
        <w:rPr>
          <w:rFonts w:ascii="Arial" w:hAnsi="Arial" w:cs="Arial"/>
          <w:sz w:val="24"/>
          <w:szCs w:val="24"/>
        </w:rPr>
        <w:t xml:space="preserve"> (2015)</w:t>
      </w:r>
      <w:r w:rsidR="00E52200" w:rsidRPr="005C06BC">
        <w:rPr>
          <w:rFonts w:ascii="Arial" w:hAnsi="Arial" w:cs="Arial"/>
          <w:sz w:val="24"/>
          <w:szCs w:val="24"/>
        </w:rPr>
        <w:t xml:space="preserve"> [7]</w:t>
      </w:r>
      <w:r w:rsidR="00B119A4" w:rsidRPr="005C06BC">
        <w:rPr>
          <w:rFonts w:ascii="Arial" w:hAnsi="Arial" w:cs="Arial"/>
          <w:sz w:val="24"/>
          <w:szCs w:val="24"/>
        </w:rPr>
        <w:t>, a QFH possui o</w:t>
      </w:r>
      <w:r w:rsidRPr="005C06BC">
        <w:rPr>
          <w:rFonts w:ascii="Arial" w:hAnsi="Arial" w:cs="Arial"/>
          <w:sz w:val="24"/>
          <w:szCs w:val="24"/>
        </w:rPr>
        <w:t xml:space="preserve"> melhor desempenho </w:t>
      </w:r>
      <w:r w:rsidR="00B119A4" w:rsidRPr="005C06BC">
        <w:rPr>
          <w:rFonts w:ascii="Arial" w:hAnsi="Arial" w:cs="Arial"/>
          <w:sz w:val="24"/>
          <w:szCs w:val="24"/>
        </w:rPr>
        <w:t>para aquisição de sinais analógicos com relação ao ganho e altas elevações e diagrama</w:t>
      </w:r>
      <w:r w:rsidRPr="005C06BC">
        <w:rPr>
          <w:rFonts w:ascii="Arial" w:hAnsi="Arial" w:cs="Arial"/>
          <w:sz w:val="24"/>
          <w:szCs w:val="24"/>
        </w:rPr>
        <w:t xml:space="preserve"> de radiação </w:t>
      </w:r>
      <w:r w:rsidR="00B119A4" w:rsidRPr="005C06BC">
        <w:rPr>
          <w:rFonts w:ascii="Arial" w:hAnsi="Arial" w:cs="Arial"/>
          <w:sz w:val="24"/>
          <w:szCs w:val="24"/>
        </w:rPr>
        <w:t>com maior alcance</w:t>
      </w:r>
      <w:r w:rsidR="00A51038">
        <w:rPr>
          <w:rFonts w:ascii="Arial" w:hAnsi="Arial" w:cs="Arial"/>
          <w:sz w:val="24"/>
          <w:szCs w:val="24"/>
        </w:rPr>
        <w:t xml:space="preserve"> de azimute</w:t>
      </w:r>
      <w:r w:rsidR="00B119A4" w:rsidRPr="005C06BC">
        <w:rPr>
          <w:rFonts w:ascii="Arial" w:hAnsi="Arial" w:cs="Arial"/>
          <w:sz w:val="24"/>
          <w:szCs w:val="24"/>
        </w:rPr>
        <w:t>.</w:t>
      </w:r>
      <w:r w:rsidR="007826E0" w:rsidRPr="005C06BC">
        <w:rPr>
          <w:rFonts w:ascii="Arial" w:hAnsi="Arial" w:cs="Arial"/>
          <w:sz w:val="24"/>
          <w:szCs w:val="24"/>
        </w:rPr>
        <w:t xml:space="preserve"> </w:t>
      </w:r>
      <w:r w:rsidR="00B119A4" w:rsidRPr="005C06BC">
        <w:rPr>
          <w:rFonts w:ascii="Arial" w:hAnsi="Arial" w:cs="Arial"/>
          <w:sz w:val="24"/>
          <w:szCs w:val="24"/>
        </w:rPr>
        <w:t>S</w:t>
      </w:r>
      <w:r w:rsidR="007826E0" w:rsidRPr="005C06BC">
        <w:rPr>
          <w:rFonts w:ascii="Arial" w:hAnsi="Arial" w:cs="Arial"/>
          <w:sz w:val="24"/>
          <w:szCs w:val="24"/>
        </w:rPr>
        <w:t xml:space="preserve">erão destacados os parâmetros fundamentais para sua </w:t>
      </w:r>
      <w:r w:rsidR="00B119A4" w:rsidRPr="005C06BC">
        <w:rPr>
          <w:rFonts w:ascii="Arial" w:hAnsi="Arial" w:cs="Arial"/>
          <w:sz w:val="24"/>
          <w:szCs w:val="24"/>
        </w:rPr>
        <w:t>construção e</w:t>
      </w:r>
      <w:r w:rsidR="007826E0" w:rsidRPr="005C06BC">
        <w:rPr>
          <w:rFonts w:ascii="Arial" w:hAnsi="Arial" w:cs="Arial"/>
          <w:sz w:val="24"/>
          <w:szCs w:val="24"/>
        </w:rPr>
        <w:t xml:space="preserve"> testados em laboratório, tais como, ganho, impedância de entrada e comprovação das características omnidirecionais</w:t>
      </w:r>
      <w:r w:rsidR="002F35B9" w:rsidRPr="005C06BC">
        <w:rPr>
          <w:rFonts w:ascii="Arial" w:hAnsi="Arial" w:cs="Arial"/>
          <w:sz w:val="24"/>
          <w:szCs w:val="24"/>
        </w:rPr>
        <w:t xml:space="preserve"> por meio dos diagramas de radiação</w:t>
      </w:r>
      <w:r w:rsidR="007826E0" w:rsidRPr="005C06BC">
        <w:rPr>
          <w:rFonts w:ascii="Arial" w:hAnsi="Arial" w:cs="Arial"/>
          <w:sz w:val="24"/>
          <w:szCs w:val="24"/>
        </w:rPr>
        <w:t>.</w:t>
      </w:r>
      <w:r w:rsidR="00B119A4" w:rsidRPr="005C06BC">
        <w:rPr>
          <w:rFonts w:ascii="Arial" w:hAnsi="Arial" w:cs="Arial"/>
          <w:sz w:val="24"/>
          <w:szCs w:val="24"/>
        </w:rPr>
        <w:t xml:space="preserve"> </w:t>
      </w:r>
    </w:p>
    <w:p w:rsidR="00640BBC" w:rsidRPr="005C06BC" w:rsidRDefault="0098765E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Para uma sintonia em frequência central de 137,5 MHz necessária para recepção do sinal transmitido pela constelação NOAA, a antena QFH deve </w:t>
      </w:r>
      <w:r w:rsidR="000319F6" w:rsidRPr="005C06BC">
        <w:rPr>
          <w:rFonts w:ascii="Arial" w:hAnsi="Arial" w:cs="Arial"/>
          <w:sz w:val="24"/>
          <w:szCs w:val="24"/>
        </w:rPr>
        <w:t xml:space="preserve">ser dimensionada </w:t>
      </w:r>
      <w:r w:rsidR="00640BBC" w:rsidRPr="005C06BC">
        <w:rPr>
          <w:rFonts w:ascii="Arial" w:hAnsi="Arial" w:cs="Arial"/>
          <w:sz w:val="24"/>
          <w:szCs w:val="24"/>
        </w:rPr>
        <w:t>segundo os cálculos que se seguem: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L = comprimento de metade de um loop da hélice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6BC">
        <w:rPr>
          <w:rFonts w:ascii="Arial" w:hAnsi="Arial" w:cs="Arial"/>
          <w:sz w:val="24"/>
          <w:szCs w:val="24"/>
        </w:rPr>
        <w:t>Lax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= comprimento axial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>r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= raio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>n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= número de voltas de uma hélice</w:t>
      </w:r>
    </w:p>
    <w:p w:rsidR="006B7B7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 </w:t>
      </w:r>
      <w:r w:rsidR="006B7B76" w:rsidRPr="005C06BC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6B7B76" w:rsidRPr="005C06BC">
        <w:rPr>
          <w:rFonts w:ascii="Arial" w:hAnsi="Arial" w:cs="Arial"/>
          <w:sz w:val="24"/>
          <w:szCs w:val="24"/>
        </w:rPr>
        <w:t>qfh</w:t>
      </w:r>
      <w:proofErr w:type="spellEnd"/>
      <w:proofErr w:type="gramEnd"/>
      <w:r w:rsidR="006B7B76" w:rsidRPr="005C06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B76" w:rsidRPr="005C06BC">
        <w:rPr>
          <w:rFonts w:ascii="Arial" w:hAnsi="Arial" w:cs="Arial"/>
          <w:sz w:val="24"/>
          <w:szCs w:val="24"/>
        </w:rPr>
        <w:t>calculos</w:t>
      </w:r>
      <w:proofErr w:type="spellEnd"/>
      <w:r w:rsidR="006B7B76" w:rsidRPr="005C06BC">
        <w:rPr>
          <w:rFonts w:ascii="Arial" w:hAnsi="Arial" w:cs="Arial"/>
          <w:sz w:val="24"/>
          <w:szCs w:val="24"/>
        </w:rPr>
        <w:t>&gt;</w:t>
      </w:r>
      <w:r w:rsidR="00A51038">
        <w:rPr>
          <w:rFonts w:ascii="Arial" w:hAnsi="Arial" w:cs="Arial"/>
          <w:sz w:val="24"/>
          <w:szCs w:val="24"/>
        </w:rPr>
        <w:t xml:space="preserve"> [6]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Segundo o trabalho de R.W. </w:t>
      </w:r>
      <w:proofErr w:type="spellStart"/>
      <w:r w:rsidRPr="005C06BC">
        <w:rPr>
          <w:rFonts w:ascii="Arial" w:hAnsi="Arial" w:cs="Arial"/>
          <w:sz w:val="24"/>
          <w:szCs w:val="24"/>
        </w:rPr>
        <w:t>Hollander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[6], ele aplica o fator de alongamento</w:t>
      </w:r>
      <w:r w:rsidR="00BE48A4" w:rsidRPr="005C06BC">
        <w:rPr>
          <w:rFonts w:ascii="Arial" w:hAnsi="Arial" w:cs="Arial"/>
          <w:sz w:val="24"/>
          <w:szCs w:val="24"/>
        </w:rPr>
        <w:t xml:space="preserve"> f1</w:t>
      </w:r>
      <w:r w:rsidRPr="005C06BC">
        <w:rPr>
          <w:rFonts w:ascii="Arial" w:hAnsi="Arial" w:cs="Arial"/>
          <w:sz w:val="24"/>
          <w:szCs w:val="24"/>
        </w:rPr>
        <w:t xml:space="preserve"> e R que é a razão do diâmetro da antena e sua altura. Assim, pode-se determinar os parâmetros fundamentais como é mostrado a seguir:</w:t>
      </w:r>
    </w:p>
    <w:p w:rsidR="009E7236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L+2r=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f1.λ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t xml:space="preserve">O fator de alongamento é obtido experimentalmente. </w:t>
      </w:r>
      <w:proofErr w:type="spellStart"/>
      <w:r w:rsidRPr="005C06BC">
        <w:rPr>
          <w:rFonts w:ascii="Arial" w:eastAsiaTheme="minorEastAsia" w:hAnsi="Arial" w:cs="Arial"/>
          <w:sz w:val="24"/>
          <w:szCs w:val="24"/>
        </w:rPr>
        <w:t>Hollander</w:t>
      </w:r>
      <w:proofErr w:type="spellEnd"/>
      <w:r w:rsidRPr="005C06BC">
        <w:rPr>
          <w:rFonts w:ascii="Arial" w:eastAsiaTheme="minorEastAsia" w:hAnsi="Arial" w:cs="Arial"/>
          <w:sz w:val="24"/>
          <w:szCs w:val="24"/>
        </w:rPr>
        <w:t xml:space="preserve"> recomenda algo em torno de 7,5% do comprimento de onda de ressonância da antena. </w:t>
      </w:r>
    </w:p>
    <w:p w:rsidR="00BE48A4" w:rsidRPr="005C06BC" w:rsidRDefault="00F53722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2.(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nπR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+R)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-R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</m:oMath>
      </m:oMathPara>
    </w:p>
    <w:p w:rsidR="00E52200" w:rsidRPr="005C06BC" w:rsidRDefault="00E52200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lastRenderedPageBreak/>
        <w:t xml:space="preserve">O fator R determina o padrão de radiação da antena. Quanto menor R, maior será seu ganho na elevação em detrimento </w:t>
      </w:r>
      <w:r w:rsidR="00E52200" w:rsidRPr="005C06BC">
        <w:rPr>
          <w:rFonts w:ascii="Arial" w:eastAsiaTheme="minorEastAsia" w:hAnsi="Arial" w:cs="Arial"/>
          <w:sz w:val="24"/>
          <w:szCs w:val="24"/>
        </w:rPr>
        <w:t xml:space="preserve">do azimute. Assim, quanto maior for R, o ganho no azimute é maior em relação a elevação. </w:t>
      </w:r>
    </w:p>
    <w:p w:rsidR="00640BBC" w:rsidRPr="005C06BC" w:rsidRDefault="00E5220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O site </w:t>
      </w:r>
      <w:hyperlink r:id="rId5" w:history="1">
        <w:r w:rsidRPr="005C06B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http://www.py2bbs.qsl.br/qfh.php</w:t>
        </w:r>
      </w:hyperlink>
      <w:r w:rsidR="005C06BC" w:rsidRPr="005C06BC">
        <w:rPr>
          <w:rFonts w:ascii="Arial" w:hAnsi="Arial" w:cs="Arial"/>
          <w:sz w:val="24"/>
          <w:szCs w:val="24"/>
        </w:rPr>
        <w:t xml:space="preserve"> [8]</w:t>
      </w:r>
      <w:r w:rsidRPr="005C06BC">
        <w:rPr>
          <w:rFonts w:ascii="Arial" w:hAnsi="Arial" w:cs="Arial"/>
          <w:sz w:val="24"/>
          <w:szCs w:val="24"/>
        </w:rPr>
        <w:t xml:space="preserve"> calcula de forma automática as dimensões </w:t>
      </w:r>
      <w:r w:rsidR="005C06BC" w:rsidRPr="005C06BC">
        <w:rPr>
          <w:rFonts w:ascii="Arial" w:hAnsi="Arial" w:cs="Arial"/>
          <w:sz w:val="24"/>
          <w:szCs w:val="24"/>
        </w:rPr>
        <w:t>da antena segundo a frequência a ser sintonizada bem como diâmetro do condutor a ser utilizado com fator de correção incluído e razão diâmetro por altura desejados. Assim, temos as medidas para a antena abaixo:</w:t>
      </w:r>
    </w:p>
    <w:p w:rsidR="005C06BC" w:rsidRP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dados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antena&gt;</w:t>
      </w:r>
    </w:p>
    <w:p w:rsidR="005C06BC" w:rsidRP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loop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longo&gt;</w:t>
      </w:r>
    </w:p>
    <w:p w:rsid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loop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curto&gt;</w:t>
      </w:r>
    </w:p>
    <w:p w:rsidR="00523846" w:rsidRDefault="0052384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cabo coaxial de saída da antena será dimensionado </w:t>
      </w:r>
      <w:r w:rsidR="00065987">
        <w:rPr>
          <w:rFonts w:ascii="Arial" w:hAnsi="Arial" w:cs="Arial"/>
          <w:sz w:val="24"/>
          <w:szCs w:val="24"/>
        </w:rPr>
        <w:t>de acordo com o comprimento de onda de propagação ne</w:t>
      </w:r>
      <w:r w:rsidR="00AD37F4">
        <w:rPr>
          <w:rFonts w:ascii="Arial" w:hAnsi="Arial" w:cs="Arial"/>
          <w:sz w:val="24"/>
          <w:szCs w:val="24"/>
        </w:rPr>
        <w:t>ste meio, assim, a menor distâ</w:t>
      </w:r>
      <w:r w:rsidR="00065987">
        <w:rPr>
          <w:rFonts w:ascii="Arial" w:hAnsi="Arial" w:cs="Arial"/>
          <w:sz w:val="24"/>
          <w:szCs w:val="24"/>
        </w:rPr>
        <w:t xml:space="preserve">ncia da antena até </w:t>
      </w:r>
      <w:r w:rsidR="00AD37F4">
        <w:rPr>
          <w:rFonts w:ascii="Arial" w:hAnsi="Arial" w:cs="Arial"/>
          <w:sz w:val="24"/>
          <w:szCs w:val="24"/>
        </w:rPr>
        <w:t xml:space="preserve">a </w:t>
      </w:r>
      <w:r w:rsidR="007E40D1">
        <w:rPr>
          <w:rFonts w:ascii="Arial" w:hAnsi="Arial" w:cs="Arial"/>
          <w:sz w:val="24"/>
          <w:szCs w:val="24"/>
        </w:rPr>
        <w:t>extremidade do cabo</w:t>
      </w:r>
      <w:r w:rsidR="00AD37F4">
        <w:rPr>
          <w:rFonts w:ascii="Arial" w:hAnsi="Arial" w:cs="Arial"/>
          <w:sz w:val="24"/>
          <w:szCs w:val="24"/>
        </w:rPr>
        <w:t xml:space="preserve"> onde se encontra </w:t>
      </w:r>
      <w:r w:rsidR="00065987">
        <w:rPr>
          <w:rFonts w:ascii="Arial" w:hAnsi="Arial" w:cs="Arial"/>
          <w:sz w:val="24"/>
          <w:szCs w:val="24"/>
        </w:rPr>
        <w:t>o conector</w:t>
      </w:r>
      <w:r w:rsidR="00AD37F4">
        <w:rPr>
          <w:rFonts w:ascii="Arial" w:hAnsi="Arial" w:cs="Arial"/>
          <w:sz w:val="24"/>
          <w:szCs w:val="24"/>
        </w:rPr>
        <w:t>,</w:t>
      </w:r>
      <w:r w:rsidR="00A51038">
        <w:rPr>
          <w:rFonts w:ascii="Arial" w:hAnsi="Arial" w:cs="Arial"/>
          <w:sz w:val="24"/>
          <w:szCs w:val="24"/>
        </w:rPr>
        <w:t xml:space="preserve"> deverá ser de</w:t>
      </w:r>
      <w:r w:rsidR="00AF5177">
        <w:rPr>
          <w:rFonts w:ascii="Arial" w:hAnsi="Arial" w:cs="Arial"/>
          <w:sz w:val="24"/>
          <w:szCs w:val="24"/>
        </w:rPr>
        <w:t xml:space="preserve"> pelo menos, </w:t>
      </w:r>
      <w:r w:rsidR="00065987">
        <w:rPr>
          <w:rFonts w:ascii="Arial" w:hAnsi="Arial" w:cs="Arial"/>
          <w:sz w:val="24"/>
          <w:szCs w:val="24"/>
        </w:rPr>
        <w:t>a metade do comprimento de onda da propagação no cabo</w:t>
      </w:r>
      <w:r w:rsidR="00AD37F4">
        <w:rPr>
          <w:rFonts w:ascii="Arial" w:hAnsi="Arial" w:cs="Arial"/>
          <w:sz w:val="24"/>
          <w:szCs w:val="24"/>
        </w:rPr>
        <w:t xml:space="preserve">. Desta forma, </w:t>
      </w:r>
      <w:r>
        <w:rPr>
          <w:rFonts w:ascii="Arial" w:hAnsi="Arial" w:cs="Arial"/>
          <w:sz w:val="24"/>
          <w:szCs w:val="24"/>
        </w:rPr>
        <w:t>a impedância normalizada da antena no gráfico de Smith não sofrerá alterações. As equações a seguir serão aplicadas neste intuito.</w:t>
      </w:r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Impedância do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=50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Ω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fator de propagação do cabo β=0,66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frequência de propagação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=137,5 MHz</m:t>
          </m:r>
        </m:oMath>
      </m:oMathPara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velocidade de propagação no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=c.β</m:t>
          </m:r>
        </m:oMath>
      </m:oMathPara>
    </w:p>
    <w:p w:rsidR="0038697C" w:rsidRPr="00AD37F4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comprimento do cabo </m:t>
          </m:r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=1,44 m</m:t>
          </m:r>
        </m:oMath>
      </m:oMathPara>
    </w:p>
    <w:p w:rsidR="007F410A" w:rsidRDefault="007F410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D42C7" w:rsidRPr="005C06BC" w:rsidRDefault="0082558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Simulação da Antena QFH</w:t>
      </w:r>
    </w:p>
    <w:p w:rsidR="002F35B9" w:rsidRPr="005C06BC" w:rsidRDefault="002F35B9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Ao alimentar o software “4NEC2” com as dimensões construtivas da antena, a simulação da impedância característica, gráfico de Smith, diagrama de radiação e gráfico de coeficientes de onda estacionária são gerados a fim de verificar se as dimensões e comportamento da antena </w:t>
      </w:r>
      <w:r w:rsidR="00725DCB" w:rsidRPr="005C06BC">
        <w:rPr>
          <w:rFonts w:ascii="Arial" w:hAnsi="Arial" w:cs="Arial"/>
          <w:sz w:val="24"/>
          <w:szCs w:val="24"/>
        </w:rPr>
        <w:t xml:space="preserve">submetida ao espectro de RF desejado, </w:t>
      </w:r>
      <w:r w:rsidRPr="005C06BC">
        <w:rPr>
          <w:rFonts w:ascii="Arial" w:hAnsi="Arial" w:cs="Arial"/>
          <w:sz w:val="24"/>
          <w:szCs w:val="24"/>
        </w:rPr>
        <w:t>condizem com o esperado no projeto. Assim, pode-se ter uma ideia do que esperar dos resultados em laboratório.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Para uma faixa de frequência de 120MHz até 150MHz,</w:t>
      </w:r>
      <w:r w:rsidR="00A34DF0" w:rsidRPr="005C06BC">
        <w:rPr>
          <w:rFonts w:ascii="Arial" w:hAnsi="Arial" w:cs="Arial"/>
          <w:sz w:val="24"/>
          <w:szCs w:val="24"/>
        </w:rPr>
        <w:t xml:space="preserve"> com </w:t>
      </w:r>
      <w:r w:rsidR="00A51038">
        <w:rPr>
          <w:rFonts w:ascii="Arial" w:hAnsi="Arial" w:cs="Arial"/>
          <w:sz w:val="24"/>
          <w:szCs w:val="24"/>
        </w:rPr>
        <w:t>uma linha de 50 Ohms acoplada</w:t>
      </w:r>
      <w:r w:rsidR="00A34DF0" w:rsidRPr="005C06BC">
        <w:rPr>
          <w:rFonts w:ascii="Arial" w:hAnsi="Arial" w:cs="Arial"/>
          <w:sz w:val="24"/>
          <w:szCs w:val="24"/>
        </w:rPr>
        <w:t xml:space="preserve"> gerador</w:t>
      </w:r>
      <w:r w:rsidR="00A51038">
        <w:rPr>
          <w:rFonts w:ascii="Arial" w:hAnsi="Arial" w:cs="Arial"/>
          <w:sz w:val="24"/>
          <w:szCs w:val="24"/>
        </w:rPr>
        <w:t xml:space="preserve"> casado</w:t>
      </w:r>
      <w:r w:rsidR="00A34DF0" w:rsidRPr="005C06BC">
        <w:rPr>
          <w:rFonts w:ascii="Arial" w:hAnsi="Arial" w:cs="Arial"/>
          <w:sz w:val="24"/>
          <w:szCs w:val="24"/>
        </w:rPr>
        <w:t xml:space="preserve"> </w:t>
      </w:r>
      <w:r w:rsidR="00A51038">
        <w:rPr>
          <w:rFonts w:ascii="Arial" w:hAnsi="Arial" w:cs="Arial"/>
          <w:sz w:val="24"/>
          <w:szCs w:val="24"/>
        </w:rPr>
        <w:t>e</w:t>
      </w:r>
      <w:r w:rsidR="00A34DF0" w:rsidRPr="005C06BC">
        <w:rPr>
          <w:rFonts w:ascii="Arial" w:hAnsi="Arial" w:cs="Arial"/>
          <w:sz w:val="24"/>
          <w:szCs w:val="24"/>
        </w:rPr>
        <w:t xml:space="preserve"> antena submetida</w:t>
      </w:r>
      <w:r w:rsidRPr="005C06BC">
        <w:rPr>
          <w:rFonts w:ascii="Arial" w:hAnsi="Arial" w:cs="Arial"/>
          <w:sz w:val="24"/>
          <w:szCs w:val="24"/>
        </w:rPr>
        <w:t xml:space="preserve"> </w:t>
      </w:r>
      <w:r w:rsidR="00A51038">
        <w:rPr>
          <w:rFonts w:ascii="Arial" w:hAnsi="Arial" w:cs="Arial"/>
          <w:sz w:val="24"/>
          <w:szCs w:val="24"/>
        </w:rPr>
        <w:t>a</w:t>
      </w:r>
      <w:r w:rsidR="00A34DF0" w:rsidRPr="005C06BC">
        <w:rPr>
          <w:rFonts w:ascii="Arial" w:hAnsi="Arial" w:cs="Arial"/>
          <w:sz w:val="24"/>
          <w:szCs w:val="24"/>
        </w:rPr>
        <w:t xml:space="preserve"> ensaio de</w:t>
      </w:r>
      <w:r w:rsidRPr="005C06BC">
        <w:rPr>
          <w:rFonts w:ascii="Arial" w:hAnsi="Arial" w:cs="Arial"/>
          <w:sz w:val="24"/>
          <w:szCs w:val="24"/>
        </w:rPr>
        <w:t xml:space="preserve"> campo distante</w:t>
      </w:r>
      <w:r w:rsidR="00A51038">
        <w:rPr>
          <w:rFonts w:ascii="Arial" w:hAnsi="Arial" w:cs="Arial"/>
          <w:sz w:val="24"/>
          <w:szCs w:val="24"/>
        </w:rPr>
        <w:t>. Com estas configurações</w:t>
      </w:r>
      <w:r w:rsidRPr="005C06BC">
        <w:rPr>
          <w:rFonts w:ascii="Arial" w:hAnsi="Arial" w:cs="Arial"/>
          <w:sz w:val="24"/>
          <w:szCs w:val="24"/>
        </w:rPr>
        <w:t>, o programa “4NEC2” forneceu os resultados a seguir: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 de radiação: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&lt;120mhz&gt;&lt;131&gt;&lt;137,5&gt;&lt;143&gt;&lt;150&gt;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 de Smith: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&lt;Smith&gt;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Gráfico de Coeficiente de Onda Estacionário – SWR: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&lt;COE&gt;</w:t>
      </w:r>
      <w:bookmarkStart w:id="0" w:name="_GoBack"/>
      <w:bookmarkEnd w:id="0"/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Gráfico de coeficiente de reflexão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coeficiente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de reflexão&gt;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Gráfico de impedância: 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gráfico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de impedância&gt;</w:t>
      </w:r>
    </w:p>
    <w:p w:rsidR="006B7B76" w:rsidRDefault="006B7B76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Testes em Laboratório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 a antena confeccionada, os testes de impedância característica e ganho foram feitos no Laboratório de Metrologia Elétrica do IPT – Instituto de Pesquisas Tecnológicas do Estado de São Paulo. 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&lt;&lt;fotos da antena construída&gt;&gt;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&lt;&lt;fotos do ensaio&gt;&gt;</w:t>
      </w:r>
    </w:p>
    <w:p w:rsid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&lt;&lt;resultados sem casamento de impedância&gt;&gt;</w:t>
      </w:r>
    </w:p>
    <w:p w:rsidR="00A51038" w:rsidRPr="00A51038" w:rsidRDefault="00A51038" w:rsidP="005C06BC">
      <w:pPr>
        <w:spacing w:before="240" w:after="240"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&lt;&lt;resultados com casamento de impedância&gt;&gt;</w:t>
      </w:r>
    </w:p>
    <w:sectPr w:rsidR="00A51038" w:rsidRPr="00A51038" w:rsidSect="00DD42C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83"/>
    <w:rsid w:val="0000768F"/>
    <w:rsid w:val="000319F6"/>
    <w:rsid w:val="0006398D"/>
    <w:rsid w:val="00065987"/>
    <w:rsid w:val="00172F12"/>
    <w:rsid w:val="001D3760"/>
    <w:rsid w:val="0021141F"/>
    <w:rsid w:val="002207C6"/>
    <w:rsid w:val="00256149"/>
    <w:rsid w:val="002A13C5"/>
    <w:rsid w:val="002F35B9"/>
    <w:rsid w:val="0038697C"/>
    <w:rsid w:val="004D74AB"/>
    <w:rsid w:val="00523846"/>
    <w:rsid w:val="00573148"/>
    <w:rsid w:val="005A2968"/>
    <w:rsid w:val="005B0383"/>
    <w:rsid w:val="005C06BC"/>
    <w:rsid w:val="006359B2"/>
    <w:rsid w:val="00640BBC"/>
    <w:rsid w:val="006B7B76"/>
    <w:rsid w:val="006D3A9C"/>
    <w:rsid w:val="006D67BF"/>
    <w:rsid w:val="00725DCB"/>
    <w:rsid w:val="007635C8"/>
    <w:rsid w:val="007826E0"/>
    <w:rsid w:val="007B46F1"/>
    <w:rsid w:val="007E40D1"/>
    <w:rsid w:val="007F410A"/>
    <w:rsid w:val="0082558A"/>
    <w:rsid w:val="00833E2B"/>
    <w:rsid w:val="008B2560"/>
    <w:rsid w:val="009129FD"/>
    <w:rsid w:val="0098765E"/>
    <w:rsid w:val="0099559D"/>
    <w:rsid w:val="009E7236"/>
    <w:rsid w:val="00A223E9"/>
    <w:rsid w:val="00A34DF0"/>
    <w:rsid w:val="00A51038"/>
    <w:rsid w:val="00AA2467"/>
    <w:rsid w:val="00AD37F4"/>
    <w:rsid w:val="00AF5177"/>
    <w:rsid w:val="00B119A4"/>
    <w:rsid w:val="00B57BBC"/>
    <w:rsid w:val="00B83B47"/>
    <w:rsid w:val="00BE48A4"/>
    <w:rsid w:val="00C532DA"/>
    <w:rsid w:val="00C96CB6"/>
    <w:rsid w:val="00DB2E99"/>
    <w:rsid w:val="00DD42C7"/>
    <w:rsid w:val="00E331E6"/>
    <w:rsid w:val="00E4665F"/>
    <w:rsid w:val="00E52200"/>
    <w:rsid w:val="00E758A8"/>
    <w:rsid w:val="00EB4C9F"/>
    <w:rsid w:val="00EB6328"/>
    <w:rsid w:val="00EC5D96"/>
    <w:rsid w:val="00EE1788"/>
    <w:rsid w:val="00EF4462"/>
    <w:rsid w:val="00F53722"/>
    <w:rsid w:val="00F55826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A100A-9C82-4805-9C7C-11CCFDB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2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3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559D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211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2bbs.qsl.br/qfh.ph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1340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30</cp:revision>
  <dcterms:created xsi:type="dcterms:W3CDTF">2019-08-28T23:26:00Z</dcterms:created>
  <dcterms:modified xsi:type="dcterms:W3CDTF">2019-09-10T19:38:00Z</dcterms:modified>
</cp:coreProperties>
</file>