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7AD8" w14:textId="164DDAC7" w:rsidR="0051764B" w:rsidRDefault="0051764B" w:rsidP="0051764B">
      <w:r>
        <w:t>1. Pesquise sobre os seguintes elementos de entrada de dados para formulário:</w:t>
      </w:r>
    </w:p>
    <w:p w14:paraId="78BBADBF" w14:textId="2284B885" w:rsidR="0051764B" w:rsidRDefault="00554556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T</w:t>
      </w:r>
      <w:r w:rsidR="0051764B" w:rsidRPr="0051764B">
        <w:rPr>
          <w:b/>
          <w:bCs/>
        </w:rPr>
        <w:t>extarea</w:t>
      </w:r>
    </w:p>
    <w:p w14:paraId="4742A19D" w14:textId="6C14BED1" w:rsidR="00554556" w:rsidRPr="0051764B" w:rsidRDefault="00554556" w:rsidP="00554556">
      <w:pPr>
        <w:pStyle w:val="PargrafodaLista"/>
        <w:rPr>
          <w:b/>
          <w:bCs/>
        </w:rPr>
      </w:pPr>
      <w:r>
        <w:rPr>
          <w:b/>
          <w:bCs/>
        </w:rPr>
        <w:t xml:space="preserve">R: </w:t>
      </w:r>
      <w:r w:rsidRPr="00554556">
        <w:t>Funciona como uma caixa de texto</w:t>
      </w:r>
      <w:r>
        <w:t>.</w:t>
      </w:r>
    </w:p>
    <w:p w14:paraId="53056D33" w14:textId="430AB7CD" w:rsidR="0051764B" w:rsidRDefault="00B831D6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F</w:t>
      </w:r>
      <w:r w:rsidR="0051764B" w:rsidRPr="0051764B">
        <w:rPr>
          <w:b/>
          <w:bCs/>
        </w:rPr>
        <w:t>ieldset</w:t>
      </w:r>
    </w:p>
    <w:p w14:paraId="5BE982EF" w14:textId="71D436C6" w:rsidR="00B831D6" w:rsidRPr="00B831D6" w:rsidRDefault="00B831D6" w:rsidP="00B831D6">
      <w:pPr>
        <w:pStyle w:val="PargrafodaLista"/>
      </w:pPr>
      <w:r>
        <w:rPr>
          <w:b/>
          <w:bCs/>
        </w:rPr>
        <w:t>R:</w:t>
      </w:r>
      <w:r>
        <w:t xml:space="preserve"> </w:t>
      </w:r>
      <w:r w:rsidRPr="00B831D6">
        <w:t>A tag &lt;fieldset&gt; é usada para agrupar elementos relacionados dentro de um formulário, desenhando uma borda em torno desses elementos.</w:t>
      </w:r>
    </w:p>
    <w:p w14:paraId="123B1E43" w14:textId="26637320" w:rsidR="0051764B" w:rsidRDefault="00B831D6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D</w:t>
      </w:r>
      <w:r w:rsidR="0051764B" w:rsidRPr="0051764B">
        <w:rPr>
          <w:b/>
          <w:bCs/>
        </w:rPr>
        <w:t>atalist</w:t>
      </w:r>
    </w:p>
    <w:p w14:paraId="6A40572B" w14:textId="4E82ECD8" w:rsidR="00B831D6" w:rsidRPr="0051764B" w:rsidRDefault="00B831D6" w:rsidP="00B831D6">
      <w:pPr>
        <w:pStyle w:val="PargrafodaLista"/>
        <w:rPr>
          <w:b/>
          <w:bCs/>
        </w:rPr>
      </w:pPr>
      <w:r>
        <w:rPr>
          <w:b/>
          <w:bCs/>
        </w:rPr>
        <w:t xml:space="preserve">R: </w:t>
      </w:r>
      <w:r w:rsidRPr="00B831D6">
        <w:t>A &lt;datalist&gt;tag especifica uma lista de opções predefinidas para um elemento &lt;input&gt;.</w:t>
      </w:r>
    </w:p>
    <w:p w14:paraId="0104B6ED" w14:textId="2AA31F40" w:rsidR="0051764B" w:rsidRDefault="0051764B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input type="number"</w:t>
      </w:r>
    </w:p>
    <w:p w14:paraId="4EF2B450" w14:textId="1A2561DC" w:rsidR="00B831D6" w:rsidRPr="00B831D6" w:rsidRDefault="00B831D6" w:rsidP="00B831D6">
      <w:pPr>
        <w:pStyle w:val="PargrafodaLista"/>
      </w:pPr>
      <w:r>
        <w:rPr>
          <w:b/>
          <w:bCs/>
        </w:rPr>
        <w:t>R:</w:t>
      </w:r>
      <w:r>
        <w:t xml:space="preserve"> Existe uma validação para não aceitar entradas que não sejam numeros</w:t>
      </w:r>
    </w:p>
    <w:p w14:paraId="2CEA599F" w14:textId="1F43657A" w:rsidR="0051764B" w:rsidRDefault="0051764B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input type="color"</w:t>
      </w:r>
    </w:p>
    <w:p w14:paraId="7798C9F1" w14:textId="1195538F" w:rsidR="00B831D6" w:rsidRPr="00B831D6" w:rsidRDefault="00B831D6" w:rsidP="00B831D6">
      <w:pPr>
        <w:pStyle w:val="PargrafodaLista"/>
      </w:pPr>
      <w:r>
        <w:rPr>
          <w:b/>
          <w:bCs/>
        </w:rPr>
        <w:t xml:space="preserve">R: </w:t>
      </w:r>
      <w:r w:rsidRPr="00B831D6">
        <w:t>fornece um elemento de interface do usuário que permite ao usuário especificar uma cor, usando uma interface de seletor visual de cores ou inserindo a cor em um campo de texto</w:t>
      </w:r>
      <w:r>
        <w:t>.</w:t>
      </w:r>
    </w:p>
    <w:p w14:paraId="357CF318" w14:textId="440B535C" w:rsidR="0051764B" w:rsidRDefault="0051764B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atributo placeholde</w:t>
      </w:r>
      <w:r w:rsidR="00736033">
        <w:rPr>
          <w:b/>
          <w:bCs/>
        </w:rPr>
        <w:t>r</w:t>
      </w:r>
    </w:p>
    <w:p w14:paraId="0189BB34" w14:textId="3A9258C0" w:rsidR="00736033" w:rsidRPr="00736033" w:rsidRDefault="00736033" w:rsidP="00736033">
      <w:pPr>
        <w:pStyle w:val="PargrafodaLista"/>
      </w:pPr>
      <w:r>
        <w:rPr>
          <w:b/>
          <w:bCs/>
        </w:rPr>
        <w:t>R:</w:t>
      </w:r>
      <w:r>
        <w:t xml:space="preserve"> </w:t>
      </w:r>
      <w:r w:rsidRPr="00736033">
        <w:t>é utilizado para indicar ao navegador o texto que deverá aparecer escrito no campo do formulário</w:t>
      </w:r>
      <w:r>
        <w:t>.</w:t>
      </w:r>
    </w:p>
    <w:p w14:paraId="1586A5E4" w14:textId="1B639CD6" w:rsidR="0051764B" w:rsidRDefault="0051764B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atributo required</w:t>
      </w:r>
    </w:p>
    <w:p w14:paraId="57848479" w14:textId="0A10384F" w:rsidR="00736033" w:rsidRPr="00736033" w:rsidRDefault="00736033" w:rsidP="00736033">
      <w:pPr>
        <w:pStyle w:val="PargrafodaLista"/>
      </w:pPr>
      <w:r>
        <w:rPr>
          <w:b/>
          <w:bCs/>
        </w:rPr>
        <w:t xml:space="preserve">R: </w:t>
      </w:r>
      <w:r>
        <w:t>Informar ao navegador que um elemento formulário é de preenchimento obrigatório.</w:t>
      </w:r>
    </w:p>
    <w:p w14:paraId="6996E69B" w14:textId="2B4CD284" w:rsidR="0051764B" w:rsidRDefault="0051764B" w:rsidP="0051764B">
      <w:pPr>
        <w:pStyle w:val="PargrafodaLista"/>
        <w:numPr>
          <w:ilvl w:val="0"/>
          <w:numId w:val="1"/>
        </w:numPr>
        <w:rPr>
          <w:b/>
          <w:bCs/>
        </w:rPr>
      </w:pPr>
      <w:r w:rsidRPr="0051764B">
        <w:rPr>
          <w:b/>
          <w:bCs/>
        </w:rPr>
        <w:t>atributo autofocus</w:t>
      </w:r>
    </w:p>
    <w:p w14:paraId="3D34E50D" w14:textId="44B5B09C" w:rsidR="00736033" w:rsidRPr="00736033" w:rsidRDefault="00736033" w:rsidP="00736033">
      <w:pPr>
        <w:pStyle w:val="PargrafodaLista"/>
      </w:pPr>
      <w:r>
        <w:rPr>
          <w:b/>
          <w:bCs/>
        </w:rPr>
        <w:t>R:</w:t>
      </w:r>
      <w:r>
        <w:t xml:space="preserve"> Especifica um elemento automaticamente ao entrar na página, sem precisar clicar nele.</w:t>
      </w:r>
    </w:p>
    <w:p w14:paraId="5D19ACC9" w14:textId="5F298240" w:rsidR="0051764B" w:rsidRDefault="0051764B" w:rsidP="0051764B">
      <w:r>
        <w:t>Coloque os elementos em um formulário.</w:t>
      </w:r>
    </w:p>
    <w:p w14:paraId="2CC1D49E" w14:textId="094533E1" w:rsidR="00CA7B21" w:rsidRDefault="0051764B" w:rsidP="0051764B">
      <w:r>
        <w:t>2. Pesquise para que serve o atributo action, da tag &lt;form&gt; e crie um exemplo com action="sucesso.html". Na página sucesso.html, exiba apenas uma mensagem dizendo: ‘‘Dados enviados com sucesso!’’</w:t>
      </w:r>
    </w:p>
    <w:p w14:paraId="0EDFDCC6" w14:textId="15C32CDD" w:rsidR="00736033" w:rsidRDefault="00736033" w:rsidP="00736033">
      <w:r>
        <w:t>Para usarmos o identificador FORM, precisamos primeiro conhecer os seus atributos:</w:t>
      </w:r>
    </w:p>
    <w:p w14:paraId="3D25415E" w14:textId="77777777" w:rsidR="00736033" w:rsidRDefault="00736033" w:rsidP="00736033">
      <w:r>
        <w:t>ACTION: neste atributo devemos informar o nome da URL para a qual o conteúdo do formulário será submetido, se este atributo não for especificado, a URL corrente será usada.</w:t>
      </w:r>
    </w:p>
    <w:p w14:paraId="594977C8" w14:textId="77777777" w:rsidR="00736033" w:rsidRDefault="00736033" w:rsidP="00736033">
      <w:r>
        <w:t>METHOD: aqui devemos especificar o método de submissão usado.</w:t>
      </w:r>
    </w:p>
    <w:p w14:paraId="72851C2E" w14:textId="77777777" w:rsidR="00736033" w:rsidRDefault="00736033" w:rsidP="00736033">
      <w:r>
        <w:t>GET: é o método default e faz com que o conteúdo do formulário seja anexado ao final da URL especificada no atributo ACTION, com a seguinte forma:</w:t>
      </w:r>
    </w:p>
    <w:p w14:paraId="75ECFB4E" w14:textId="121FC80A" w:rsidR="00736033" w:rsidRDefault="00736033" w:rsidP="00736033">
      <w:r>
        <w:t>action?name=value&amp;name=value&amp;name=value</w:t>
      </w:r>
    </w:p>
    <w:p w14:paraId="3EE40519" w14:textId="1F71DEA4" w:rsidR="00736033" w:rsidRDefault="00736033" w:rsidP="00736033">
      <w:r>
        <w:t>POST: este método faz com que o conteúdo do formulário seja codificado exatamente como no método GET, mas ao invés de anexá-lo à URL, ele é enviado ao servidor em um bloco de dados endereçado à URL especificada no atributo ACTION. É o método mais recomendado.</w:t>
      </w:r>
    </w:p>
    <w:sectPr w:rsidR="00736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B4391"/>
    <w:multiLevelType w:val="hybridMultilevel"/>
    <w:tmpl w:val="9F703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8"/>
    <w:rsid w:val="00064B18"/>
    <w:rsid w:val="0051764B"/>
    <w:rsid w:val="00554556"/>
    <w:rsid w:val="00645868"/>
    <w:rsid w:val="00736033"/>
    <w:rsid w:val="00B831D6"/>
    <w:rsid w:val="00C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75C0"/>
  <w15:chartTrackingRefBased/>
  <w15:docId w15:val="{EFA85DFE-F621-4109-9978-81F08A68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Pieta Da Cunha</dc:creator>
  <cp:keywords/>
  <dc:description/>
  <cp:lastModifiedBy>Matheus Pieta Da Cunha</cp:lastModifiedBy>
  <cp:revision>3</cp:revision>
  <dcterms:created xsi:type="dcterms:W3CDTF">2020-11-06T00:14:00Z</dcterms:created>
  <dcterms:modified xsi:type="dcterms:W3CDTF">2020-11-06T02:05:00Z</dcterms:modified>
</cp:coreProperties>
</file>