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A50AE01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70C6D">
        <w:rPr>
          <w:rFonts w:ascii="Arial" w:hAnsi="Arial" w:cs="Arial"/>
          <w:b/>
          <w:bCs/>
          <w:sz w:val="28"/>
          <w:szCs w:val="28"/>
        </w:rPr>
        <w:t>07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70C6D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70C6D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"/>
        <w:gridCol w:w="2364"/>
        <w:gridCol w:w="5549"/>
      </w:tblGrid>
      <w:tr w:rsidR="004C0200" w:rsidRPr="00B6308C" w14:paraId="01B43147" w14:textId="77777777" w:rsidTr="00117B80">
        <w:tc>
          <w:tcPr>
            <w:tcW w:w="1388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49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117B80">
        <w:tc>
          <w:tcPr>
            <w:tcW w:w="1388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108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9" w:type="dxa"/>
          </w:tcPr>
          <w:p w14:paraId="3EF09E31" w14:textId="52928FEF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00903104">
              <w:rPr>
                <w:rFonts w:ascii="Arial" w:hAnsi="Arial" w:cs="Arial"/>
                <w:sz w:val="28"/>
                <w:szCs w:val="28"/>
              </w:rPr>
              <w:t xml:space="preserve"> com botões e </w:t>
            </w:r>
            <w:r w:rsidR="00BD6108">
              <w:rPr>
                <w:rFonts w:ascii="Arial" w:hAnsi="Arial" w:cs="Arial"/>
                <w:sz w:val="28"/>
                <w:szCs w:val="28"/>
              </w:rPr>
              <w:t>nomenclaturas intuitivas,</w:t>
            </w:r>
            <w:r w:rsidR="000F5B4E">
              <w:rPr>
                <w:rFonts w:ascii="Arial" w:hAnsi="Arial" w:cs="Arial"/>
                <w:sz w:val="28"/>
                <w:szCs w:val="28"/>
              </w:rPr>
              <w:t xml:space="preserve"> ou seja, um design responsivo.</w:t>
            </w:r>
            <w:r w:rsidR="006C482F">
              <w:rPr>
                <w:rFonts w:ascii="Arial" w:hAnsi="Arial" w:cs="Arial"/>
                <w:sz w:val="28"/>
                <w:szCs w:val="28"/>
              </w:rPr>
              <w:t xml:space="preserve"> Quadro de ajuda sobre uso das funcionalidades.</w:t>
            </w:r>
          </w:p>
        </w:tc>
      </w:tr>
      <w:tr w:rsidR="004C0200" w:rsidRPr="00B6308C" w14:paraId="25B4EEF6" w14:textId="77777777" w:rsidTr="00117B80">
        <w:tc>
          <w:tcPr>
            <w:tcW w:w="1388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108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49" w:type="dxa"/>
          </w:tcPr>
          <w:p w14:paraId="33D5A202" w14:textId="46B51C06" w:rsidR="004C0200" w:rsidRPr="00B6308C" w:rsidRDefault="000F5B4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Cada usuário terá seus dados protegidos e criptografados. Terá recurso de recuperação de senha por e-mail.</w:t>
            </w:r>
          </w:p>
        </w:tc>
      </w:tr>
      <w:tr w:rsidR="004C0200" w:rsidRPr="00B6308C" w14:paraId="1F8C3409" w14:textId="77777777" w:rsidTr="00117B80">
        <w:tc>
          <w:tcPr>
            <w:tcW w:w="1388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49" w:type="dxa"/>
          </w:tcPr>
          <w:p w14:paraId="77414F4D" w14:textId="1980FD3C" w:rsidR="004C0200" w:rsidRPr="00B6308C" w:rsidRDefault="00BD6108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deverá ter um tempo de resposta curto às pesquisas de receitas compatível com a busca realizada.</w:t>
            </w:r>
          </w:p>
        </w:tc>
      </w:tr>
      <w:tr w:rsidR="004C0200" w:rsidRPr="00B6308C" w14:paraId="386E6CA2" w14:textId="77777777" w:rsidTr="00117B80">
        <w:tc>
          <w:tcPr>
            <w:tcW w:w="1388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49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B6308C" w:rsidRPr="00B6308C" w14:paraId="1F2C4CAD" w14:textId="77777777" w:rsidTr="00117B80">
        <w:tc>
          <w:tcPr>
            <w:tcW w:w="1388" w:type="dxa"/>
          </w:tcPr>
          <w:p w14:paraId="63FE957D" w14:textId="172FF9C3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</w:t>
            </w:r>
            <w:r w:rsidR="00B130A8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38B9BAAC" w14:textId="752663EF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49" w:type="dxa"/>
          </w:tcPr>
          <w:p w14:paraId="483B1F4B" w14:textId="3D295B3C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AE0747"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roduto deve ser instalável através do </w:t>
            </w:r>
            <w:r w:rsidR="00FB4A66">
              <w:rPr>
                <w:rFonts w:ascii="Arial" w:hAnsi="Arial" w:cs="Arial"/>
                <w:color w:val="000000"/>
                <w:sz w:val="28"/>
                <w:szCs w:val="28"/>
              </w:rPr>
              <w:t>Play Store e App Store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AE0747" w:rsidRPr="00B6308C" w14:paraId="2E55FEA9" w14:textId="77777777" w:rsidTr="00117B80">
        <w:tc>
          <w:tcPr>
            <w:tcW w:w="1388" w:type="dxa"/>
          </w:tcPr>
          <w:p w14:paraId="06EDD07B" w14:textId="7C8CC322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117B80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8A3B0C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64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9" w:type="dxa"/>
          </w:tcPr>
          <w:p w14:paraId="491B1088" w14:textId="5B0FBEA0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ser desenvolvido utilizando a linguagem</w:t>
            </w:r>
            <w:r w:rsidR="008A3B0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Dart - semelhante à JavaScript</w:t>
            </w:r>
            <w:r w:rsidR="008A3B0C">
              <w:rPr>
                <w:rFonts w:ascii="Arial" w:hAnsi="Arial" w:cs="Arial"/>
                <w:color w:val="000000"/>
                <w:sz w:val="28"/>
                <w:szCs w:val="28"/>
              </w:rPr>
              <w:t xml:space="preserve"> e ferramenta </w:t>
            </w:r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Flutter (SDK)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17B80" w:rsidRPr="00B6308C" w14:paraId="5A444F89" w14:textId="77777777" w:rsidTr="00117B80">
        <w:tc>
          <w:tcPr>
            <w:tcW w:w="1388" w:type="dxa"/>
          </w:tcPr>
          <w:p w14:paraId="103C2D7B" w14:textId="257AFA86" w:rsidR="00117B80" w:rsidRDefault="003B436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364" w:type="dxa"/>
          </w:tcPr>
          <w:p w14:paraId="6FA97C35" w14:textId="45B473EF" w:rsidR="00117B80" w:rsidRDefault="003B436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549" w:type="dxa"/>
          </w:tcPr>
          <w:p w14:paraId="540EE3C1" w14:textId="469667AE" w:rsidR="00117B80" w:rsidRDefault="00F766A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manterá em sigilo as informações privadas referente ao usu</w:t>
            </w:r>
            <w:r w:rsidR="00FB4A66">
              <w:rPr>
                <w:rFonts w:ascii="Arial" w:hAnsi="Arial" w:cs="Arial"/>
                <w:color w:val="000000"/>
                <w:sz w:val="28"/>
                <w:szCs w:val="28"/>
              </w:rPr>
              <w:t>ário</w:t>
            </w:r>
          </w:p>
        </w:tc>
      </w:tr>
      <w:tr w:rsidR="00C22E2F" w:rsidRPr="00B6308C" w14:paraId="71F4F8D7" w14:textId="77777777" w:rsidTr="00117B80">
        <w:tc>
          <w:tcPr>
            <w:tcW w:w="1388" w:type="dxa"/>
          </w:tcPr>
          <w:p w14:paraId="384DE071" w14:textId="04A0F6F8" w:rsidR="00C22E2F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364" w:type="dxa"/>
          </w:tcPr>
          <w:p w14:paraId="1EA82872" w14:textId="2E2F3F3E" w:rsidR="00C22E2F" w:rsidRDefault="00C22E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  <w:r w:rsidR="00C22F1E">
              <w:rPr>
                <w:rFonts w:ascii="Arial" w:hAnsi="Arial" w:cs="Arial"/>
                <w:sz w:val="28"/>
                <w:szCs w:val="28"/>
              </w:rPr>
              <w:t>*</w:t>
            </w:r>
          </w:p>
        </w:tc>
        <w:tc>
          <w:tcPr>
            <w:tcW w:w="5549" w:type="dxa"/>
          </w:tcPr>
          <w:p w14:paraId="34245C48" w14:textId="4D5F3199" w:rsidR="00C22E2F" w:rsidRDefault="00C22E2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</w:t>
            </w:r>
            <w:r w:rsidR="00C22F1E">
              <w:rPr>
                <w:rFonts w:ascii="Arial" w:hAnsi="Arial" w:cs="Arial"/>
                <w:color w:val="000000"/>
                <w:sz w:val="28"/>
                <w:szCs w:val="28"/>
              </w:rPr>
              <w:t xml:space="preserve">deverá realizar e manter </w:t>
            </w:r>
            <w:r w:rsidR="00C22F1E" w:rsidRPr="00C22F1E">
              <w:rPr>
                <w:rFonts w:ascii="Arial" w:hAnsi="Arial" w:cs="Arial"/>
                <w:color w:val="000000"/>
                <w:sz w:val="28"/>
                <w:szCs w:val="28"/>
              </w:rPr>
              <w:t>seu funcionamento em circunstâncias de rotina, bem como em circunstâncias hostis e inesperadas.</w:t>
            </w:r>
          </w:p>
        </w:tc>
      </w:tr>
      <w:tr w:rsidR="00C22F1E" w:rsidRPr="00B6308C" w14:paraId="2C1CC012" w14:textId="77777777" w:rsidTr="00117B80">
        <w:tc>
          <w:tcPr>
            <w:tcW w:w="1388" w:type="dxa"/>
          </w:tcPr>
          <w:p w14:paraId="40F22A34" w14:textId="4C30F48B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RNF09</w:t>
            </w:r>
          </w:p>
        </w:tc>
        <w:tc>
          <w:tcPr>
            <w:tcW w:w="2364" w:type="dxa"/>
          </w:tcPr>
          <w:p w14:paraId="2549DEF0" w14:textId="382F2761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549" w:type="dxa"/>
          </w:tcPr>
          <w:p w14:paraId="1DFA730F" w14:textId="6C9E48F1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funcionará em sistema mobile e </w:t>
            </w:r>
            <w:r w:rsidR="006C482F">
              <w:rPr>
                <w:rFonts w:ascii="Arial" w:hAnsi="Arial" w:cs="Arial"/>
                <w:color w:val="000000"/>
                <w:sz w:val="28"/>
                <w:szCs w:val="28"/>
              </w:rPr>
              <w:t>instalação simplificada.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1C80" w14:textId="77777777" w:rsidR="00571DF2" w:rsidRDefault="00571DF2">
      <w:r>
        <w:separator/>
      </w:r>
    </w:p>
  </w:endnote>
  <w:endnote w:type="continuationSeparator" w:id="0">
    <w:p w14:paraId="4F134B2D" w14:textId="77777777" w:rsidR="00571DF2" w:rsidRDefault="0057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B361" w14:textId="77777777" w:rsidR="00571DF2" w:rsidRDefault="00571DF2">
      <w:r>
        <w:separator/>
      </w:r>
    </w:p>
  </w:footnote>
  <w:footnote w:type="continuationSeparator" w:id="0">
    <w:p w14:paraId="0ED417CD" w14:textId="77777777" w:rsidR="00571DF2" w:rsidRDefault="00571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6845">
    <w:abstractNumId w:val="4"/>
  </w:num>
  <w:num w:numId="2" w16cid:durableId="471868083">
    <w:abstractNumId w:val="1"/>
  </w:num>
  <w:num w:numId="3" w16cid:durableId="508912113">
    <w:abstractNumId w:val="2"/>
  </w:num>
  <w:num w:numId="4" w16cid:durableId="2097242175">
    <w:abstractNumId w:val="0"/>
  </w:num>
  <w:num w:numId="5" w16cid:durableId="1164004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0F4B76"/>
    <w:rsid w:val="000F5B4E"/>
    <w:rsid w:val="00107D53"/>
    <w:rsid w:val="00117B80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4369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71DF2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482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46A5"/>
    <w:rsid w:val="0083568F"/>
    <w:rsid w:val="00841340"/>
    <w:rsid w:val="00870C6D"/>
    <w:rsid w:val="00885726"/>
    <w:rsid w:val="008A3B0C"/>
    <w:rsid w:val="008B6F0F"/>
    <w:rsid w:val="008D184E"/>
    <w:rsid w:val="008D35A7"/>
    <w:rsid w:val="008D4AB6"/>
    <w:rsid w:val="008E7EA9"/>
    <w:rsid w:val="008F0C5F"/>
    <w:rsid w:val="00903104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130A8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6108"/>
    <w:rsid w:val="00BF3B8A"/>
    <w:rsid w:val="00C21960"/>
    <w:rsid w:val="00C22E2F"/>
    <w:rsid w:val="00C22F1E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66AC"/>
    <w:rsid w:val="00F81FC8"/>
    <w:rsid w:val="00F91FC1"/>
    <w:rsid w:val="00F93B15"/>
    <w:rsid w:val="00F97E4A"/>
    <w:rsid w:val="00FA696A"/>
    <w:rsid w:val="00FB1900"/>
    <w:rsid w:val="00FB4A66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6821F5-F157-4DF8-A0FC-3FDB403F2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Andressa Vieira</cp:lastModifiedBy>
  <cp:revision>13</cp:revision>
  <cp:lastPrinted>2004-02-18T23:29:00Z</cp:lastPrinted>
  <dcterms:created xsi:type="dcterms:W3CDTF">2021-07-29T21:52:00Z</dcterms:created>
  <dcterms:modified xsi:type="dcterms:W3CDTF">2022-09-06T23:48:00Z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